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D1608" w14:textId="77777777" w:rsidR="000711FA" w:rsidRDefault="000711FA">
      <w:pPr>
        <w:widowControl w:val="0"/>
        <w:pBdr>
          <w:top w:val="nil"/>
          <w:left w:val="nil"/>
          <w:bottom w:val="nil"/>
          <w:right w:val="nil"/>
          <w:between w:val="nil"/>
        </w:pBdr>
        <w:spacing w:line="276" w:lineRule="auto"/>
      </w:pPr>
    </w:p>
    <w:p w14:paraId="5032DFBC" w14:textId="77777777" w:rsidR="000711FA" w:rsidRDefault="000711FA"/>
    <w:tbl>
      <w:tblPr>
        <w:tblStyle w:val="a"/>
        <w:tblW w:w="895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4"/>
        <w:gridCol w:w="1639"/>
        <w:gridCol w:w="1736"/>
        <w:gridCol w:w="1944"/>
        <w:gridCol w:w="1801"/>
      </w:tblGrid>
      <w:tr w:rsidR="000711FA" w14:paraId="26CB4006" w14:textId="77777777">
        <w:trPr>
          <w:trHeight w:val="52"/>
        </w:trPr>
        <w:tc>
          <w:tcPr>
            <w:tcW w:w="1834" w:type="dxa"/>
            <w:vMerge w:val="restart"/>
            <w:vAlign w:val="center"/>
          </w:tcPr>
          <w:p w14:paraId="4ABE1D4B" w14:textId="77777777" w:rsidR="000711FA" w:rsidRDefault="00D07729">
            <w:pPr>
              <w:pStyle w:val="Kop2"/>
              <w:outlineLvl w:val="1"/>
            </w:pPr>
            <w:r>
              <w:t>Team 40</w:t>
            </w:r>
          </w:p>
        </w:tc>
        <w:tc>
          <w:tcPr>
            <w:tcW w:w="1639" w:type="dxa"/>
          </w:tcPr>
          <w:p w14:paraId="7A769298" w14:textId="77777777" w:rsidR="000711FA" w:rsidRDefault="00D07729">
            <w:pPr>
              <w:pStyle w:val="Kop2"/>
              <w:outlineLvl w:val="1"/>
              <w:rPr>
                <w:sz w:val="20"/>
                <w:szCs w:val="20"/>
              </w:rPr>
            </w:pPr>
            <w:r>
              <w:rPr>
                <w:sz w:val="20"/>
                <w:szCs w:val="20"/>
              </w:rPr>
              <w:t>Name</w:t>
            </w:r>
          </w:p>
        </w:tc>
        <w:tc>
          <w:tcPr>
            <w:tcW w:w="1736" w:type="dxa"/>
          </w:tcPr>
          <w:p w14:paraId="31E2D4F2" w14:textId="77777777" w:rsidR="000711FA" w:rsidRDefault="00D07729">
            <w:pPr>
              <w:pStyle w:val="Kop2"/>
              <w:outlineLvl w:val="1"/>
              <w:rPr>
                <w:sz w:val="20"/>
                <w:szCs w:val="20"/>
              </w:rPr>
            </w:pPr>
            <w:proofErr w:type="spellStart"/>
            <w:r>
              <w:rPr>
                <w:sz w:val="20"/>
                <w:szCs w:val="20"/>
              </w:rPr>
              <w:t>st.</w:t>
            </w:r>
            <w:proofErr w:type="spellEnd"/>
            <w:r>
              <w:rPr>
                <w:sz w:val="20"/>
                <w:szCs w:val="20"/>
              </w:rPr>
              <w:t xml:space="preserve"> number</w:t>
            </w:r>
          </w:p>
        </w:tc>
        <w:tc>
          <w:tcPr>
            <w:tcW w:w="1944" w:type="dxa"/>
          </w:tcPr>
          <w:p w14:paraId="661007FA" w14:textId="77777777" w:rsidR="000711FA" w:rsidRDefault="00D07729">
            <w:pPr>
              <w:pStyle w:val="Kop2"/>
              <w:outlineLvl w:val="1"/>
              <w:rPr>
                <w:sz w:val="20"/>
                <w:szCs w:val="20"/>
              </w:rPr>
            </w:pPr>
            <w:r>
              <w:rPr>
                <w:sz w:val="20"/>
                <w:szCs w:val="20"/>
              </w:rPr>
              <w:t>Name</w:t>
            </w:r>
          </w:p>
        </w:tc>
        <w:tc>
          <w:tcPr>
            <w:tcW w:w="1801" w:type="dxa"/>
          </w:tcPr>
          <w:p w14:paraId="100EE747" w14:textId="77777777" w:rsidR="000711FA" w:rsidRDefault="00D07729">
            <w:pPr>
              <w:pStyle w:val="Kop2"/>
              <w:outlineLvl w:val="1"/>
              <w:rPr>
                <w:sz w:val="20"/>
                <w:szCs w:val="20"/>
              </w:rPr>
            </w:pPr>
            <w:proofErr w:type="spellStart"/>
            <w:r>
              <w:rPr>
                <w:sz w:val="20"/>
                <w:szCs w:val="20"/>
              </w:rPr>
              <w:t>st.</w:t>
            </w:r>
            <w:proofErr w:type="spellEnd"/>
            <w:r>
              <w:rPr>
                <w:sz w:val="20"/>
                <w:szCs w:val="20"/>
              </w:rPr>
              <w:t xml:space="preserve"> number</w:t>
            </w:r>
          </w:p>
        </w:tc>
      </w:tr>
      <w:tr w:rsidR="000711FA" w14:paraId="18EF0C5A" w14:textId="77777777">
        <w:trPr>
          <w:trHeight w:val="323"/>
        </w:trPr>
        <w:tc>
          <w:tcPr>
            <w:tcW w:w="1834" w:type="dxa"/>
            <w:vMerge/>
            <w:vAlign w:val="center"/>
          </w:tcPr>
          <w:p w14:paraId="5E63E69E" w14:textId="77777777" w:rsidR="000711FA" w:rsidRDefault="000711FA">
            <w:pPr>
              <w:widowControl w:val="0"/>
              <w:pBdr>
                <w:top w:val="nil"/>
                <w:left w:val="nil"/>
                <w:bottom w:val="nil"/>
                <w:right w:val="nil"/>
                <w:between w:val="nil"/>
              </w:pBdr>
              <w:spacing w:line="276" w:lineRule="auto"/>
              <w:rPr>
                <w:sz w:val="20"/>
                <w:szCs w:val="20"/>
              </w:rPr>
            </w:pPr>
          </w:p>
        </w:tc>
        <w:tc>
          <w:tcPr>
            <w:tcW w:w="1639" w:type="dxa"/>
            <w:vAlign w:val="center"/>
          </w:tcPr>
          <w:p w14:paraId="39931D55" w14:textId="77777777" w:rsidR="000711FA" w:rsidRDefault="00D07729">
            <w:pPr>
              <w:pStyle w:val="Kop2"/>
              <w:outlineLvl w:val="1"/>
            </w:pPr>
            <w:r>
              <w:t>S. Nolet</w:t>
            </w:r>
          </w:p>
        </w:tc>
        <w:tc>
          <w:tcPr>
            <w:tcW w:w="1736" w:type="dxa"/>
            <w:vAlign w:val="center"/>
          </w:tcPr>
          <w:p w14:paraId="5BD908DD" w14:textId="77777777" w:rsidR="000711FA" w:rsidRDefault="00D07729">
            <w:pPr>
              <w:pStyle w:val="Kop2"/>
              <w:outlineLvl w:val="1"/>
            </w:pPr>
            <w:r>
              <w:t>4535677</w:t>
            </w:r>
          </w:p>
        </w:tc>
        <w:tc>
          <w:tcPr>
            <w:tcW w:w="1944" w:type="dxa"/>
            <w:vAlign w:val="center"/>
          </w:tcPr>
          <w:p w14:paraId="3035EEF6" w14:textId="77777777" w:rsidR="000711FA" w:rsidRDefault="00D07729">
            <w:pPr>
              <w:pStyle w:val="Kop2"/>
              <w:outlineLvl w:val="1"/>
            </w:pPr>
            <w:r>
              <w:t xml:space="preserve">H.S. van </w:t>
            </w:r>
            <w:proofErr w:type="spellStart"/>
            <w:r>
              <w:t>Manen</w:t>
            </w:r>
            <w:proofErr w:type="spellEnd"/>
          </w:p>
        </w:tc>
        <w:tc>
          <w:tcPr>
            <w:tcW w:w="1801" w:type="dxa"/>
            <w:vAlign w:val="center"/>
          </w:tcPr>
          <w:p w14:paraId="201D23B1" w14:textId="77777777" w:rsidR="000711FA" w:rsidRDefault="00D07729">
            <w:pPr>
              <w:pStyle w:val="Kop2"/>
              <w:outlineLvl w:val="1"/>
            </w:pPr>
            <w:r>
              <w:t>4549465</w:t>
            </w:r>
          </w:p>
        </w:tc>
      </w:tr>
      <w:tr w:rsidR="000711FA" w14:paraId="5DE3BBE2" w14:textId="77777777">
        <w:trPr>
          <w:trHeight w:val="702"/>
        </w:trPr>
        <w:tc>
          <w:tcPr>
            <w:tcW w:w="8954" w:type="dxa"/>
            <w:gridSpan w:val="5"/>
            <w:vAlign w:val="center"/>
          </w:tcPr>
          <w:p w14:paraId="25B9A460" w14:textId="77777777" w:rsidR="000711FA" w:rsidRDefault="00D07729">
            <w:pPr>
              <w:pStyle w:val="Kop2"/>
              <w:spacing w:before="0"/>
              <w:outlineLvl w:val="1"/>
            </w:pPr>
            <w:r>
              <w:t>Generation of a KBE app to support the design of automotive rear spoilers</w:t>
            </w:r>
          </w:p>
        </w:tc>
      </w:tr>
      <w:tr w:rsidR="000711FA" w14:paraId="32518543" w14:textId="77777777">
        <w:tc>
          <w:tcPr>
            <w:tcW w:w="8954" w:type="dxa"/>
            <w:gridSpan w:val="5"/>
            <w:vAlign w:val="center"/>
          </w:tcPr>
          <w:p w14:paraId="04ABB21C" w14:textId="77777777" w:rsidR="000711FA" w:rsidRDefault="00D07729">
            <w:r>
              <w:t>Describe briefly your design case and make sure to address the following crucial questions:</w:t>
            </w:r>
          </w:p>
          <w:p w14:paraId="49DC89F4" w14:textId="77777777" w:rsidR="000711FA" w:rsidRDefault="00D07729">
            <w:pPr>
              <w:numPr>
                <w:ilvl w:val="0"/>
                <w:numId w:val="4"/>
              </w:numPr>
              <w:pBdr>
                <w:top w:val="nil"/>
                <w:left w:val="nil"/>
                <w:bottom w:val="nil"/>
                <w:right w:val="nil"/>
                <w:between w:val="nil"/>
              </w:pBdr>
              <w:jc w:val="both"/>
            </w:pPr>
            <w:r>
              <w:rPr>
                <w:rFonts w:eastAsia="Calibri" w:cs="Calibri"/>
                <w:color w:val="000000"/>
                <w:szCs w:val="22"/>
              </w:rPr>
              <w:t>What is the design challenge your KBE app is supposed to tackle?</w:t>
            </w:r>
          </w:p>
          <w:p w14:paraId="2CA52ECF" w14:textId="77777777" w:rsidR="000711FA" w:rsidRDefault="00D07729">
            <w:pPr>
              <w:numPr>
                <w:ilvl w:val="0"/>
                <w:numId w:val="4"/>
              </w:numPr>
              <w:pBdr>
                <w:top w:val="nil"/>
                <w:left w:val="nil"/>
                <w:bottom w:val="nil"/>
                <w:right w:val="nil"/>
                <w:between w:val="nil"/>
              </w:pBdr>
              <w:jc w:val="both"/>
            </w:pPr>
            <w:r>
              <w:rPr>
                <w:rFonts w:eastAsia="Calibri" w:cs="Calibri"/>
                <w:color w:val="000000"/>
                <w:szCs w:val="22"/>
              </w:rPr>
              <w:t>Why the use of KBE is supposed to be a good means to address such challenge? Thus, what are the cha</w:t>
            </w:r>
            <w:r>
              <w:rPr>
                <w:rFonts w:eastAsia="Calibri" w:cs="Calibri"/>
                <w:color w:val="000000"/>
                <w:szCs w:val="22"/>
              </w:rPr>
              <w:t xml:space="preserve">racteristics of the problem at hand that match the strengths of KBE technology? </w:t>
            </w:r>
          </w:p>
          <w:p w14:paraId="58017485" w14:textId="77777777" w:rsidR="000711FA" w:rsidRDefault="000711FA">
            <w:pPr>
              <w:pBdr>
                <w:top w:val="nil"/>
                <w:left w:val="nil"/>
                <w:bottom w:val="nil"/>
                <w:right w:val="nil"/>
                <w:between w:val="nil"/>
              </w:pBdr>
              <w:rPr>
                <w:rFonts w:eastAsia="Calibri" w:cs="Calibri"/>
                <w:i/>
                <w:color w:val="000000"/>
                <w:sz w:val="20"/>
                <w:szCs w:val="20"/>
              </w:rPr>
            </w:pPr>
          </w:p>
          <w:p w14:paraId="4ADFEA6F" w14:textId="77777777" w:rsidR="000711FA" w:rsidRDefault="00D07729">
            <w:pPr>
              <w:pBdr>
                <w:top w:val="nil"/>
                <w:left w:val="nil"/>
                <w:bottom w:val="nil"/>
                <w:right w:val="nil"/>
                <w:between w:val="nil"/>
              </w:pBdr>
              <w:rPr>
                <w:rFonts w:eastAsia="Calibri" w:cs="Calibri"/>
                <w:i/>
                <w:color w:val="000000"/>
                <w:szCs w:val="22"/>
              </w:rPr>
            </w:pPr>
            <w:r>
              <w:rPr>
                <w:rFonts w:eastAsia="Calibri" w:cs="Calibri"/>
                <w:i/>
                <w:color w:val="000000"/>
                <w:szCs w:val="22"/>
              </w:rPr>
              <w:t xml:space="preserve">      </w:t>
            </w:r>
          </w:p>
          <w:p w14:paraId="0B316F2E" w14:textId="77777777" w:rsidR="000711FA" w:rsidRDefault="00D07729">
            <w:pPr>
              <w:pBdr>
                <w:top w:val="nil"/>
                <w:left w:val="nil"/>
                <w:bottom w:val="nil"/>
                <w:right w:val="nil"/>
                <w:between w:val="nil"/>
              </w:pBdr>
              <w:rPr>
                <w:rFonts w:eastAsia="Calibri" w:cs="Calibri"/>
                <w:i/>
                <w:color w:val="000000"/>
                <w:szCs w:val="22"/>
              </w:rPr>
            </w:pPr>
            <w:r>
              <w:rPr>
                <w:i/>
              </w:rPr>
              <w:t>The KBE app is designed to create a rear spoiler for a sports car. As the amount of downforce that is created is largely dependent on geometry, the use of KBE knowledg</w:t>
            </w:r>
            <w:r>
              <w:rPr>
                <w:i/>
              </w:rPr>
              <w:t xml:space="preserve">e can benefit fast design changes that are necessary in the design process. This way, the amount of downforce and the amount of drag of the spoiler can be assessed for different designs and operating conditions. </w:t>
            </w:r>
          </w:p>
          <w:p w14:paraId="0282FCCD" w14:textId="77777777" w:rsidR="000711FA" w:rsidRDefault="000711FA">
            <w:pPr>
              <w:pBdr>
                <w:top w:val="nil"/>
                <w:left w:val="nil"/>
                <w:bottom w:val="nil"/>
                <w:right w:val="nil"/>
                <w:between w:val="nil"/>
              </w:pBdr>
              <w:rPr>
                <w:rFonts w:eastAsia="Calibri" w:cs="Calibri"/>
                <w:i/>
                <w:color w:val="000000"/>
                <w:szCs w:val="22"/>
              </w:rPr>
            </w:pPr>
          </w:p>
          <w:p w14:paraId="7628E3B7" w14:textId="77777777" w:rsidR="000711FA" w:rsidRDefault="000711FA">
            <w:pPr>
              <w:pBdr>
                <w:top w:val="nil"/>
                <w:left w:val="nil"/>
                <w:bottom w:val="nil"/>
                <w:right w:val="nil"/>
                <w:between w:val="nil"/>
              </w:pBdr>
              <w:rPr>
                <w:i/>
              </w:rPr>
            </w:pPr>
          </w:p>
          <w:p w14:paraId="19B4D9DF" w14:textId="77777777" w:rsidR="000711FA" w:rsidRDefault="00D07729">
            <w:pPr>
              <w:pBdr>
                <w:top w:val="nil"/>
                <w:left w:val="nil"/>
                <w:bottom w:val="nil"/>
                <w:right w:val="nil"/>
                <w:between w:val="nil"/>
              </w:pBdr>
              <w:rPr>
                <w:i/>
              </w:rPr>
            </w:pPr>
            <w:r>
              <w:rPr>
                <w:i/>
              </w:rPr>
              <w:t>There are two options for the use case of the application:</w:t>
            </w:r>
          </w:p>
          <w:p w14:paraId="4A170A44" w14:textId="77777777" w:rsidR="000711FA" w:rsidRDefault="00D07729">
            <w:pPr>
              <w:numPr>
                <w:ilvl w:val="0"/>
                <w:numId w:val="7"/>
              </w:numPr>
              <w:pBdr>
                <w:top w:val="nil"/>
                <w:left w:val="nil"/>
                <w:bottom w:val="nil"/>
                <w:right w:val="nil"/>
                <w:between w:val="nil"/>
              </w:pBdr>
              <w:rPr>
                <w:i/>
              </w:rPr>
            </w:pPr>
            <w:r>
              <w:rPr>
                <w:i/>
              </w:rPr>
              <w:t>The user can specify a total planform geometry of a rear spoiler and calculate the downforce and the drag force.</w:t>
            </w:r>
          </w:p>
          <w:p w14:paraId="70F1ACC4" w14:textId="77777777" w:rsidR="000711FA" w:rsidRDefault="00D07729">
            <w:pPr>
              <w:numPr>
                <w:ilvl w:val="0"/>
                <w:numId w:val="7"/>
              </w:numPr>
              <w:pBdr>
                <w:top w:val="nil"/>
                <w:left w:val="nil"/>
                <w:bottom w:val="nil"/>
                <w:right w:val="nil"/>
                <w:between w:val="nil"/>
              </w:pBdr>
              <w:rPr>
                <w:i/>
              </w:rPr>
            </w:pPr>
            <w:r>
              <w:rPr>
                <w:i/>
              </w:rPr>
              <w:t>The user can specify a desired downforce, together with a partial planform of a rear</w:t>
            </w:r>
            <w:r>
              <w:rPr>
                <w:i/>
              </w:rPr>
              <w:t xml:space="preserve"> spoiler. For instance omitting the incidence angle, and consequently walking through an array of incidence angles to calculate at which angle the desired amount of downforce is obtained. Subsequently also calculation the drag of the spoiler.</w:t>
            </w:r>
          </w:p>
          <w:p w14:paraId="027DC1C9" w14:textId="77777777" w:rsidR="000711FA" w:rsidRDefault="000711FA">
            <w:pPr>
              <w:pBdr>
                <w:top w:val="nil"/>
                <w:left w:val="nil"/>
                <w:bottom w:val="nil"/>
                <w:right w:val="nil"/>
                <w:between w:val="nil"/>
              </w:pBdr>
              <w:rPr>
                <w:rFonts w:eastAsia="Calibri" w:cs="Calibri"/>
                <w:i/>
                <w:color w:val="000000"/>
                <w:szCs w:val="22"/>
              </w:rPr>
            </w:pPr>
          </w:p>
          <w:p w14:paraId="2D7FE2C2" w14:textId="77777777" w:rsidR="000711FA" w:rsidRDefault="000711FA">
            <w:pPr>
              <w:pBdr>
                <w:top w:val="nil"/>
                <w:left w:val="nil"/>
                <w:bottom w:val="nil"/>
                <w:right w:val="nil"/>
                <w:between w:val="nil"/>
              </w:pBdr>
              <w:rPr>
                <w:rFonts w:eastAsia="Calibri" w:cs="Calibri"/>
                <w:i/>
                <w:color w:val="000000"/>
                <w:szCs w:val="22"/>
              </w:rPr>
            </w:pPr>
          </w:p>
          <w:p w14:paraId="1E2B02CC" w14:textId="77777777" w:rsidR="000711FA" w:rsidRDefault="000711FA">
            <w:pPr>
              <w:pBdr>
                <w:top w:val="nil"/>
                <w:left w:val="nil"/>
                <w:bottom w:val="nil"/>
                <w:right w:val="nil"/>
                <w:between w:val="nil"/>
              </w:pBdr>
              <w:rPr>
                <w:rFonts w:eastAsia="Calibri" w:cs="Calibri"/>
                <w:i/>
                <w:color w:val="000000"/>
                <w:szCs w:val="22"/>
              </w:rPr>
            </w:pPr>
          </w:p>
          <w:p w14:paraId="7317202D" w14:textId="77777777" w:rsidR="000711FA" w:rsidRDefault="000711FA">
            <w:pPr>
              <w:pBdr>
                <w:top w:val="nil"/>
                <w:left w:val="nil"/>
                <w:bottom w:val="nil"/>
                <w:right w:val="nil"/>
                <w:between w:val="nil"/>
              </w:pBdr>
              <w:rPr>
                <w:i/>
              </w:rPr>
            </w:pPr>
          </w:p>
          <w:p w14:paraId="593A56E8" w14:textId="77777777" w:rsidR="000711FA" w:rsidRDefault="000711FA">
            <w:pPr>
              <w:pBdr>
                <w:top w:val="nil"/>
                <w:left w:val="nil"/>
                <w:bottom w:val="nil"/>
                <w:right w:val="nil"/>
                <w:between w:val="nil"/>
              </w:pBdr>
              <w:rPr>
                <w:i/>
              </w:rPr>
            </w:pPr>
          </w:p>
          <w:p w14:paraId="2E24E629" w14:textId="77777777" w:rsidR="000711FA" w:rsidRDefault="000711FA">
            <w:pPr>
              <w:pBdr>
                <w:top w:val="nil"/>
                <w:left w:val="nil"/>
                <w:bottom w:val="nil"/>
                <w:right w:val="nil"/>
                <w:between w:val="nil"/>
              </w:pBdr>
              <w:rPr>
                <w:i/>
              </w:rPr>
            </w:pPr>
          </w:p>
          <w:p w14:paraId="589E919A" w14:textId="77777777" w:rsidR="000711FA" w:rsidRDefault="000711FA">
            <w:pPr>
              <w:pBdr>
                <w:top w:val="nil"/>
                <w:left w:val="nil"/>
                <w:bottom w:val="nil"/>
                <w:right w:val="nil"/>
                <w:between w:val="nil"/>
              </w:pBdr>
              <w:rPr>
                <w:rFonts w:eastAsia="Calibri" w:cs="Calibri"/>
                <w:i/>
                <w:color w:val="000000"/>
                <w:szCs w:val="22"/>
              </w:rPr>
            </w:pPr>
          </w:p>
          <w:p w14:paraId="5644B190" w14:textId="77777777" w:rsidR="000711FA" w:rsidRDefault="00D07729">
            <w:pPr>
              <w:pBdr>
                <w:top w:val="nil"/>
                <w:left w:val="nil"/>
                <w:bottom w:val="nil"/>
                <w:right w:val="nil"/>
                <w:between w:val="nil"/>
              </w:pBdr>
              <w:rPr>
                <w:rFonts w:eastAsia="Calibri" w:cs="Calibri"/>
                <w:color w:val="000000"/>
                <w:szCs w:val="22"/>
              </w:rPr>
            </w:pPr>
            <w:r>
              <w:rPr>
                <w:noProof/>
              </w:rPr>
              <w:drawing>
                <wp:anchor distT="114300" distB="114300" distL="114300" distR="114300" simplePos="0" relativeHeight="251658240" behindDoc="0" locked="0" layoutInCell="1" hidden="0" allowOverlap="1" wp14:anchorId="2FB51716" wp14:editId="51437CEF">
                  <wp:simplePos x="0" y="0"/>
                  <wp:positionH relativeFrom="column">
                    <wp:posOffset>113243</wp:posOffset>
                  </wp:positionH>
                  <wp:positionV relativeFrom="paragraph">
                    <wp:posOffset>227542</wp:posOffset>
                  </wp:positionV>
                  <wp:extent cx="2466000" cy="1849500"/>
                  <wp:effectExtent l="12700" t="12700" r="12700" b="1270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466000" cy="184950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59264" behindDoc="0" locked="0" layoutInCell="1" hidden="0" allowOverlap="1" wp14:anchorId="251CC3C7" wp14:editId="5B8F72CC">
                  <wp:simplePos x="0" y="0"/>
                  <wp:positionH relativeFrom="column">
                    <wp:posOffset>2733675</wp:posOffset>
                  </wp:positionH>
                  <wp:positionV relativeFrom="paragraph">
                    <wp:posOffset>228600</wp:posOffset>
                  </wp:positionV>
                  <wp:extent cx="2466975" cy="1845978"/>
                  <wp:effectExtent l="12700" t="12700" r="12700" b="1270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466975" cy="1845978"/>
                          </a:xfrm>
                          <a:prstGeom prst="rect">
                            <a:avLst/>
                          </a:prstGeom>
                          <a:ln w="12700">
                            <a:solidFill>
                              <a:srgbClr val="000000"/>
                            </a:solidFill>
                            <a:prstDash val="solid"/>
                          </a:ln>
                        </pic:spPr>
                      </pic:pic>
                    </a:graphicData>
                  </a:graphic>
                </wp:anchor>
              </w:drawing>
            </w:r>
          </w:p>
          <w:p w14:paraId="245CBB61" w14:textId="77777777" w:rsidR="000711FA" w:rsidRDefault="000711FA">
            <w:pPr>
              <w:pBdr>
                <w:top w:val="nil"/>
                <w:left w:val="nil"/>
                <w:bottom w:val="nil"/>
                <w:right w:val="nil"/>
                <w:between w:val="nil"/>
              </w:pBdr>
              <w:rPr>
                <w:rFonts w:eastAsia="Calibri" w:cs="Calibri"/>
                <w:color w:val="000000"/>
                <w:szCs w:val="22"/>
              </w:rPr>
            </w:pPr>
          </w:p>
          <w:p w14:paraId="148D3874" w14:textId="77777777" w:rsidR="000711FA" w:rsidRDefault="000711FA"/>
          <w:p w14:paraId="08BB872C" w14:textId="77777777" w:rsidR="000711FA" w:rsidRDefault="000711FA"/>
          <w:p w14:paraId="1D3D4BF9" w14:textId="77777777" w:rsidR="000711FA" w:rsidRDefault="000711FA"/>
          <w:p w14:paraId="539850A5" w14:textId="77777777" w:rsidR="000711FA" w:rsidRDefault="000711FA"/>
          <w:p w14:paraId="155AA4D5" w14:textId="77777777" w:rsidR="000711FA" w:rsidRDefault="000711FA">
            <w:bookmarkStart w:id="0" w:name="_heading=h.gjdgxs" w:colFirst="0" w:colLast="0"/>
            <w:bookmarkEnd w:id="0"/>
          </w:p>
          <w:p w14:paraId="51723F84" w14:textId="77777777" w:rsidR="000711FA" w:rsidRDefault="000711FA">
            <w:bookmarkStart w:id="1" w:name="_heading=h.7scr0oh48s88" w:colFirst="0" w:colLast="0"/>
            <w:bookmarkEnd w:id="1"/>
          </w:p>
          <w:p w14:paraId="26FB9760" w14:textId="77777777" w:rsidR="000711FA" w:rsidRDefault="000711FA">
            <w:bookmarkStart w:id="2" w:name="_heading=h.g1uizjfhdmw2" w:colFirst="0" w:colLast="0"/>
            <w:bookmarkEnd w:id="2"/>
          </w:p>
          <w:p w14:paraId="1CEB1159" w14:textId="77777777" w:rsidR="000711FA" w:rsidRDefault="000711FA">
            <w:bookmarkStart w:id="3" w:name="_heading=h.teckjx70gvnv" w:colFirst="0" w:colLast="0"/>
            <w:bookmarkEnd w:id="3"/>
          </w:p>
          <w:p w14:paraId="01054426" w14:textId="77777777" w:rsidR="000711FA" w:rsidRDefault="000711FA">
            <w:bookmarkStart w:id="4" w:name="_heading=h.69ubq14nvbct" w:colFirst="0" w:colLast="0"/>
            <w:bookmarkEnd w:id="4"/>
          </w:p>
          <w:p w14:paraId="42141DDA" w14:textId="77777777" w:rsidR="000711FA" w:rsidRDefault="000711FA">
            <w:bookmarkStart w:id="5" w:name="_heading=h.nm9kolq0p7ua" w:colFirst="0" w:colLast="0"/>
            <w:bookmarkEnd w:id="5"/>
          </w:p>
          <w:p w14:paraId="18CA08F1" w14:textId="77777777" w:rsidR="000711FA" w:rsidRDefault="000711FA">
            <w:bookmarkStart w:id="6" w:name="_heading=h.wi58cwplaswz" w:colFirst="0" w:colLast="0"/>
            <w:bookmarkEnd w:id="6"/>
          </w:p>
          <w:p w14:paraId="19C5D534" w14:textId="77777777" w:rsidR="000711FA" w:rsidRDefault="000711FA">
            <w:bookmarkStart w:id="7" w:name="_heading=h.11y87fxlj0oe" w:colFirst="0" w:colLast="0"/>
            <w:bookmarkEnd w:id="7"/>
          </w:p>
          <w:p w14:paraId="5590E296" w14:textId="77777777" w:rsidR="000711FA" w:rsidRDefault="000711FA">
            <w:bookmarkStart w:id="8" w:name="_heading=h.pnowfdlbmpvo" w:colFirst="0" w:colLast="0"/>
            <w:bookmarkEnd w:id="8"/>
          </w:p>
        </w:tc>
      </w:tr>
    </w:tbl>
    <w:p w14:paraId="7C721CF9" w14:textId="77777777" w:rsidR="000711FA" w:rsidRDefault="000711FA">
      <w:pPr>
        <w:widowControl w:val="0"/>
        <w:pBdr>
          <w:top w:val="nil"/>
          <w:left w:val="nil"/>
          <w:bottom w:val="nil"/>
          <w:right w:val="nil"/>
          <w:between w:val="nil"/>
        </w:pBdr>
        <w:spacing w:line="276" w:lineRule="auto"/>
      </w:pPr>
    </w:p>
    <w:tbl>
      <w:tblPr>
        <w:tblStyle w:val="a0"/>
        <w:tblW w:w="896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62"/>
      </w:tblGrid>
      <w:tr w:rsidR="000711FA" w14:paraId="4D3DA962" w14:textId="77777777">
        <w:trPr>
          <w:trHeight w:val="501"/>
        </w:trPr>
        <w:tc>
          <w:tcPr>
            <w:tcW w:w="8962" w:type="dxa"/>
          </w:tcPr>
          <w:p w14:paraId="40CE8128" w14:textId="77777777" w:rsidR="000711FA" w:rsidRDefault="00D07729">
            <w:pPr>
              <w:pStyle w:val="Kop2"/>
            </w:pPr>
            <w:r>
              <w:t>Rule based parametric model requirements</w:t>
            </w:r>
          </w:p>
        </w:tc>
      </w:tr>
      <w:tr w:rsidR="000711FA" w14:paraId="7D1E1F06" w14:textId="77777777">
        <w:trPr>
          <w:trHeight w:val="2056"/>
        </w:trPr>
        <w:tc>
          <w:tcPr>
            <w:tcW w:w="8962" w:type="dxa"/>
          </w:tcPr>
          <w:p w14:paraId="5197E3E0" w14:textId="77777777" w:rsidR="000711FA" w:rsidRDefault="000711FA"/>
          <w:p w14:paraId="4B0DE8F5" w14:textId="77777777" w:rsidR="000711FA" w:rsidRDefault="00D07729">
            <w:r>
              <w:t>Describe here the main functionalities of the rule based parametric model, which will be the core of your KBE application</w:t>
            </w:r>
          </w:p>
          <w:p w14:paraId="6FAEDE03" w14:textId="77777777" w:rsidR="000711FA" w:rsidRDefault="00D07729">
            <w:pPr>
              <w:numPr>
                <w:ilvl w:val="0"/>
                <w:numId w:val="5"/>
              </w:numPr>
              <w:pBdr>
                <w:top w:val="nil"/>
                <w:left w:val="nil"/>
                <w:bottom w:val="nil"/>
                <w:right w:val="nil"/>
                <w:between w:val="nil"/>
              </w:pBdr>
              <w:jc w:val="both"/>
            </w:pPr>
            <w:r>
              <w:rPr>
                <w:rFonts w:eastAsia="Calibri" w:cs="Calibri"/>
                <w:color w:val="000000"/>
                <w:szCs w:val="22"/>
              </w:rPr>
              <w:t>What systems components/features will be included in the parametric model?</w:t>
            </w:r>
          </w:p>
          <w:p w14:paraId="2287FF38" w14:textId="77777777" w:rsidR="000711FA" w:rsidRDefault="00D07729">
            <w:pPr>
              <w:numPr>
                <w:ilvl w:val="0"/>
                <w:numId w:val="5"/>
              </w:numPr>
              <w:pBdr>
                <w:top w:val="nil"/>
                <w:left w:val="nil"/>
                <w:bottom w:val="nil"/>
                <w:right w:val="nil"/>
                <w:between w:val="nil"/>
              </w:pBdr>
              <w:jc w:val="both"/>
            </w:pPr>
            <w:r>
              <w:rPr>
                <w:rFonts w:eastAsia="Calibri" w:cs="Calibri"/>
                <w:color w:val="000000"/>
                <w:szCs w:val="22"/>
              </w:rPr>
              <w:t>What are the main parameters used to define and control the</w:t>
            </w:r>
            <w:r>
              <w:rPr>
                <w:rFonts w:eastAsia="Calibri" w:cs="Calibri"/>
                <w:color w:val="000000"/>
                <w:szCs w:val="22"/>
              </w:rPr>
              <w:t xml:space="preserve"> various components/features?</w:t>
            </w:r>
          </w:p>
          <w:p w14:paraId="5656D0FF" w14:textId="77777777" w:rsidR="000711FA" w:rsidRDefault="00D07729">
            <w:pPr>
              <w:numPr>
                <w:ilvl w:val="0"/>
                <w:numId w:val="5"/>
              </w:numPr>
              <w:pBdr>
                <w:top w:val="nil"/>
                <w:left w:val="nil"/>
                <w:bottom w:val="nil"/>
                <w:right w:val="nil"/>
                <w:between w:val="nil"/>
              </w:pBdr>
              <w:jc w:val="both"/>
            </w:pPr>
            <w:r>
              <w:rPr>
                <w:rFonts w:eastAsia="Calibri" w:cs="Calibri"/>
                <w:color w:val="000000"/>
                <w:szCs w:val="22"/>
              </w:rPr>
              <w:t>What are the main (engineering) rules governing the definition/interface of the various model components? Identify the main sources you will use to capture knowledge</w:t>
            </w:r>
          </w:p>
          <w:p w14:paraId="5B9CB5AE" w14:textId="77777777" w:rsidR="000711FA" w:rsidRDefault="00D07729">
            <w:pPr>
              <w:numPr>
                <w:ilvl w:val="0"/>
                <w:numId w:val="5"/>
              </w:numPr>
              <w:pBdr>
                <w:top w:val="nil"/>
                <w:left w:val="nil"/>
                <w:bottom w:val="nil"/>
                <w:right w:val="nil"/>
                <w:between w:val="nil"/>
              </w:pBdr>
              <w:jc w:val="both"/>
            </w:pPr>
            <w:r>
              <w:rPr>
                <w:rFonts w:eastAsia="Calibri" w:cs="Calibri"/>
                <w:color w:val="000000"/>
                <w:szCs w:val="22"/>
              </w:rPr>
              <w:t>How will your app deal with rules violation? (warnings, auto</w:t>
            </w:r>
            <w:r>
              <w:rPr>
                <w:rFonts w:eastAsia="Calibri" w:cs="Calibri"/>
                <w:color w:val="000000"/>
                <w:szCs w:val="22"/>
              </w:rPr>
              <w:t>matic corrections, change suggestions)</w:t>
            </w:r>
          </w:p>
          <w:p w14:paraId="25F2B565" w14:textId="77777777" w:rsidR="000711FA" w:rsidRDefault="000711FA">
            <w:pPr>
              <w:pBdr>
                <w:top w:val="nil"/>
                <w:left w:val="nil"/>
                <w:bottom w:val="nil"/>
                <w:right w:val="nil"/>
                <w:between w:val="nil"/>
              </w:pBdr>
              <w:jc w:val="both"/>
            </w:pPr>
          </w:p>
          <w:p w14:paraId="6B25ADB8" w14:textId="77777777" w:rsidR="000711FA" w:rsidRDefault="00D07729">
            <w:pPr>
              <w:pBdr>
                <w:top w:val="nil"/>
                <w:left w:val="nil"/>
                <w:bottom w:val="nil"/>
                <w:right w:val="nil"/>
                <w:between w:val="nil"/>
              </w:pBdr>
              <w:jc w:val="both"/>
              <w:rPr>
                <w:i/>
              </w:rPr>
            </w:pPr>
            <w:r>
              <w:rPr>
                <w:i/>
              </w:rPr>
              <w:t xml:space="preserve">The KBE application will focus on the generation of an automotive rear spoiler. Such a spoiler consists of the </w:t>
            </w:r>
            <w:r>
              <w:rPr>
                <w:b/>
                <w:i/>
              </w:rPr>
              <w:t>main spoiler plate</w:t>
            </w:r>
            <w:r>
              <w:rPr>
                <w:i/>
              </w:rPr>
              <w:t xml:space="preserve"> and its </w:t>
            </w:r>
            <w:r>
              <w:rPr>
                <w:b/>
                <w:i/>
              </w:rPr>
              <w:t>struts</w:t>
            </w:r>
            <w:r>
              <w:rPr>
                <w:i/>
              </w:rPr>
              <w:t xml:space="preserve"> with which it would be attached to a car. Additionally, it can be chosen to also put </w:t>
            </w:r>
            <w:r>
              <w:rPr>
                <w:b/>
                <w:i/>
              </w:rPr>
              <w:t xml:space="preserve">endplates </w:t>
            </w:r>
            <w:r>
              <w:rPr>
                <w:i/>
              </w:rPr>
              <w:t>to the tips of t</w:t>
            </w:r>
            <w:r>
              <w:rPr>
                <w:i/>
              </w:rPr>
              <w:t>he spoiler. All components will be modelled as having the same material, in order to give weight estimations and perform stress calculations. For this reason, the user must specify which type of material will be used. This can either be done from a databas</w:t>
            </w:r>
            <w:r>
              <w:rPr>
                <w:i/>
              </w:rPr>
              <w:t xml:space="preserve">e in which several materials will be </w:t>
            </w:r>
            <w:proofErr w:type="spellStart"/>
            <w:r>
              <w:rPr>
                <w:i/>
              </w:rPr>
              <w:t>predescribed</w:t>
            </w:r>
            <w:proofErr w:type="spellEnd"/>
            <w:r>
              <w:rPr>
                <w:i/>
              </w:rPr>
              <w:t>, or the user can implement several crucial material properties of a different material.</w:t>
            </w:r>
          </w:p>
          <w:p w14:paraId="1F86575E" w14:textId="77777777" w:rsidR="000711FA" w:rsidRDefault="000711FA">
            <w:pPr>
              <w:pBdr>
                <w:top w:val="nil"/>
                <w:left w:val="nil"/>
                <w:bottom w:val="nil"/>
                <w:right w:val="nil"/>
                <w:between w:val="nil"/>
              </w:pBdr>
              <w:rPr>
                <w:b/>
                <w:i/>
              </w:rPr>
            </w:pPr>
          </w:p>
          <w:p w14:paraId="7FD27DCC" w14:textId="77777777" w:rsidR="000711FA" w:rsidRDefault="00D07729">
            <w:pPr>
              <w:pBdr>
                <w:top w:val="nil"/>
                <w:left w:val="nil"/>
                <w:bottom w:val="nil"/>
                <w:right w:val="nil"/>
                <w:between w:val="nil"/>
              </w:pBdr>
              <w:rPr>
                <w:i/>
              </w:rPr>
            </w:pPr>
            <w:r>
              <w:rPr>
                <w:i/>
              </w:rPr>
              <w:t xml:space="preserve">The </w:t>
            </w:r>
            <w:r>
              <w:rPr>
                <w:b/>
                <w:i/>
              </w:rPr>
              <w:t xml:space="preserve">main spoiler plate </w:t>
            </w:r>
            <w:r>
              <w:rPr>
                <w:i/>
              </w:rPr>
              <w:t>will be modelled as an upside down wing as its main functionality is to provide additional dow</w:t>
            </w:r>
            <w:r>
              <w:rPr>
                <w:i/>
              </w:rPr>
              <w:t>nforce on the car. It will be defined from the centerline of the car to one tip of the spoiler, after which it will be mirrored to get the full span. For the definition of the half-span, at least two sections have to be defined (one on the centerline and o</w:t>
            </w:r>
            <w:r>
              <w:rPr>
                <w:i/>
              </w:rPr>
              <w:t>ne on the tip, more sections can be defined in between these points). These sections will be interpolated to get to the spoiler geometry. The parameters that influence the geometry of the spoiler plate are:</w:t>
            </w:r>
          </w:p>
          <w:p w14:paraId="4930F458" w14:textId="77777777" w:rsidR="000711FA" w:rsidRDefault="00D07729">
            <w:pPr>
              <w:numPr>
                <w:ilvl w:val="0"/>
                <w:numId w:val="8"/>
              </w:numPr>
              <w:rPr>
                <w:i/>
              </w:rPr>
            </w:pPr>
            <w:r>
              <w:rPr>
                <w:i/>
              </w:rPr>
              <w:t>airfoil type (fixed for the whole spoiler)</w:t>
            </w:r>
          </w:p>
          <w:p w14:paraId="761AA9E9" w14:textId="77777777" w:rsidR="000711FA" w:rsidRDefault="00D07729">
            <w:pPr>
              <w:numPr>
                <w:ilvl w:val="0"/>
                <w:numId w:val="8"/>
              </w:numPr>
              <w:rPr>
                <w:i/>
              </w:rPr>
            </w:pPr>
            <w:r>
              <w:rPr>
                <w:i/>
              </w:rPr>
              <w:t>span</w:t>
            </w:r>
          </w:p>
          <w:p w14:paraId="77F53698" w14:textId="77777777" w:rsidR="000711FA" w:rsidRDefault="00D07729">
            <w:pPr>
              <w:numPr>
                <w:ilvl w:val="0"/>
                <w:numId w:val="8"/>
              </w:numPr>
              <w:rPr>
                <w:i/>
              </w:rPr>
            </w:pPr>
            <w:r>
              <w:rPr>
                <w:i/>
              </w:rPr>
              <w:t>[</w:t>
            </w:r>
            <w:r>
              <w:rPr>
                <w:i/>
              </w:rPr>
              <w:t>x, y, z] coordinate of the leading edge (per section)</w:t>
            </w:r>
          </w:p>
          <w:p w14:paraId="153C553D" w14:textId="77777777" w:rsidR="000711FA" w:rsidRDefault="00D07729">
            <w:pPr>
              <w:numPr>
                <w:ilvl w:val="0"/>
                <w:numId w:val="8"/>
              </w:numPr>
              <w:rPr>
                <w:i/>
              </w:rPr>
            </w:pPr>
            <w:r>
              <w:rPr>
                <w:i/>
              </w:rPr>
              <w:t>chord (per section)</w:t>
            </w:r>
          </w:p>
          <w:p w14:paraId="469ECDEA" w14:textId="77777777" w:rsidR="000711FA" w:rsidRDefault="00D07729">
            <w:pPr>
              <w:numPr>
                <w:ilvl w:val="0"/>
                <w:numId w:val="8"/>
              </w:numPr>
              <w:rPr>
                <w:i/>
              </w:rPr>
            </w:pPr>
            <w:r>
              <w:rPr>
                <w:i/>
              </w:rPr>
              <w:t>thickness to chord distribution (per section)</w:t>
            </w:r>
          </w:p>
          <w:p w14:paraId="554E7228" w14:textId="77777777" w:rsidR="000711FA" w:rsidRDefault="00D07729">
            <w:pPr>
              <w:numPr>
                <w:ilvl w:val="0"/>
                <w:numId w:val="8"/>
              </w:numPr>
              <w:rPr>
                <w:i/>
              </w:rPr>
            </w:pPr>
            <w:r>
              <w:rPr>
                <w:i/>
              </w:rPr>
              <w:t>incidence angle (per section)</w:t>
            </w:r>
          </w:p>
          <w:p w14:paraId="3D7E54CE" w14:textId="77777777" w:rsidR="000711FA" w:rsidRDefault="000711FA">
            <w:pPr>
              <w:pBdr>
                <w:top w:val="nil"/>
                <w:left w:val="nil"/>
                <w:bottom w:val="nil"/>
                <w:right w:val="nil"/>
                <w:between w:val="nil"/>
              </w:pBdr>
              <w:rPr>
                <w:b/>
                <w:i/>
              </w:rPr>
            </w:pPr>
          </w:p>
          <w:p w14:paraId="3288285F" w14:textId="77777777" w:rsidR="000711FA" w:rsidRDefault="00D07729">
            <w:pPr>
              <w:pBdr>
                <w:top w:val="nil"/>
                <w:left w:val="nil"/>
                <w:bottom w:val="nil"/>
                <w:right w:val="nil"/>
                <w:between w:val="nil"/>
              </w:pBdr>
              <w:rPr>
                <w:i/>
              </w:rPr>
            </w:pPr>
            <w:r>
              <w:rPr>
                <w:i/>
              </w:rPr>
              <w:t xml:space="preserve">The </w:t>
            </w:r>
            <w:r>
              <w:rPr>
                <w:b/>
                <w:i/>
              </w:rPr>
              <w:t xml:space="preserve">struts </w:t>
            </w:r>
            <w:r>
              <w:rPr>
                <w:i/>
              </w:rPr>
              <w:t xml:space="preserve">are generated to fix the spoiler onto any car. It is chosen to fix the amount of struts to 2, </w:t>
            </w:r>
            <w:r>
              <w:rPr>
                <w:i/>
              </w:rPr>
              <w:t>as this is most common in automotive design. The struts will be modelled as thin plates, since it is desired to have a minimum drag penalty. The strut will be based on the interpolation of two sections: the point of application to the spoiler and the point</w:t>
            </w:r>
            <w:r>
              <w:rPr>
                <w:i/>
              </w:rPr>
              <w:t xml:space="preserve"> of application to the car. Again, only </w:t>
            </w:r>
            <w:r>
              <w:rPr>
                <w:i/>
              </w:rPr>
              <w:lastRenderedPageBreak/>
              <w:t>one strut is modelled, after which it will be mirrored around the centerline of the spoiler to receive the second strut. The parameters that influence the geometry of the strut are:</w:t>
            </w:r>
          </w:p>
          <w:p w14:paraId="2C818D91" w14:textId="77777777" w:rsidR="000711FA" w:rsidRDefault="00D07729">
            <w:pPr>
              <w:numPr>
                <w:ilvl w:val="0"/>
                <w:numId w:val="8"/>
              </w:numPr>
              <w:rPr>
                <w:i/>
              </w:rPr>
            </w:pPr>
            <w:r>
              <w:rPr>
                <w:i/>
              </w:rPr>
              <w:t>strut lateral location as percenta</w:t>
            </w:r>
            <w:r>
              <w:rPr>
                <w:i/>
              </w:rPr>
              <w:t>ge of the half-span of the spoiler</w:t>
            </w:r>
          </w:p>
          <w:p w14:paraId="0120D157" w14:textId="77777777" w:rsidR="000711FA" w:rsidRDefault="00D07729">
            <w:pPr>
              <w:numPr>
                <w:ilvl w:val="0"/>
                <w:numId w:val="8"/>
              </w:numPr>
              <w:rPr>
                <w:i/>
              </w:rPr>
            </w:pPr>
            <w:r>
              <w:rPr>
                <w:i/>
              </w:rPr>
              <w:t>chord (per section)</w:t>
            </w:r>
          </w:p>
          <w:p w14:paraId="630BAC07" w14:textId="77777777" w:rsidR="000711FA" w:rsidRDefault="00D07729">
            <w:pPr>
              <w:numPr>
                <w:ilvl w:val="0"/>
                <w:numId w:val="8"/>
              </w:numPr>
              <w:rPr>
                <w:i/>
              </w:rPr>
            </w:pPr>
            <w:r>
              <w:rPr>
                <w:i/>
              </w:rPr>
              <w:t>height</w:t>
            </w:r>
          </w:p>
          <w:p w14:paraId="51D375F0" w14:textId="77777777" w:rsidR="000711FA" w:rsidRDefault="00D07729">
            <w:pPr>
              <w:numPr>
                <w:ilvl w:val="0"/>
                <w:numId w:val="8"/>
              </w:numPr>
              <w:rPr>
                <w:i/>
              </w:rPr>
            </w:pPr>
            <w:r>
              <w:rPr>
                <w:i/>
              </w:rPr>
              <w:t>sweepback of leading edge</w:t>
            </w:r>
          </w:p>
          <w:p w14:paraId="386064FC" w14:textId="77777777" w:rsidR="000711FA" w:rsidRDefault="00D07729">
            <w:pPr>
              <w:numPr>
                <w:ilvl w:val="0"/>
                <w:numId w:val="8"/>
              </w:numPr>
              <w:rPr>
                <w:i/>
              </w:rPr>
            </w:pPr>
            <w:r>
              <w:rPr>
                <w:i/>
              </w:rPr>
              <w:t>cant angle (angle around the x-axis)</w:t>
            </w:r>
          </w:p>
          <w:p w14:paraId="650EE77E" w14:textId="77777777" w:rsidR="000711FA" w:rsidRDefault="000711FA">
            <w:pPr>
              <w:rPr>
                <w:b/>
                <w:i/>
              </w:rPr>
            </w:pPr>
          </w:p>
          <w:p w14:paraId="07D3C5B6" w14:textId="77777777" w:rsidR="000711FA" w:rsidRDefault="00D07729">
            <w:pPr>
              <w:rPr>
                <w:i/>
              </w:rPr>
            </w:pPr>
            <w:r>
              <w:rPr>
                <w:i/>
              </w:rPr>
              <w:t>It is optional to fix</w:t>
            </w:r>
            <w:r>
              <w:rPr>
                <w:b/>
                <w:i/>
              </w:rPr>
              <w:t xml:space="preserve"> endplates </w:t>
            </w:r>
            <w:r>
              <w:rPr>
                <w:i/>
              </w:rPr>
              <w:t>to the tips of the spoiler. This might be desirable to lower the drag of the spoiler, as the endplates resemble winglets. These endplates will be modelled as flat plates with a variable geometry. Once again only one of the endplates will be defined after w</w:t>
            </w:r>
            <w:r>
              <w:rPr>
                <w:i/>
              </w:rPr>
              <w:t>hich it will be mirrored about the centerline. The parameters that influence the geometry of the endplates are:</w:t>
            </w:r>
          </w:p>
          <w:p w14:paraId="62549109" w14:textId="77777777" w:rsidR="000711FA" w:rsidRDefault="00D07729">
            <w:pPr>
              <w:numPr>
                <w:ilvl w:val="0"/>
                <w:numId w:val="8"/>
              </w:numPr>
              <w:rPr>
                <w:i/>
              </w:rPr>
            </w:pPr>
            <w:r>
              <w:rPr>
                <w:i/>
              </w:rPr>
              <w:t>point of application to the spoiler (defined as percentage of height)</w:t>
            </w:r>
          </w:p>
          <w:p w14:paraId="614CEFC4" w14:textId="77777777" w:rsidR="000711FA" w:rsidRDefault="00D07729">
            <w:pPr>
              <w:numPr>
                <w:ilvl w:val="0"/>
                <w:numId w:val="8"/>
              </w:numPr>
              <w:rPr>
                <w:i/>
              </w:rPr>
            </w:pPr>
            <w:r>
              <w:rPr>
                <w:i/>
              </w:rPr>
              <w:t>height</w:t>
            </w:r>
          </w:p>
          <w:p w14:paraId="5F9728D0" w14:textId="77777777" w:rsidR="000711FA" w:rsidRDefault="00D07729">
            <w:pPr>
              <w:numPr>
                <w:ilvl w:val="0"/>
                <w:numId w:val="8"/>
              </w:numPr>
              <w:rPr>
                <w:i/>
              </w:rPr>
            </w:pPr>
            <w:r>
              <w:rPr>
                <w:i/>
              </w:rPr>
              <w:t>chord</w:t>
            </w:r>
          </w:p>
          <w:p w14:paraId="4505A202" w14:textId="77777777" w:rsidR="000711FA" w:rsidRDefault="00D07729">
            <w:pPr>
              <w:numPr>
                <w:ilvl w:val="0"/>
                <w:numId w:val="8"/>
              </w:numPr>
              <w:rPr>
                <w:i/>
              </w:rPr>
            </w:pPr>
            <w:r>
              <w:rPr>
                <w:i/>
              </w:rPr>
              <w:t>thickness</w:t>
            </w:r>
          </w:p>
          <w:p w14:paraId="0424F687" w14:textId="77777777" w:rsidR="000711FA" w:rsidRDefault="00D07729">
            <w:pPr>
              <w:numPr>
                <w:ilvl w:val="0"/>
                <w:numId w:val="8"/>
              </w:numPr>
              <w:rPr>
                <w:i/>
              </w:rPr>
            </w:pPr>
            <w:r>
              <w:rPr>
                <w:i/>
              </w:rPr>
              <w:t>sweepback</w:t>
            </w:r>
          </w:p>
          <w:p w14:paraId="19125DAE" w14:textId="77777777" w:rsidR="000711FA" w:rsidRDefault="00D07729">
            <w:pPr>
              <w:numPr>
                <w:ilvl w:val="0"/>
                <w:numId w:val="8"/>
              </w:numPr>
              <w:rPr>
                <w:i/>
              </w:rPr>
            </w:pPr>
            <w:r>
              <w:rPr>
                <w:i/>
              </w:rPr>
              <w:t>cant angle</w:t>
            </w:r>
          </w:p>
          <w:p w14:paraId="70A09E5F" w14:textId="77777777" w:rsidR="000711FA" w:rsidRDefault="000711FA">
            <w:pPr>
              <w:ind w:left="720"/>
              <w:rPr>
                <w:b/>
                <w:i/>
              </w:rPr>
            </w:pPr>
          </w:p>
          <w:p w14:paraId="5CE88B43" w14:textId="77777777" w:rsidR="000711FA" w:rsidRDefault="000711FA">
            <w:pPr>
              <w:pBdr>
                <w:top w:val="nil"/>
                <w:left w:val="nil"/>
                <w:bottom w:val="nil"/>
                <w:right w:val="nil"/>
                <w:between w:val="nil"/>
              </w:pBdr>
            </w:pPr>
          </w:p>
          <w:p w14:paraId="603360C8" w14:textId="77777777" w:rsidR="000711FA" w:rsidRDefault="00D07729">
            <w:pPr>
              <w:pBdr>
                <w:top w:val="nil"/>
                <w:left w:val="nil"/>
                <w:bottom w:val="nil"/>
                <w:right w:val="nil"/>
                <w:between w:val="nil"/>
              </w:pBdr>
              <w:rPr>
                <w:b/>
              </w:rPr>
            </w:pPr>
            <w:r>
              <w:rPr>
                <w:b/>
              </w:rPr>
              <w:t>Main engineering rules:</w:t>
            </w:r>
          </w:p>
          <w:p w14:paraId="2E14B186" w14:textId="77777777" w:rsidR="000711FA" w:rsidRDefault="00D07729">
            <w:pPr>
              <w:numPr>
                <w:ilvl w:val="0"/>
                <w:numId w:val="9"/>
              </w:numPr>
              <w:pBdr>
                <w:top w:val="nil"/>
                <w:left w:val="nil"/>
                <w:bottom w:val="nil"/>
                <w:right w:val="nil"/>
                <w:between w:val="nil"/>
              </w:pBdr>
              <w:rPr>
                <w:i/>
              </w:rPr>
            </w:pPr>
            <w:r>
              <w:rPr>
                <w:i/>
              </w:rPr>
              <w:t>Aerodynamics calculated based on the vortex lattice method. Simple first-order estimation of the aerodynamic forces based on the design of the spoiler.</w:t>
            </w:r>
          </w:p>
          <w:p w14:paraId="6AEB257D" w14:textId="77777777" w:rsidR="000711FA" w:rsidRDefault="000711FA">
            <w:pPr>
              <w:pBdr>
                <w:top w:val="nil"/>
                <w:left w:val="nil"/>
                <w:bottom w:val="nil"/>
                <w:right w:val="nil"/>
                <w:between w:val="nil"/>
              </w:pBdr>
              <w:rPr>
                <w:i/>
              </w:rPr>
            </w:pPr>
          </w:p>
          <w:p w14:paraId="5A0A1502" w14:textId="77777777" w:rsidR="000711FA" w:rsidRDefault="00D07729">
            <w:pPr>
              <w:numPr>
                <w:ilvl w:val="0"/>
                <w:numId w:val="12"/>
              </w:numPr>
              <w:pBdr>
                <w:top w:val="nil"/>
                <w:left w:val="nil"/>
                <w:bottom w:val="nil"/>
                <w:right w:val="nil"/>
                <w:between w:val="nil"/>
              </w:pBdr>
              <w:rPr>
                <w:i/>
              </w:rPr>
            </w:pPr>
            <w:r>
              <w:rPr>
                <w:i/>
              </w:rPr>
              <w:t>Weight estimations and structural calculations (deformation, shear stresses) based on structural analys</w:t>
            </w:r>
            <w:r>
              <w:rPr>
                <w:i/>
              </w:rPr>
              <w:t>is literature taught in the bachelor.</w:t>
            </w:r>
          </w:p>
          <w:p w14:paraId="4FD4DD72" w14:textId="77777777" w:rsidR="000711FA" w:rsidRDefault="000711FA">
            <w:pPr>
              <w:pBdr>
                <w:top w:val="nil"/>
                <w:left w:val="nil"/>
                <w:bottom w:val="nil"/>
                <w:right w:val="nil"/>
                <w:between w:val="nil"/>
              </w:pBdr>
              <w:rPr>
                <w:i/>
              </w:rPr>
            </w:pPr>
          </w:p>
          <w:p w14:paraId="34403196" w14:textId="77777777" w:rsidR="000711FA" w:rsidRDefault="00D07729">
            <w:pPr>
              <w:numPr>
                <w:ilvl w:val="0"/>
                <w:numId w:val="2"/>
              </w:numPr>
              <w:pBdr>
                <w:top w:val="nil"/>
                <w:left w:val="nil"/>
                <w:bottom w:val="nil"/>
                <w:right w:val="nil"/>
                <w:between w:val="nil"/>
              </w:pBdr>
              <w:rPr>
                <w:i/>
              </w:rPr>
            </w:pPr>
            <w:r>
              <w:rPr>
                <w:i/>
              </w:rPr>
              <w:t>Specific spoiler design methods will be retrieved from automotive literature and sources found on the internet</w:t>
            </w:r>
          </w:p>
          <w:p w14:paraId="1DBB12CC" w14:textId="77777777" w:rsidR="000711FA" w:rsidRDefault="000711FA">
            <w:pPr>
              <w:pBdr>
                <w:top w:val="nil"/>
                <w:left w:val="nil"/>
                <w:bottom w:val="nil"/>
                <w:right w:val="nil"/>
                <w:between w:val="nil"/>
              </w:pBdr>
              <w:rPr>
                <w:b/>
              </w:rPr>
            </w:pPr>
          </w:p>
          <w:p w14:paraId="2CCCE4A4" w14:textId="77777777" w:rsidR="000711FA" w:rsidRDefault="00D07729">
            <w:pPr>
              <w:pBdr>
                <w:top w:val="nil"/>
                <w:left w:val="nil"/>
                <w:bottom w:val="nil"/>
                <w:right w:val="nil"/>
                <w:between w:val="nil"/>
              </w:pBdr>
              <w:rPr>
                <w:b/>
              </w:rPr>
            </w:pPr>
            <w:r>
              <w:rPr>
                <w:b/>
              </w:rPr>
              <w:t>Rules violations:</w:t>
            </w:r>
          </w:p>
          <w:p w14:paraId="4B6C3AD3" w14:textId="77777777" w:rsidR="000711FA" w:rsidRDefault="00D07729">
            <w:pPr>
              <w:numPr>
                <w:ilvl w:val="0"/>
                <w:numId w:val="3"/>
              </w:numPr>
              <w:pBdr>
                <w:top w:val="nil"/>
                <w:left w:val="nil"/>
                <w:bottom w:val="nil"/>
                <w:right w:val="nil"/>
                <w:between w:val="nil"/>
              </w:pBdr>
              <w:rPr>
                <w:i/>
              </w:rPr>
            </w:pPr>
            <w:r>
              <w:rPr>
                <w:i/>
              </w:rPr>
              <w:t xml:space="preserve">In the case when a specific amount of downforce is given and it is not possible to achieve this (referring to option 2 of the </w:t>
            </w:r>
            <w:r>
              <w:rPr>
                <w:i/>
              </w:rPr>
              <w:t>application), an error message will pop up saying that the requirement cannot be fulfilled with the current design.</w:t>
            </w:r>
          </w:p>
          <w:p w14:paraId="121982ED" w14:textId="77777777" w:rsidR="000711FA" w:rsidRDefault="000711FA">
            <w:pPr>
              <w:pBdr>
                <w:top w:val="nil"/>
                <w:left w:val="nil"/>
                <w:bottom w:val="nil"/>
                <w:right w:val="nil"/>
                <w:between w:val="nil"/>
              </w:pBdr>
              <w:ind w:left="720"/>
              <w:rPr>
                <w:i/>
              </w:rPr>
            </w:pPr>
          </w:p>
          <w:p w14:paraId="77C08281" w14:textId="77777777" w:rsidR="000711FA" w:rsidRDefault="00D07729">
            <w:pPr>
              <w:numPr>
                <w:ilvl w:val="0"/>
                <w:numId w:val="3"/>
              </w:numPr>
              <w:pBdr>
                <w:top w:val="nil"/>
                <w:left w:val="nil"/>
                <w:bottom w:val="nil"/>
                <w:right w:val="nil"/>
                <w:between w:val="nil"/>
              </w:pBdr>
              <w:rPr>
                <w:i/>
              </w:rPr>
            </w:pPr>
            <w:r>
              <w:rPr>
                <w:i/>
              </w:rPr>
              <w:t xml:space="preserve">In the case it is physically not possible to create the geometry of the spoiler, for example when the distance between the struts is larger than the spoiler span, it will automatically be corrected to the maximum value that is possible. In the case of the </w:t>
            </w:r>
            <w:r>
              <w:rPr>
                <w:i/>
              </w:rPr>
              <w:t>struts, the distance between the struts will be set equal to the spoiler span.</w:t>
            </w:r>
          </w:p>
          <w:p w14:paraId="2F5B88D9" w14:textId="77777777" w:rsidR="000711FA" w:rsidRDefault="000711FA">
            <w:pPr>
              <w:pBdr>
                <w:top w:val="nil"/>
                <w:left w:val="nil"/>
                <w:bottom w:val="nil"/>
                <w:right w:val="nil"/>
                <w:between w:val="nil"/>
              </w:pBdr>
              <w:ind w:left="720"/>
              <w:rPr>
                <w:i/>
              </w:rPr>
            </w:pPr>
          </w:p>
          <w:p w14:paraId="659DBB94" w14:textId="77777777" w:rsidR="000711FA" w:rsidRDefault="00D07729">
            <w:pPr>
              <w:numPr>
                <w:ilvl w:val="0"/>
                <w:numId w:val="3"/>
              </w:numPr>
              <w:pBdr>
                <w:top w:val="nil"/>
                <w:left w:val="nil"/>
                <w:bottom w:val="nil"/>
                <w:right w:val="nil"/>
                <w:between w:val="nil"/>
              </w:pBdr>
              <w:rPr>
                <w:i/>
              </w:rPr>
            </w:pPr>
            <w:r>
              <w:rPr>
                <w:i/>
              </w:rPr>
              <w:t xml:space="preserve">When the forces in the spoiler become too high and the structural analysis determines that the structure will break, the application will warn the user and ask if they want to </w:t>
            </w:r>
            <w:r>
              <w:rPr>
                <w:i/>
              </w:rPr>
              <w:t>lower the amount of downforce or change the material.</w:t>
            </w:r>
          </w:p>
          <w:p w14:paraId="6F32194B" w14:textId="77777777" w:rsidR="000711FA" w:rsidRDefault="000711FA">
            <w:pPr>
              <w:pBdr>
                <w:top w:val="nil"/>
                <w:left w:val="nil"/>
                <w:bottom w:val="nil"/>
                <w:right w:val="nil"/>
                <w:between w:val="nil"/>
              </w:pBdr>
              <w:jc w:val="center"/>
              <w:rPr>
                <w:rFonts w:eastAsia="Calibri" w:cs="Calibri"/>
                <w:color w:val="000000"/>
                <w:szCs w:val="22"/>
              </w:rPr>
            </w:pPr>
          </w:p>
          <w:p w14:paraId="70014E1A" w14:textId="77777777" w:rsidR="000711FA" w:rsidRDefault="000711FA">
            <w:pPr>
              <w:pBdr>
                <w:top w:val="nil"/>
                <w:left w:val="nil"/>
                <w:bottom w:val="nil"/>
                <w:right w:val="nil"/>
                <w:between w:val="nil"/>
              </w:pBdr>
              <w:rPr>
                <w:rFonts w:eastAsia="Calibri" w:cs="Calibri"/>
                <w:color w:val="000000"/>
                <w:szCs w:val="22"/>
              </w:rPr>
            </w:pPr>
          </w:p>
        </w:tc>
      </w:tr>
      <w:tr w:rsidR="000711FA" w14:paraId="1665CDED" w14:textId="77777777">
        <w:trPr>
          <w:trHeight w:val="553"/>
        </w:trPr>
        <w:tc>
          <w:tcPr>
            <w:tcW w:w="8962" w:type="dxa"/>
            <w:tcBorders>
              <w:top w:val="single" w:sz="4" w:space="0" w:color="000000"/>
              <w:left w:val="single" w:sz="4" w:space="0" w:color="000000"/>
              <w:bottom w:val="single" w:sz="4" w:space="0" w:color="000000"/>
              <w:right w:val="single" w:sz="4" w:space="0" w:color="000000"/>
            </w:tcBorders>
          </w:tcPr>
          <w:p w14:paraId="07991275" w14:textId="77777777" w:rsidR="000711FA" w:rsidRDefault="00D07729">
            <w:pPr>
              <w:pStyle w:val="Kop2"/>
            </w:pPr>
            <w:r>
              <w:lastRenderedPageBreak/>
              <w:t>Internal analysis capabilities</w:t>
            </w:r>
          </w:p>
        </w:tc>
      </w:tr>
      <w:tr w:rsidR="000711FA" w14:paraId="462B6A72" w14:textId="77777777">
        <w:trPr>
          <w:trHeight w:val="6089"/>
        </w:trPr>
        <w:tc>
          <w:tcPr>
            <w:tcW w:w="8962" w:type="dxa"/>
            <w:tcBorders>
              <w:top w:val="single" w:sz="4" w:space="0" w:color="000000"/>
              <w:left w:val="single" w:sz="4" w:space="0" w:color="000000"/>
              <w:bottom w:val="single" w:sz="4" w:space="0" w:color="000000"/>
              <w:right w:val="single" w:sz="4" w:space="0" w:color="000000"/>
            </w:tcBorders>
          </w:tcPr>
          <w:p w14:paraId="5A99B225" w14:textId="77777777" w:rsidR="000711FA" w:rsidRDefault="00D07729">
            <w:pPr>
              <w:numPr>
                <w:ilvl w:val="0"/>
                <w:numId w:val="1"/>
              </w:numPr>
              <w:pBdr>
                <w:top w:val="nil"/>
                <w:left w:val="nil"/>
                <w:bottom w:val="nil"/>
                <w:right w:val="nil"/>
                <w:between w:val="nil"/>
              </w:pBdr>
              <w:jc w:val="both"/>
              <w:rPr>
                <w:rFonts w:eastAsia="Calibri" w:cs="Calibri"/>
                <w:color w:val="000000"/>
                <w:szCs w:val="22"/>
              </w:rPr>
            </w:pPr>
            <w:r>
              <w:rPr>
                <w:rFonts w:eastAsia="Calibri" w:cs="Calibri"/>
                <w:color w:val="000000"/>
                <w:szCs w:val="22"/>
              </w:rPr>
              <w:t xml:space="preserve">What analysis modules will be implemented </w:t>
            </w:r>
            <w:r>
              <w:rPr>
                <w:rFonts w:eastAsia="Calibri" w:cs="Calibri"/>
                <w:b/>
                <w:color w:val="000000"/>
                <w:szCs w:val="22"/>
              </w:rPr>
              <w:t>inside</w:t>
            </w:r>
            <w:r>
              <w:rPr>
                <w:rFonts w:eastAsia="Calibri" w:cs="Calibri"/>
                <w:color w:val="000000"/>
                <w:szCs w:val="22"/>
              </w:rPr>
              <w:t xml:space="preserve"> your KBE application, thus coded in </w:t>
            </w:r>
            <w:proofErr w:type="spellStart"/>
            <w:r>
              <w:rPr>
                <w:rFonts w:eastAsia="Calibri" w:cs="Calibri"/>
                <w:color w:val="000000"/>
                <w:szCs w:val="22"/>
              </w:rPr>
              <w:t>ParaPy</w:t>
            </w:r>
            <w:proofErr w:type="spellEnd"/>
            <w:r>
              <w:rPr>
                <w:rFonts w:eastAsia="Calibri" w:cs="Calibri"/>
                <w:color w:val="000000"/>
                <w:szCs w:val="22"/>
              </w:rPr>
              <w:t>. At least one internal analysis module should be present.</w:t>
            </w:r>
          </w:p>
          <w:p w14:paraId="5554265B" w14:textId="77777777" w:rsidR="000711FA" w:rsidRDefault="000711FA">
            <w:pPr>
              <w:pBdr>
                <w:top w:val="nil"/>
                <w:left w:val="nil"/>
                <w:bottom w:val="nil"/>
                <w:right w:val="nil"/>
                <w:between w:val="nil"/>
              </w:pBdr>
              <w:jc w:val="both"/>
            </w:pPr>
          </w:p>
          <w:p w14:paraId="18506700" w14:textId="77777777" w:rsidR="000711FA" w:rsidRDefault="00D07729">
            <w:pPr>
              <w:rPr>
                <w:b/>
              </w:rPr>
            </w:pPr>
            <w:r>
              <w:rPr>
                <w:b/>
              </w:rPr>
              <w:t>Internal analysis modules:</w:t>
            </w:r>
          </w:p>
          <w:p w14:paraId="5F8C1ABA" w14:textId="77777777" w:rsidR="000711FA" w:rsidRDefault="000711FA">
            <w:pPr>
              <w:rPr>
                <w:b/>
              </w:rPr>
            </w:pPr>
          </w:p>
          <w:p w14:paraId="1CEA4676" w14:textId="77777777" w:rsidR="000711FA" w:rsidRDefault="00D07729">
            <w:pPr>
              <w:numPr>
                <w:ilvl w:val="0"/>
                <w:numId w:val="10"/>
              </w:numPr>
              <w:rPr>
                <w:i/>
              </w:rPr>
            </w:pPr>
            <w:r>
              <w:rPr>
                <w:i/>
              </w:rPr>
              <w:t>The application will be able to calculate the reference area and total wetted area of each of the mentioned components for th</w:t>
            </w:r>
            <w:r>
              <w:rPr>
                <w:i/>
              </w:rPr>
              <w:t>e inputted spoiler geometry.</w:t>
            </w:r>
          </w:p>
          <w:p w14:paraId="629DDE21" w14:textId="77777777" w:rsidR="000711FA" w:rsidRDefault="000711FA">
            <w:pPr>
              <w:ind w:left="720"/>
              <w:rPr>
                <w:i/>
              </w:rPr>
            </w:pPr>
          </w:p>
          <w:p w14:paraId="5D5F79D8" w14:textId="77777777" w:rsidR="000711FA" w:rsidRDefault="00D07729">
            <w:pPr>
              <w:numPr>
                <w:ilvl w:val="0"/>
                <w:numId w:val="10"/>
              </w:numPr>
              <w:rPr>
                <w:i/>
              </w:rPr>
            </w:pPr>
            <w:r>
              <w:rPr>
                <w:i/>
              </w:rPr>
              <w:t>The application will be able to calculate the stresses and deflections in the structure based on the force distribution that is provided by AVL. This is done by assuming the spoiler can be modelled as a beam and using the Eule</w:t>
            </w:r>
            <w:r>
              <w:rPr>
                <w:i/>
              </w:rPr>
              <w:t>r-Bernoulli beam theory.</w:t>
            </w:r>
          </w:p>
          <w:p w14:paraId="32D235DA" w14:textId="77777777" w:rsidR="000711FA" w:rsidRDefault="000711FA">
            <w:pPr>
              <w:ind w:left="720"/>
              <w:rPr>
                <w:i/>
              </w:rPr>
            </w:pPr>
          </w:p>
          <w:p w14:paraId="4568B2A1" w14:textId="77777777" w:rsidR="000711FA" w:rsidRDefault="00D07729">
            <w:pPr>
              <w:numPr>
                <w:ilvl w:val="0"/>
                <w:numId w:val="10"/>
              </w:numPr>
              <w:rPr>
                <w:i/>
              </w:rPr>
            </w:pPr>
            <w:r>
              <w:rPr>
                <w:i/>
              </w:rPr>
              <w:t>The application will be able to make a weight estimation for the inputted spoiler geometry. The material properties are used to determine the different part weights and the application computes the total weight.</w:t>
            </w:r>
          </w:p>
          <w:p w14:paraId="5C999A6F" w14:textId="77777777" w:rsidR="000711FA" w:rsidRDefault="000711FA">
            <w:pPr>
              <w:ind w:left="720"/>
              <w:rPr>
                <w:i/>
              </w:rPr>
            </w:pPr>
          </w:p>
          <w:p w14:paraId="0BC68D43" w14:textId="77777777" w:rsidR="000711FA" w:rsidRDefault="00D07729">
            <w:pPr>
              <w:numPr>
                <w:ilvl w:val="0"/>
                <w:numId w:val="10"/>
              </w:numPr>
              <w:rPr>
                <w:i/>
              </w:rPr>
            </w:pPr>
            <w:r>
              <w:rPr>
                <w:i/>
              </w:rPr>
              <w:t>The application w</w:t>
            </w:r>
            <w:r>
              <w:rPr>
                <w:i/>
              </w:rPr>
              <w:t xml:space="preserve">ill provide a first-order estimate of the additional normal force that is exerted on the wings. Input for this is the longitudinal position of the wheel axes and the longitudinal position of the spoiler. </w:t>
            </w:r>
          </w:p>
          <w:p w14:paraId="5B25FD42" w14:textId="77777777" w:rsidR="000711FA" w:rsidRDefault="000711FA">
            <w:pPr>
              <w:ind w:left="720"/>
              <w:rPr>
                <w:i/>
              </w:rPr>
            </w:pPr>
          </w:p>
          <w:p w14:paraId="5B71B679" w14:textId="77777777" w:rsidR="000711FA" w:rsidRDefault="00D07729">
            <w:pPr>
              <w:numPr>
                <w:ilvl w:val="0"/>
                <w:numId w:val="10"/>
              </w:numPr>
              <w:rPr>
                <w:i/>
              </w:rPr>
            </w:pPr>
            <w:r>
              <w:rPr>
                <w:i/>
              </w:rPr>
              <w:t>Based on the additional normal force on the wheels, the application will provide a first-order estimate of the additional friction drag of the wheels. Together with the drag of the spoiler, the total amount of extra drag can be calculated by the applicatio</w:t>
            </w:r>
            <w:r>
              <w:rPr>
                <w:i/>
              </w:rPr>
              <w:t>n.</w:t>
            </w:r>
          </w:p>
          <w:p w14:paraId="34723692" w14:textId="77777777" w:rsidR="000711FA" w:rsidRDefault="000711FA"/>
          <w:p w14:paraId="1CA4471F" w14:textId="77777777" w:rsidR="000711FA" w:rsidRDefault="000711FA"/>
          <w:p w14:paraId="6549400F" w14:textId="77777777" w:rsidR="000711FA" w:rsidRDefault="000711FA"/>
        </w:tc>
      </w:tr>
      <w:tr w:rsidR="000711FA" w14:paraId="23FC02F0" w14:textId="77777777">
        <w:trPr>
          <w:trHeight w:val="327"/>
        </w:trPr>
        <w:tc>
          <w:tcPr>
            <w:tcW w:w="8962" w:type="dxa"/>
            <w:tcBorders>
              <w:top w:val="single" w:sz="4" w:space="0" w:color="000000"/>
              <w:left w:val="single" w:sz="4" w:space="0" w:color="000000"/>
              <w:bottom w:val="single" w:sz="4" w:space="0" w:color="000000"/>
              <w:right w:val="single" w:sz="4" w:space="0" w:color="000000"/>
            </w:tcBorders>
          </w:tcPr>
          <w:p w14:paraId="0A9F7FF1" w14:textId="77777777" w:rsidR="000711FA" w:rsidRDefault="00D07729">
            <w:pPr>
              <w:pStyle w:val="Kop2"/>
            </w:pPr>
            <w:r>
              <w:t>Link(s) with external analysis module(s)</w:t>
            </w:r>
          </w:p>
        </w:tc>
      </w:tr>
      <w:tr w:rsidR="000711FA" w14:paraId="384B2D21" w14:textId="77777777">
        <w:trPr>
          <w:trHeight w:val="4873"/>
        </w:trPr>
        <w:tc>
          <w:tcPr>
            <w:tcW w:w="8962" w:type="dxa"/>
            <w:tcBorders>
              <w:top w:val="single" w:sz="4" w:space="0" w:color="000000"/>
              <w:left w:val="single" w:sz="4" w:space="0" w:color="000000"/>
              <w:bottom w:val="single" w:sz="4" w:space="0" w:color="000000"/>
              <w:right w:val="single" w:sz="4" w:space="0" w:color="000000"/>
            </w:tcBorders>
          </w:tcPr>
          <w:p w14:paraId="1609887B" w14:textId="77777777" w:rsidR="000711FA" w:rsidRDefault="000711FA"/>
          <w:p w14:paraId="06C5A19E" w14:textId="77777777" w:rsidR="000711FA" w:rsidRDefault="00D07729">
            <w:pPr>
              <w:numPr>
                <w:ilvl w:val="0"/>
                <w:numId w:val="5"/>
              </w:numPr>
              <w:pBdr>
                <w:top w:val="nil"/>
                <w:left w:val="nil"/>
                <w:bottom w:val="nil"/>
                <w:right w:val="nil"/>
                <w:between w:val="nil"/>
              </w:pBdr>
              <w:jc w:val="both"/>
            </w:pPr>
            <w:r>
              <w:rPr>
                <w:rFonts w:eastAsia="Calibri" w:cs="Calibri"/>
                <w:color w:val="000000"/>
                <w:szCs w:val="22"/>
              </w:rPr>
              <w:t xml:space="preserve">What </w:t>
            </w:r>
            <w:r>
              <w:rPr>
                <w:rFonts w:eastAsia="Calibri" w:cs="Calibri"/>
                <w:b/>
                <w:color w:val="000000"/>
                <w:szCs w:val="22"/>
              </w:rPr>
              <w:t>external</w:t>
            </w:r>
            <w:r>
              <w:rPr>
                <w:rFonts w:eastAsia="Calibri" w:cs="Calibri"/>
                <w:color w:val="000000"/>
                <w:szCs w:val="22"/>
              </w:rPr>
              <w:t xml:space="preserve"> analysis module will be connected to your KBE app? How will your app interact with such applications? At least one external analysis tool/module should be present.</w:t>
            </w:r>
          </w:p>
          <w:p w14:paraId="66D5D016" w14:textId="77777777" w:rsidR="000711FA" w:rsidRDefault="000711FA">
            <w:pPr>
              <w:rPr>
                <w:b/>
              </w:rPr>
            </w:pPr>
          </w:p>
          <w:p w14:paraId="339CC3D8" w14:textId="77777777" w:rsidR="000711FA" w:rsidRDefault="00D07729">
            <w:pPr>
              <w:rPr>
                <w:b/>
                <w:i/>
              </w:rPr>
            </w:pPr>
            <w:r>
              <w:rPr>
                <w:b/>
                <w:i/>
              </w:rPr>
              <w:t>Link with AVL</w:t>
            </w:r>
          </w:p>
          <w:p w14:paraId="201205DE" w14:textId="77777777" w:rsidR="000711FA" w:rsidRDefault="00D07729">
            <w:pPr>
              <w:rPr>
                <w:i/>
              </w:rPr>
            </w:pPr>
            <w:r>
              <w:rPr>
                <w:i/>
              </w:rPr>
              <w:t xml:space="preserve">The application will have an automatic link with the open source vortex lattice code AVL. The application will be able to implement the 3D spoiler geometry into the AVL code, in order to: </w:t>
            </w:r>
          </w:p>
          <w:p w14:paraId="6E77EBAA" w14:textId="77777777" w:rsidR="000711FA" w:rsidRDefault="00D07729">
            <w:pPr>
              <w:numPr>
                <w:ilvl w:val="0"/>
                <w:numId w:val="11"/>
              </w:numPr>
              <w:rPr>
                <w:i/>
              </w:rPr>
            </w:pPr>
            <w:r>
              <w:rPr>
                <w:i/>
              </w:rPr>
              <w:t>calculate the spanwise lift and drag distributions.</w:t>
            </w:r>
          </w:p>
          <w:p w14:paraId="0998C6AE" w14:textId="77777777" w:rsidR="000711FA" w:rsidRDefault="00D07729">
            <w:pPr>
              <w:numPr>
                <w:ilvl w:val="0"/>
                <w:numId w:val="11"/>
              </w:numPr>
              <w:rPr>
                <w:i/>
              </w:rPr>
            </w:pPr>
            <w:r>
              <w:rPr>
                <w:i/>
              </w:rPr>
              <w:t>calculate the t</w:t>
            </w:r>
            <w:r>
              <w:rPr>
                <w:i/>
              </w:rPr>
              <w:t>otal lift force.</w:t>
            </w:r>
          </w:p>
          <w:p w14:paraId="450AC6AB" w14:textId="77777777" w:rsidR="000711FA" w:rsidRDefault="00D07729">
            <w:pPr>
              <w:numPr>
                <w:ilvl w:val="0"/>
                <w:numId w:val="11"/>
              </w:numPr>
              <w:rPr>
                <w:i/>
              </w:rPr>
            </w:pPr>
            <w:r>
              <w:rPr>
                <w:i/>
              </w:rPr>
              <w:t>calculate the total drag force.</w:t>
            </w:r>
          </w:p>
          <w:p w14:paraId="49747692" w14:textId="77777777" w:rsidR="000711FA" w:rsidRDefault="00D07729">
            <w:pPr>
              <w:rPr>
                <w:i/>
              </w:rPr>
            </w:pPr>
            <w:r>
              <w:rPr>
                <w:i/>
              </w:rPr>
              <w:t xml:space="preserve">The application will extract the calculation results from AVL and will be able to use these in further internal calculations. </w:t>
            </w:r>
          </w:p>
          <w:p w14:paraId="13F5A0D3" w14:textId="77777777" w:rsidR="000711FA" w:rsidRDefault="000711FA">
            <w:pPr>
              <w:rPr>
                <w:b/>
              </w:rPr>
            </w:pPr>
          </w:p>
          <w:p w14:paraId="512773B3" w14:textId="77777777" w:rsidR="000711FA" w:rsidRDefault="00D07729">
            <w:pPr>
              <w:rPr>
                <w:b/>
                <w:i/>
              </w:rPr>
            </w:pPr>
            <w:r>
              <w:rPr>
                <w:b/>
                <w:i/>
              </w:rPr>
              <w:t>Link with XFOIL</w:t>
            </w:r>
          </w:p>
          <w:p w14:paraId="718E8AF1" w14:textId="77777777" w:rsidR="000711FA" w:rsidRDefault="00D07729">
            <w:pPr>
              <w:rPr>
                <w:i/>
              </w:rPr>
            </w:pPr>
            <w:r>
              <w:rPr>
                <w:i/>
              </w:rPr>
              <w:t>The application will have an automatic link with XFOIL. The app</w:t>
            </w:r>
            <w:r>
              <w:rPr>
                <w:i/>
              </w:rPr>
              <w:t>lication will let the user specify a spanwise position along the span of the spoiler plate for which the XFOIL code will output the sectional Cl-alpha plot. This can be useful to calculate a new incidence angle if the current design gives too much/too litt</w:t>
            </w:r>
            <w:r>
              <w:rPr>
                <w:i/>
              </w:rPr>
              <w:t>le downforce.</w:t>
            </w:r>
          </w:p>
          <w:p w14:paraId="0475357E" w14:textId="77777777" w:rsidR="000711FA" w:rsidRDefault="000711FA"/>
          <w:p w14:paraId="1F91D2A8" w14:textId="77777777" w:rsidR="000711FA" w:rsidRDefault="000711FA"/>
        </w:tc>
      </w:tr>
    </w:tbl>
    <w:p w14:paraId="370F2A5F" w14:textId="77777777" w:rsidR="000711FA" w:rsidRDefault="000711FA">
      <w:pPr>
        <w:widowControl w:val="0"/>
        <w:pBdr>
          <w:top w:val="nil"/>
          <w:left w:val="nil"/>
          <w:bottom w:val="nil"/>
          <w:right w:val="nil"/>
          <w:between w:val="nil"/>
        </w:pBdr>
        <w:spacing w:line="276" w:lineRule="auto"/>
      </w:pPr>
    </w:p>
    <w:tbl>
      <w:tblPr>
        <w:tblStyle w:val="a1"/>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0711FA" w14:paraId="3D6F973D" w14:textId="77777777">
        <w:tc>
          <w:tcPr>
            <w:tcW w:w="9062" w:type="dxa"/>
          </w:tcPr>
          <w:p w14:paraId="5BD9611E" w14:textId="77777777" w:rsidR="000711FA" w:rsidRDefault="00D07729">
            <w:pPr>
              <w:pStyle w:val="Kop2"/>
              <w:outlineLvl w:val="1"/>
            </w:pPr>
            <w:r>
              <w:t>Input data handling capabilities</w:t>
            </w:r>
          </w:p>
        </w:tc>
      </w:tr>
      <w:tr w:rsidR="000711FA" w14:paraId="73F735E7" w14:textId="77777777">
        <w:tc>
          <w:tcPr>
            <w:tcW w:w="9062" w:type="dxa"/>
          </w:tcPr>
          <w:p w14:paraId="7D09C2BE" w14:textId="77777777" w:rsidR="000711FA" w:rsidRDefault="000711FA">
            <w:pPr>
              <w:pBdr>
                <w:top w:val="nil"/>
                <w:left w:val="nil"/>
                <w:bottom w:val="nil"/>
                <w:right w:val="nil"/>
                <w:between w:val="nil"/>
              </w:pBdr>
              <w:ind w:left="720"/>
              <w:jc w:val="both"/>
              <w:rPr>
                <w:rFonts w:eastAsia="Calibri" w:cs="Calibri"/>
                <w:color w:val="000000"/>
                <w:szCs w:val="22"/>
              </w:rPr>
            </w:pPr>
          </w:p>
          <w:p w14:paraId="7A80ED14" w14:textId="77777777" w:rsidR="000711FA" w:rsidRDefault="00D07729">
            <w:pPr>
              <w:numPr>
                <w:ilvl w:val="0"/>
                <w:numId w:val="6"/>
              </w:numPr>
              <w:pBdr>
                <w:top w:val="nil"/>
                <w:left w:val="nil"/>
                <w:bottom w:val="nil"/>
                <w:right w:val="nil"/>
                <w:between w:val="nil"/>
              </w:pBdr>
              <w:jc w:val="both"/>
            </w:pPr>
            <w:r>
              <w:rPr>
                <w:rFonts w:eastAsia="Calibri" w:cs="Calibri"/>
                <w:color w:val="000000"/>
                <w:szCs w:val="22"/>
              </w:rPr>
              <w:t>What data sets will be provided as input to your KBE app?</w:t>
            </w:r>
          </w:p>
          <w:p w14:paraId="3F14146C" w14:textId="77777777" w:rsidR="000711FA" w:rsidRDefault="00D07729">
            <w:pPr>
              <w:numPr>
                <w:ilvl w:val="0"/>
                <w:numId w:val="6"/>
              </w:numPr>
              <w:pBdr>
                <w:top w:val="nil"/>
                <w:left w:val="nil"/>
                <w:bottom w:val="nil"/>
                <w:right w:val="nil"/>
                <w:between w:val="nil"/>
              </w:pBdr>
              <w:jc w:val="both"/>
            </w:pPr>
            <w:r>
              <w:rPr>
                <w:rFonts w:eastAsia="Calibri" w:cs="Calibri"/>
                <w:color w:val="000000"/>
                <w:szCs w:val="22"/>
              </w:rPr>
              <w:t>In which format will the input data sets be defined?</w:t>
            </w:r>
          </w:p>
          <w:p w14:paraId="00604C54" w14:textId="77777777" w:rsidR="000711FA" w:rsidRDefault="00D07729">
            <w:pPr>
              <w:numPr>
                <w:ilvl w:val="0"/>
                <w:numId w:val="6"/>
              </w:numPr>
              <w:pBdr>
                <w:top w:val="nil"/>
                <w:left w:val="nil"/>
                <w:bottom w:val="nil"/>
                <w:right w:val="nil"/>
                <w:between w:val="nil"/>
              </w:pBdr>
              <w:jc w:val="both"/>
            </w:pPr>
            <w:r>
              <w:rPr>
                <w:rFonts w:eastAsia="Calibri" w:cs="Calibri"/>
                <w:color w:val="000000"/>
                <w:szCs w:val="22"/>
              </w:rPr>
              <w:t xml:space="preserve">Which data (sub)set will be interactively editable in the </w:t>
            </w:r>
            <w:proofErr w:type="spellStart"/>
            <w:r>
              <w:rPr>
                <w:rFonts w:eastAsia="Calibri" w:cs="Calibri"/>
                <w:color w:val="000000"/>
                <w:szCs w:val="22"/>
              </w:rPr>
              <w:t>ParaPy</w:t>
            </w:r>
            <w:proofErr w:type="spellEnd"/>
            <w:r>
              <w:rPr>
                <w:rFonts w:eastAsia="Calibri" w:cs="Calibri"/>
                <w:color w:val="000000"/>
                <w:szCs w:val="22"/>
              </w:rPr>
              <w:t xml:space="preserve"> GUI?</w:t>
            </w:r>
          </w:p>
          <w:p w14:paraId="095CE4DF" w14:textId="77777777" w:rsidR="000711FA" w:rsidRDefault="000711FA"/>
          <w:p w14:paraId="4BC4F4E3" w14:textId="77777777" w:rsidR="000711FA" w:rsidRDefault="00D07729">
            <w:pPr>
              <w:rPr>
                <w:i/>
              </w:rPr>
            </w:pPr>
            <w:r>
              <w:rPr>
                <w:i/>
              </w:rPr>
              <w:t xml:space="preserve">The </w:t>
            </w:r>
            <w:r>
              <w:rPr>
                <w:b/>
                <w:i/>
              </w:rPr>
              <w:t xml:space="preserve">design parameters </w:t>
            </w:r>
            <w:r>
              <w:rPr>
                <w:i/>
              </w:rPr>
              <w:t>will be first implemented as a list of design inputs for the different components as described above (airfoil, incidence angle, etc.). The format in which the data</w:t>
            </w:r>
            <w:r>
              <w:rPr>
                <w:i/>
              </w:rPr>
              <w:t xml:space="preserve"> will be implemented will be either two or three DAT-files (depending on whether the spoiler has endplates or not), which contains the geometry parameters of each component. </w:t>
            </w:r>
          </w:p>
          <w:p w14:paraId="5DF38152" w14:textId="77777777" w:rsidR="000711FA" w:rsidRDefault="000711FA">
            <w:pPr>
              <w:rPr>
                <w:i/>
              </w:rPr>
            </w:pPr>
          </w:p>
          <w:p w14:paraId="61B501AD" w14:textId="77777777" w:rsidR="000711FA" w:rsidRDefault="00D07729">
            <w:pPr>
              <w:rPr>
                <w:i/>
              </w:rPr>
            </w:pPr>
            <w:r>
              <w:rPr>
                <w:i/>
              </w:rPr>
              <w:t xml:space="preserve">The </w:t>
            </w:r>
            <w:r>
              <w:rPr>
                <w:b/>
                <w:i/>
              </w:rPr>
              <w:t>external flow conditions</w:t>
            </w:r>
            <w:r>
              <w:rPr>
                <w:i/>
              </w:rPr>
              <w:t xml:space="preserve"> will also be implemented as a list. This list will </w:t>
            </w:r>
            <w:r>
              <w:rPr>
                <w:i/>
              </w:rPr>
              <w:t xml:space="preserve">contain all parameters of influence on the flow (velocity, temperature, etc.). Again, the format for the input will be a DAT-file. </w:t>
            </w:r>
          </w:p>
          <w:p w14:paraId="780E3059" w14:textId="77777777" w:rsidR="000711FA" w:rsidRDefault="000711FA"/>
          <w:p w14:paraId="5361B2C1" w14:textId="77777777" w:rsidR="000711FA" w:rsidRDefault="00D07729">
            <w:pPr>
              <w:rPr>
                <w:i/>
              </w:rPr>
            </w:pPr>
            <w:r>
              <w:rPr>
                <w:i/>
              </w:rPr>
              <w:t xml:space="preserve">The list of design variables will be interactively editable in </w:t>
            </w:r>
            <w:proofErr w:type="spellStart"/>
            <w:r>
              <w:rPr>
                <w:i/>
              </w:rPr>
              <w:t>ParaPy</w:t>
            </w:r>
            <w:proofErr w:type="spellEnd"/>
            <w:r>
              <w:rPr>
                <w:i/>
              </w:rPr>
              <w:t xml:space="preserve">. This means that in the </w:t>
            </w:r>
            <w:proofErr w:type="spellStart"/>
            <w:r>
              <w:rPr>
                <w:i/>
              </w:rPr>
              <w:t>ParaPy</w:t>
            </w:r>
            <w:proofErr w:type="spellEnd"/>
            <w:r>
              <w:rPr>
                <w:i/>
              </w:rPr>
              <w:t xml:space="preserve"> GUI, for instance the </w:t>
            </w:r>
            <w:r>
              <w:rPr>
                <w:i/>
              </w:rPr>
              <w:t xml:space="preserve">initial design span, chord, etc. can be changed and automatically updated. From </w:t>
            </w:r>
            <w:proofErr w:type="spellStart"/>
            <w:r>
              <w:rPr>
                <w:i/>
              </w:rPr>
              <w:t>this,new</w:t>
            </w:r>
            <w:proofErr w:type="spellEnd"/>
            <w:r>
              <w:rPr>
                <w:i/>
              </w:rPr>
              <w:t xml:space="preserve"> values of the downforce and drag can be calculated. </w:t>
            </w:r>
          </w:p>
          <w:p w14:paraId="661369A8" w14:textId="77777777" w:rsidR="000711FA" w:rsidRDefault="00D07729">
            <w:r>
              <w:rPr>
                <w:i/>
              </w:rPr>
              <w:t>From the flow conditions data, the velocity of the free-stream, which is equivalent to the car speed, can be alter</w:t>
            </w:r>
            <w:r>
              <w:rPr>
                <w:i/>
              </w:rPr>
              <w:t xml:space="preserve">ed inside </w:t>
            </w:r>
            <w:proofErr w:type="spellStart"/>
            <w:r>
              <w:rPr>
                <w:i/>
              </w:rPr>
              <w:t>ParaPy</w:t>
            </w:r>
            <w:proofErr w:type="spellEnd"/>
            <w:r>
              <w:rPr>
                <w:i/>
              </w:rPr>
              <w:t xml:space="preserve">. This can be done to quickly calculate the forces on the spoiler in ‘off-design’ conditions. </w:t>
            </w:r>
          </w:p>
          <w:p w14:paraId="11C9402E" w14:textId="77777777" w:rsidR="000711FA" w:rsidRDefault="000711FA"/>
          <w:p w14:paraId="70AFD8A2" w14:textId="77777777" w:rsidR="000711FA" w:rsidRDefault="000711FA"/>
          <w:p w14:paraId="2516BA56" w14:textId="77777777" w:rsidR="000711FA" w:rsidRDefault="000711FA"/>
        </w:tc>
      </w:tr>
      <w:tr w:rsidR="000711FA" w14:paraId="25A42A40" w14:textId="77777777">
        <w:tc>
          <w:tcPr>
            <w:tcW w:w="9062" w:type="dxa"/>
          </w:tcPr>
          <w:p w14:paraId="6DDBD5C0" w14:textId="77777777" w:rsidR="000711FA" w:rsidRDefault="00D07729">
            <w:pPr>
              <w:pStyle w:val="Kop2"/>
              <w:outlineLvl w:val="1"/>
            </w:pPr>
            <w:r>
              <w:t xml:space="preserve">Output data reporting capabilities </w:t>
            </w:r>
          </w:p>
        </w:tc>
      </w:tr>
      <w:tr w:rsidR="000711FA" w14:paraId="35B178A2" w14:textId="77777777">
        <w:tc>
          <w:tcPr>
            <w:tcW w:w="9062" w:type="dxa"/>
            <w:vAlign w:val="center"/>
          </w:tcPr>
          <w:p w14:paraId="25F5AAB3" w14:textId="77777777" w:rsidR="000711FA" w:rsidRDefault="00D07729">
            <w:pPr>
              <w:pBdr>
                <w:top w:val="nil"/>
                <w:left w:val="nil"/>
                <w:bottom w:val="nil"/>
                <w:right w:val="nil"/>
                <w:between w:val="nil"/>
              </w:pBdr>
              <w:ind w:hanging="720"/>
              <w:rPr>
                <w:rFonts w:eastAsia="Calibri" w:cs="Calibri"/>
                <w:color w:val="000000"/>
                <w:szCs w:val="22"/>
              </w:rPr>
            </w:pPr>
            <w:r>
              <w:rPr>
                <w:rFonts w:eastAsia="Calibri" w:cs="Calibri"/>
                <w:color w:val="000000"/>
                <w:szCs w:val="22"/>
              </w:rPr>
              <w:t xml:space="preserve">What   output files is the KBE app supposed to generate and in what format? </w:t>
            </w:r>
          </w:p>
          <w:p w14:paraId="5CA25983" w14:textId="77777777" w:rsidR="000711FA" w:rsidRDefault="00D07729">
            <w:pPr>
              <w:pBdr>
                <w:top w:val="nil"/>
                <w:left w:val="nil"/>
                <w:bottom w:val="nil"/>
                <w:right w:val="nil"/>
                <w:between w:val="nil"/>
              </w:pBdr>
              <w:ind w:hanging="720"/>
              <w:rPr>
                <w:rFonts w:eastAsia="Calibri" w:cs="Calibri"/>
                <w:color w:val="000000"/>
                <w:szCs w:val="22"/>
              </w:rPr>
            </w:pPr>
            <w:r>
              <w:t xml:space="preserve">             </w:t>
            </w:r>
            <w:r>
              <w:rPr>
                <w:rFonts w:eastAsia="Calibri" w:cs="Calibri"/>
                <w:color w:val="000000"/>
                <w:szCs w:val="22"/>
              </w:rPr>
              <w:t>At least one STEP(or IGES) file and one output file containing results from the analysis modules.</w:t>
            </w:r>
          </w:p>
          <w:p w14:paraId="5B50D12D" w14:textId="77777777" w:rsidR="000711FA" w:rsidRDefault="000711FA">
            <w:pPr>
              <w:pBdr>
                <w:top w:val="nil"/>
                <w:left w:val="nil"/>
                <w:bottom w:val="nil"/>
                <w:right w:val="nil"/>
                <w:between w:val="nil"/>
              </w:pBdr>
              <w:ind w:hanging="720"/>
              <w:rPr>
                <w:rFonts w:eastAsia="Calibri" w:cs="Calibri"/>
                <w:color w:val="000000"/>
                <w:szCs w:val="22"/>
              </w:rPr>
            </w:pPr>
          </w:p>
          <w:p w14:paraId="46759C57" w14:textId="77777777" w:rsidR="000711FA" w:rsidRDefault="00D07729">
            <w:pPr>
              <w:rPr>
                <w:i/>
              </w:rPr>
            </w:pPr>
            <w:r>
              <w:rPr>
                <w:i/>
              </w:rPr>
              <w:t>The main outputs of the application are performance and geometry da</w:t>
            </w:r>
            <w:r>
              <w:rPr>
                <w:i/>
              </w:rPr>
              <w:t>ta:</w:t>
            </w:r>
          </w:p>
          <w:p w14:paraId="28FB8C26" w14:textId="77777777" w:rsidR="000711FA" w:rsidRDefault="000711FA">
            <w:pPr>
              <w:rPr>
                <w:i/>
              </w:rPr>
            </w:pPr>
          </w:p>
          <w:p w14:paraId="553C5FC6" w14:textId="77777777" w:rsidR="000711FA" w:rsidRDefault="00D07729">
            <w:pPr>
              <w:numPr>
                <w:ilvl w:val="0"/>
                <w:numId w:val="13"/>
              </w:numPr>
              <w:rPr>
                <w:i/>
              </w:rPr>
            </w:pPr>
            <w:r>
              <w:rPr>
                <w:i/>
              </w:rPr>
              <w:t>It will export DAT-files from AVL with both spanwise and chordwise force distribution. Furthermore, it will export a file that gives the total values of the spoiler (downforce, drag)</w:t>
            </w:r>
          </w:p>
          <w:p w14:paraId="08332432" w14:textId="77777777" w:rsidR="000711FA" w:rsidRDefault="000711FA">
            <w:pPr>
              <w:ind w:left="720"/>
              <w:rPr>
                <w:i/>
              </w:rPr>
            </w:pPr>
          </w:p>
          <w:p w14:paraId="2D004FE8" w14:textId="77777777" w:rsidR="000711FA" w:rsidRDefault="00D07729">
            <w:pPr>
              <w:numPr>
                <w:ilvl w:val="0"/>
                <w:numId w:val="13"/>
              </w:numPr>
              <w:rPr>
                <w:i/>
              </w:rPr>
            </w:pPr>
            <w:r>
              <w:rPr>
                <w:i/>
              </w:rPr>
              <w:t>It can export Cl-alpha XFOIL data as both a raw DAT-file or a plot (using matplotlib). The user can specify which section they want to output.</w:t>
            </w:r>
          </w:p>
          <w:p w14:paraId="00064489" w14:textId="77777777" w:rsidR="000711FA" w:rsidRDefault="000711FA">
            <w:pPr>
              <w:ind w:left="720"/>
              <w:rPr>
                <w:i/>
              </w:rPr>
            </w:pPr>
          </w:p>
          <w:p w14:paraId="0B7FF9AA" w14:textId="77777777" w:rsidR="000711FA" w:rsidRDefault="00D07729">
            <w:pPr>
              <w:numPr>
                <w:ilvl w:val="0"/>
                <w:numId w:val="13"/>
              </w:numPr>
              <w:rPr>
                <w:i/>
              </w:rPr>
            </w:pPr>
            <w:r>
              <w:rPr>
                <w:i/>
              </w:rPr>
              <w:t xml:space="preserve">The tool will generate a PDF-file containing a top, front and side view of the 3D geometry. This will be in the </w:t>
            </w:r>
            <w:r>
              <w:rPr>
                <w:i/>
              </w:rPr>
              <w:t>format of a technical drawing</w:t>
            </w:r>
          </w:p>
          <w:p w14:paraId="4799A395" w14:textId="77777777" w:rsidR="000711FA" w:rsidRDefault="000711FA">
            <w:pPr>
              <w:rPr>
                <w:i/>
              </w:rPr>
            </w:pPr>
          </w:p>
          <w:p w14:paraId="6C2574CB" w14:textId="77777777" w:rsidR="000711FA" w:rsidRDefault="00D07729">
            <w:pPr>
              <w:numPr>
                <w:ilvl w:val="0"/>
                <w:numId w:val="13"/>
              </w:numPr>
              <w:rPr>
                <w:i/>
              </w:rPr>
            </w:pPr>
            <w:r>
              <w:rPr>
                <w:i/>
              </w:rPr>
              <w:t xml:space="preserve">The tool will export a STEP-file in order to </w:t>
            </w:r>
            <w:proofErr w:type="spellStart"/>
            <w:r>
              <w:rPr>
                <w:i/>
              </w:rPr>
              <w:t>visualise</w:t>
            </w:r>
            <w:proofErr w:type="spellEnd"/>
            <w:r>
              <w:rPr>
                <w:i/>
              </w:rPr>
              <w:t xml:space="preserve"> the spoiler configuration in CATIA (or other CAD programs).</w:t>
            </w:r>
          </w:p>
          <w:p w14:paraId="73FE8C6D" w14:textId="77777777" w:rsidR="000711FA" w:rsidRDefault="000711FA">
            <w:pPr>
              <w:ind w:left="720"/>
              <w:rPr>
                <w:i/>
              </w:rPr>
            </w:pPr>
          </w:p>
          <w:p w14:paraId="075E1508" w14:textId="77777777" w:rsidR="000711FA" w:rsidRDefault="00D07729">
            <w:pPr>
              <w:numPr>
                <w:ilvl w:val="0"/>
                <w:numId w:val="13"/>
              </w:numPr>
              <w:rPr>
                <w:i/>
                <w:color w:val="000000"/>
                <w:szCs w:val="22"/>
              </w:rPr>
            </w:pPr>
            <w:r>
              <w:rPr>
                <w:i/>
              </w:rPr>
              <w:t>The stress distribution in the spoiler and the deflection can also be outputted. The application can give a s</w:t>
            </w:r>
            <w:r>
              <w:rPr>
                <w:i/>
              </w:rPr>
              <w:t>hort summary of the most critical section and the highest deflections.</w:t>
            </w:r>
          </w:p>
          <w:p w14:paraId="3F5988E2" w14:textId="77777777" w:rsidR="000711FA" w:rsidRDefault="000711FA"/>
          <w:p w14:paraId="68E509AF" w14:textId="77777777" w:rsidR="000711FA" w:rsidRDefault="000711FA"/>
        </w:tc>
      </w:tr>
    </w:tbl>
    <w:p w14:paraId="746DB491" w14:textId="77777777" w:rsidR="000711FA" w:rsidRDefault="000711FA"/>
    <w:sectPr w:rsidR="000711FA">
      <w:pgSz w:w="11906" w:h="16838"/>
      <w:pgMar w:top="1417"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10DEE"/>
    <w:multiLevelType w:val="multilevel"/>
    <w:tmpl w:val="09A698D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011764"/>
    <w:multiLevelType w:val="multilevel"/>
    <w:tmpl w:val="F83CA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8E734F"/>
    <w:multiLevelType w:val="multilevel"/>
    <w:tmpl w:val="C9A40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F815BB"/>
    <w:multiLevelType w:val="multilevel"/>
    <w:tmpl w:val="A3FC9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DB0795"/>
    <w:multiLevelType w:val="multilevel"/>
    <w:tmpl w:val="262A90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5AA02C8"/>
    <w:multiLevelType w:val="multilevel"/>
    <w:tmpl w:val="C66EF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1304C0"/>
    <w:multiLevelType w:val="multilevel"/>
    <w:tmpl w:val="C90C6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747F06"/>
    <w:multiLevelType w:val="multilevel"/>
    <w:tmpl w:val="DF1A7A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FAE385B"/>
    <w:multiLevelType w:val="multilevel"/>
    <w:tmpl w:val="6BC02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D42675"/>
    <w:multiLevelType w:val="multilevel"/>
    <w:tmpl w:val="0FE2C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EB03314"/>
    <w:multiLevelType w:val="multilevel"/>
    <w:tmpl w:val="92380A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3A8475F"/>
    <w:multiLevelType w:val="multilevel"/>
    <w:tmpl w:val="A5508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403678C"/>
    <w:multiLevelType w:val="multilevel"/>
    <w:tmpl w:val="50809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2"/>
  </w:num>
  <w:num w:numId="3">
    <w:abstractNumId w:val="9"/>
  </w:num>
  <w:num w:numId="4">
    <w:abstractNumId w:val="7"/>
  </w:num>
  <w:num w:numId="5">
    <w:abstractNumId w:val="10"/>
  </w:num>
  <w:num w:numId="6">
    <w:abstractNumId w:val="0"/>
  </w:num>
  <w:num w:numId="7">
    <w:abstractNumId w:val="4"/>
  </w:num>
  <w:num w:numId="8">
    <w:abstractNumId w:val="5"/>
  </w:num>
  <w:num w:numId="9">
    <w:abstractNumId w:val="6"/>
  </w:num>
  <w:num w:numId="10">
    <w:abstractNumId w:val="3"/>
  </w:num>
  <w:num w:numId="11">
    <w:abstractNumId w:val="11"/>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1FA"/>
    <w:rsid w:val="000711FA"/>
    <w:rsid w:val="00D077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A7068"/>
  <w15:docId w15:val="{74B59886-F6A7-447F-8B47-215933BD1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D275F"/>
    <w:rPr>
      <w:rFonts w:eastAsia="SimSun" w:cs="Times New Roman"/>
      <w:szCs w:val="24"/>
      <w:lang w:eastAsia="zh-CN"/>
    </w:rPr>
  </w:style>
  <w:style w:type="paragraph" w:styleId="Kop1">
    <w:name w:val="heading 1"/>
    <w:basedOn w:val="Standaard"/>
    <w:next w:val="Standaard"/>
    <w:link w:val="Kop1Char"/>
    <w:uiPriority w:val="9"/>
    <w:qFormat/>
    <w:rsid w:val="004D275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Kop2">
    <w:name w:val="heading 2"/>
    <w:basedOn w:val="Standaard"/>
    <w:next w:val="Standaard"/>
    <w:link w:val="Kop2Char"/>
    <w:uiPriority w:val="9"/>
    <w:unhideWhenUsed/>
    <w:qFormat/>
    <w:rsid w:val="004D275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uiPriority w:val="9"/>
    <w:semiHidden/>
    <w:unhideWhenUsed/>
    <w:qFormat/>
    <w:pPr>
      <w:keepNext/>
      <w:keepLines/>
      <w:spacing w:before="280" w:after="80"/>
      <w:outlineLvl w:val="2"/>
    </w:pPr>
    <w:rPr>
      <w:b/>
      <w:sz w:val="28"/>
      <w:szCs w:val="28"/>
    </w:rPr>
  </w:style>
  <w:style w:type="paragraph" w:styleId="Kop4">
    <w:name w:val="heading 4"/>
    <w:basedOn w:val="Standaard"/>
    <w:next w:val="Standaard"/>
    <w:uiPriority w:val="9"/>
    <w:semiHidden/>
    <w:unhideWhenUsed/>
    <w:qFormat/>
    <w:pPr>
      <w:keepNext/>
      <w:keepLines/>
      <w:spacing w:before="240" w:after="40"/>
      <w:outlineLvl w:val="3"/>
    </w:pPr>
    <w:rPr>
      <w:b/>
      <w:sz w:val="24"/>
    </w:rPr>
  </w:style>
  <w:style w:type="paragraph" w:styleId="Kop5">
    <w:name w:val="heading 5"/>
    <w:basedOn w:val="Standaard"/>
    <w:next w:val="Standaard"/>
    <w:uiPriority w:val="9"/>
    <w:semiHidden/>
    <w:unhideWhenUsed/>
    <w:qFormat/>
    <w:pPr>
      <w:keepNext/>
      <w:keepLines/>
      <w:spacing w:before="220" w:after="40"/>
      <w:outlineLvl w:val="4"/>
    </w:pPr>
    <w:rPr>
      <w:b/>
      <w:szCs w:val="22"/>
    </w:rPr>
  </w:style>
  <w:style w:type="paragraph" w:styleId="Kop6">
    <w:name w:val="heading 6"/>
    <w:basedOn w:val="Standaard"/>
    <w:next w:val="Standaard"/>
    <w:uiPriority w:val="9"/>
    <w:semiHidden/>
    <w:unhideWhenUsed/>
    <w:qFormat/>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before="480" w:after="120"/>
    </w:pPr>
    <w:rPr>
      <w:b/>
      <w:sz w:val="72"/>
      <w:szCs w:val="72"/>
    </w:rPr>
  </w:style>
  <w:style w:type="character" w:customStyle="1" w:styleId="Kop1Char">
    <w:name w:val="Kop 1 Char"/>
    <w:basedOn w:val="Standaardalinea-lettertype"/>
    <w:link w:val="Kop1"/>
    <w:uiPriority w:val="9"/>
    <w:rsid w:val="004D275F"/>
    <w:rPr>
      <w:rFonts w:asciiTheme="majorHAnsi" w:eastAsiaTheme="majorEastAsia" w:hAnsiTheme="majorHAnsi" w:cstheme="majorBidi"/>
      <w:b/>
      <w:bCs/>
      <w:color w:val="2F5496" w:themeColor="accent1" w:themeShade="BF"/>
      <w:sz w:val="28"/>
      <w:szCs w:val="28"/>
      <w:lang w:val="en-US" w:eastAsia="zh-CN"/>
    </w:rPr>
  </w:style>
  <w:style w:type="character" w:customStyle="1" w:styleId="Kop2Char">
    <w:name w:val="Kop 2 Char"/>
    <w:basedOn w:val="Standaardalinea-lettertype"/>
    <w:link w:val="Kop2"/>
    <w:uiPriority w:val="9"/>
    <w:rsid w:val="004D275F"/>
    <w:rPr>
      <w:rFonts w:asciiTheme="majorHAnsi" w:eastAsiaTheme="majorEastAsia" w:hAnsiTheme="majorHAnsi" w:cstheme="majorBidi"/>
      <w:b/>
      <w:bCs/>
      <w:color w:val="4472C4" w:themeColor="accent1"/>
      <w:sz w:val="26"/>
      <w:szCs w:val="26"/>
      <w:lang w:val="en-US" w:eastAsia="zh-CN"/>
    </w:rPr>
  </w:style>
  <w:style w:type="paragraph" w:styleId="Lijstalinea">
    <w:name w:val="List Paragraph"/>
    <w:basedOn w:val="Standaard"/>
    <w:rsid w:val="004D275F"/>
    <w:pPr>
      <w:jc w:val="both"/>
    </w:pPr>
    <w:rPr>
      <w:szCs w:val="22"/>
      <w:lang w:eastAsia="en-US"/>
    </w:rPr>
  </w:style>
  <w:style w:type="paragraph" w:customStyle="1" w:styleId="msolistparagraph0">
    <w:name w:val="msolistparagraph"/>
    <w:basedOn w:val="Standaard"/>
    <w:rsid w:val="004D275F"/>
    <w:pPr>
      <w:ind w:left="720"/>
    </w:pPr>
    <w:rPr>
      <w:szCs w:val="22"/>
      <w:lang w:eastAsia="en-US"/>
    </w:rPr>
  </w:style>
  <w:style w:type="table" w:styleId="Tabelraster">
    <w:name w:val="Table Grid"/>
    <w:basedOn w:val="Standaardtabel"/>
    <w:uiPriority w:val="59"/>
    <w:rsid w:val="004D275F"/>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4D275F"/>
    <w:rPr>
      <w:rFonts w:eastAsia="SimSun" w:cs="Times New Roman"/>
      <w:szCs w:val="24"/>
      <w:lang w:eastAsia="zh-CN"/>
    </w:rPr>
  </w:style>
  <w:style w:type="paragraph" w:styleId="Ondertitel">
    <w:name w:val="Subtitle"/>
    <w:basedOn w:val="Standaard"/>
    <w:next w:val="Standa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Pi2d846tGHkwgh7UDI1zmezNSg==">AMUW2mVVJmjwyHpDw7NiEUhr+OIwmTQlSGQYYg+ZYDd5NCjxcsqO6zSwIUQVKrNnGgwwEwQ6nQXkCvxT/7Ay9sbhKuilXngv9RkdlSaj+xQ+JIWl4vA5G9WmVX9LkElvZ7aQ9uFAl0OF+gKpNLxrxMvtjK8M/cyTGPWAZFlyexUF3yRMCkhiBWUa57PyY7NWy346a90YsiLc1BvuagV8DnNd9V/KBbgwjQDCBdNL3mD7TbjNdYO46rL6GiCd43ENE4qGee4sc/YIZP61JAxArpepCfVxffdG1isOVSfruUwDf5W6egZ1DT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1638</Words>
  <Characters>9013</Characters>
  <Application>Microsoft Office Word</Application>
  <DocSecurity>0</DocSecurity>
  <Lines>75</Lines>
  <Paragraphs>21</Paragraphs>
  <ScaleCrop>false</ScaleCrop>
  <Company/>
  <LinksUpToDate>false</LinksUpToDate>
  <CharactersWithSpaces>10630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Stijn Nolet</dc:creator>
  <cp:lastModifiedBy>Stijn Nolet</cp:lastModifiedBy>
  <cp:revision>2</cp:revision>
  <dcterms:created xsi:type="dcterms:W3CDTF">2020-05-10T13:31:00Z</dcterms:created>
  <dcterms:modified xsi:type="dcterms:W3CDTF">2020-05-10T13:31:00Z</dcterms:modified>
</cp:coreProperties>
</file>