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4390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Федеральное 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государственное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 бюджетное образовательное 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учреждение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 высшего образования «Университет «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Дубна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»</w:t>
      </w:r>
    </w:p>
    <w:p w14:paraId="6F73D39C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lang w:eastAsia="ru-RU"/>
        </w:rPr>
        <w:t>Кафедра ИСАУ</w:t>
      </w:r>
    </w:p>
    <w:p w14:paraId="498A01E1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lang w:eastAsia="ru-RU"/>
        </w:rPr>
        <w:t>Дисциплина “Технологии программирования”</w:t>
      </w:r>
    </w:p>
    <w:p w14:paraId="4E76F878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caps/>
          <w:sz w:val="28"/>
          <w:lang w:eastAsia="ru-RU"/>
        </w:rPr>
      </w:pPr>
    </w:p>
    <w:p w14:paraId="4526E45E" w14:textId="029B643F" w:rsidR="00C12419" w:rsidRPr="00C12419" w:rsidRDefault="00B13F9D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>Спецификация</w:t>
      </w:r>
    </w:p>
    <w:p w14:paraId="0013BCA6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69FE1153" w14:textId="69849DBA" w:rsidR="00C12419" w:rsidRPr="00C12419" w:rsidRDefault="0032607C" w:rsidP="00C12419">
      <w:pPr>
        <w:spacing w:after="0" w:line="240" w:lineRule="auto"/>
        <w:ind w:firstLine="0"/>
        <w:jc w:val="center"/>
        <w:rPr>
          <w:rFonts w:eastAsia="Times New Roman"/>
          <w:bCs/>
          <w:caps/>
          <w:sz w:val="32"/>
          <w:lang w:eastAsia="ru-RU"/>
        </w:rPr>
      </w:pPr>
      <w:bookmarkStart w:id="0" w:name="_Hlk160646797"/>
      <w:r>
        <w:rPr>
          <w:rFonts w:eastAsia="Times New Roman"/>
          <w:bCs/>
          <w:caps/>
          <w:sz w:val="32"/>
          <w:lang w:eastAsia="ru-RU"/>
        </w:rPr>
        <w:t xml:space="preserve">утилита для навигации по системе </w:t>
      </w:r>
      <w:r>
        <w:rPr>
          <w:rFonts w:eastAsia="Times New Roman"/>
          <w:bCs/>
          <w:caps/>
          <w:sz w:val="32"/>
          <w:lang w:val="en-US" w:eastAsia="ru-RU"/>
        </w:rPr>
        <w:t>windows</w:t>
      </w:r>
    </w:p>
    <w:bookmarkEnd w:id="0"/>
    <w:p w14:paraId="52EB8993" w14:textId="77777777" w:rsidR="00C12419" w:rsidRPr="00C12419" w:rsidRDefault="00C12419" w:rsidP="00C12419">
      <w:pPr>
        <w:spacing w:after="0" w:line="240" w:lineRule="auto"/>
        <w:ind w:firstLine="0"/>
        <w:rPr>
          <w:rFonts w:eastAsia="Times New Roman"/>
          <w:bCs/>
          <w:caps/>
          <w:sz w:val="28"/>
          <w:szCs w:val="28"/>
          <w:lang w:eastAsia="ru-RU"/>
        </w:rPr>
      </w:pPr>
    </w:p>
    <w:p w14:paraId="59471530" w14:textId="38A65743" w:rsidR="00C12419" w:rsidRPr="00C12419" w:rsidRDefault="00C12419" w:rsidP="008B1071">
      <w:pPr>
        <w:spacing w:after="0" w:line="240" w:lineRule="auto"/>
        <w:ind w:firstLine="0"/>
        <w:jc w:val="center"/>
        <w:rPr>
          <w:rFonts w:eastAsia="Times New Roman"/>
          <w:b/>
          <w:bCs/>
          <w:caps/>
          <w:sz w:val="32"/>
          <w:szCs w:val="32"/>
          <w:lang w:val="en-US" w:eastAsia="ru-RU"/>
        </w:rPr>
      </w:pPr>
      <w:r w:rsidRPr="00C12419">
        <w:rPr>
          <w:rFonts w:eastAsia="Times New Roman"/>
          <w:b/>
          <w:caps/>
          <w:sz w:val="28"/>
          <w:szCs w:val="28"/>
          <w:lang w:eastAsia="ru-RU"/>
        </w:rPr>
        <w:t xml:space="preserve"> </w:t>
      </w:r>
      <w:r w:rsidR="008B1071">
        <w:rPr>
          <w:rFonts w:eastAsia="Times New Roman"/>
          <w:b/>
          <w:caps/>
          <w:sz w:val="32"/>
          <w:szCs w:val="32"/>
          <w:lang w:val="en-US" w:eastAsia="ru-RU"/>
        </w:rPr>
        <w:t>B</w:t>
      </w:r>
      <w:r w:rsidR="008B1071">
        <w:rPr>
          <w:rFonts w:eastAsia="Times New Roman"/>
          <w:b/>
          <w:sz w:val="32"/>
          <w:szCs w:val="32"/>
          <w:lang w:val="en-US" w:eastAsia="ru-RU"/>
        </w:rPr>
        <w:t>indedCorners</w:t>
      </w:r>
      <w:r w:rsidR="008B1071">
        <w:rPr>
          <w:rFonts w:eastAsia="Times New Roman"/>
          <w:b/>
          <w:caps/>
          <w:sz w:val="32"/>
          <w:szCs w:val="32"/>
          <w:lang w:val="en-US" w:eastAsia="ru-RU"/>
        </w:rPr>
        <w:t>2024</w:t>
      </w:r>
    </w:p>
    <w:p w14:paraId="1704B0DA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14:paraId="2A014994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caps/>
          <w:sz w:val="44"/>
          <w:lang w:eastAsia="ru-RU"/>
        </w:rPr>
      </w:pPr>
      <w:r w:rsidRPr="00C12419">
        <w:rPr>
          <w:rFonts w:eastAsia="Times New Roman"/>
          <w:sz w:val="44"/>
          <w:lang w:eastAsia="ru-RU"/>
        </w:rPr>
        <w:fldChar w:fldCharType="begin"/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ASK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i/>
          <w:iCs/>
          <w:sz w:val="44"/>
          <w:lang w:eastAsia="ru-RU"/>
        </w:rPr>
        <w:instrText>ДецНомер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"</w:instrText>
      </w:r>
      <w:r w:rsidRPr="00C12419">
        <w:rPr>
          <w:rFonts w:eastAsia="Times New Roman"/>
          <w:i/>
          <w:iCs/>
          <w:sz w:val="44"/>
          <w:lang w:eastAsia="ru-RU"/>
        </w:rPr>
        <w:instrText>Децимеальный номер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"</w:instrText>
      </w:r>
      <w:r w:rsidRPr="00C12419">
        <w:rPr>
          <w:rFonts w:eastAsia="Times New Roman"/>
          <w:sz w:val="44"/>
          <w:lang w:eastAsia="ru-RU"/>
        </w:rPr>
        <w:instrText xml:space="preserve"> \d "</w:instrText>
      </w:r>
      <w:r w:rsidRPr="00C12419">
        <w:rPr>
          <w:rFonts w:eastAsia="Times New Roman"/>
          <w:sz w:val="36"/>
          <w:lang w:eastAsia="ru-RU"/>
        </w:rPr>
        <w:instrText>А.В.00001-01 01</w:instrText>
      </w:r>
      <w:r w:rsidRPr="00C12419">
        <w:rPr>
          <w:rFonts w:eastAsia="Times New Roman"/>
          <w:sz w:val="44"/>
          <w:lang w:eastAsia="ru-RU"/>
        </w:rPr>
        <w:instrText>"</w:instrText>
      </w:r>
      <w:r w:rsidRPr="00C12419">
        <w:rPr>
          <w:rFonts w:eastAsia="Times New Roman"/>
          <w:sz w:val="44"/>
          <w:lang w:eastAsia="ru-RU"/>
        </w:rPr>
        <w:fldChar w:fldCharType="separate"/>
      </w:r>
      <w:bookmarkStart w:id="1" w:name="Закладка"/>
      <w:bookmarkStart w:id="2" w:name="ДецНомер"/>
      <w:r w:rsidRPr="00C12419">
        <w:rPr>
          <w:rFonts w:eastAsia="Times New Roman"/>
          <w:b/>
          <w:bCs/>
          <w:sz w:val="44"/>
          <w:lang w:eastAsia="ru-RU"/>
        </w:rPr>
        <w:t>А.В.00001-01 01</w:t>
      </w:r>
      <w:bookmarkEnd w:id="1"/>
      <w:bookmarkEnd w:id="2"/>
      <w:r w:rsidRPr="00C12419">
        <w:rPr>
          <w:rFonts w:eastAsia="Times New Roman"/>
          <w:sz w:val="44"/>
          <w:lang w:eastAsia="ru-RU"/>
        </w:rPr>
        <w:fldChar w:fldCharType="end"/>
      </w:r>
    </w:p>
    <w:tbl>
      <w:tblPr>
        <w:tblW w:w="6576" w:type="dxa"/>
        <w:tblInd w:w="3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3969"/>
      </w:tblGrid>
      <w:tr w:rsidR="00C12419" w:rsidRPr="00C12419" w14:paraId="3528D72C" w14:textId="77777777" w:rsidTr="00A14316">
        <w:tc>
          <w:tcPr>
            <w:tcW w:w="2607" w:type="dxa"/>
            <w:shd w:val="clear" w:color="auto" w:fill="auto"/>
          </w:tcPr>
          <w:p w14:paraId="0E7076F4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/>
                <w:bCs/>
                <w:sz w:val="32"/>
                <w:lang w:eastAsia="ru-RU"/>
              </w:rPr>
              <w:t>Рабочая группа</w:t>
            </w:r>
          </w:p>
        </w:tc>
        <w:tc>
          <w:tcPr>
            <w:tcW w:w="3969" w:type="dxa"/>
            <w:shd w:val="clear" w:color="auto" w:fill="auto"/>
          </w:tcPr>
          <w:p w14:paraId="0B902D5C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/>
                <w:bCs/>
                <w:sz w:val="32"/>
                <w:lang w:eastAsia="ru-RU"/>
              </w:rPr>
              <w:t>Должность</w:t>
            </w:r>
          </w:p>
        </w:tc>
      </w:tr>
      <w:tr w:rsidR="00C12419" w:rsidRPr="00C12419" w14:paraId="13B86CB1" w14:textId="77777777" w:rsidTr="00A14316">
        <w:tc>
          <w:tcPr>
            <w:tcW w:w="2607" w:type="dxa"/>
            <w:vMerge w:val="restart"/>
            <w:shd w:val="clear" w:color="auto" w:fill="auto"/>
            <w:vAlign w:val="center"/>
          </w:tcPr>
          <w:p w14:paraId="7AD38806" w14:textId="098315EF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sz w:val="32"/>
                <w:lang w:eastAsia="ru-RU"/>
              </w:rPr>
              <w:t>Батаев</w:t>
            </w:r>
            <w:proofErr w:type="spellEnd"/>
            <w:r>
              <w:rPr>
                <w:rFonts w:eastAsia="Times New Roman"/>
                <w:bCs/>
                <w:sz w:val="32"/>
                <w:lang w:eastAsia="ru-RU"/>
              </w:rPr>
              <w:t xml:space="preserve"> </w:t>
            </w:r>
            <w:r w:rsidRPr="00C12419">
              <w:rPr>
                <w:rFonts w:eastAsia="Times New Roman"/>
                <w:bCs/>
                <w:sz w:val="32"/>
                <w:lang w:eastAsia="ru-RU"/>
              </w:rPr>
              <w:t>И. С.</w:t>
            </w:r>
          </w:p>
        </w:tc>
        <w:tc>
          <w:tcPr>
            <w:tcW w:w="3969" w:type="dxa"/>
            <w:shd w:val="clear" w:color="auto" w:fill="auto"/>
          </w:tcPr>
          <w:p w14:paraId="2016549A" w14:textId="090A4FDC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 xml:space="preserve">Архитектор </w:t>
            </w:r>
          </w:p>
        </w:tc>
      </w:tr>
      <w:tr w:rsidR="00C12419" w:rsidRPr="00C12419" w14:paraId="26122EBD" w14:textId="77777777" w:rsidTr="00A14316">
        <w:tc>
          <w:tcPr>
            <w:tcW w:w="2607" w:type="dxa"/>
            <w:vMerge/>
            <w:shd w:val="clear" w:color="auto" w:fill="auto"/>
          </w:tcPr>
          <w:p w14:paraId="252E867D" w14:textId="1C3BE860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14:paraId="04EA2821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>Программист</w:t>
            </w:r>
          </w:p>
        </w:tc>
      </w:tr>
      <w:tr w:rsidR="00C12419" w:rsidRPr="00C12419" w14:paraId="0D336A60" w14:textId="77777777" w:rsidTr="00A14316">
        <w:tc>
          <w:tcPr>
            <w:tcW w:w="2607" w:type="dxa"/>
            <w:vMerge/>
            <w:shd w:val="clear" w:color="auto" w:fill="auto"/>
          </w:tcPr>
          <w:p w14:paraId="2297DDB5" w14:textId="179A79B6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14:paraId="37212273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>Технический писатель</w:t>
            </w:r>
          </w:p>
        </w:tc>
      </w:tr>
    </w:tbl>
    <w:p w14:paraId="08849B20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lang w:eastAsia="ru-RU"/>
        </w:rPr>
      </w:pPr>
    </w:p>
    <w:p w14:paraId="623FE19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lang w:eastAsia="ru-RU"/>
        </w:rPr>
      </w:pPr>
    </w:p>
    <w:p w14:paraId="47BDEB7E" w14:textId="77777777" w:rsidR="00C12419" w:rsidRPr="00C12419" w:rsidRDefault="00C12419" w:rsidP="00C12419">
      <w:pPr>
        <w:spacing w:after="0" w:line="240" w:lineRule="auto"/>
        <w:ind w:firstLine="0"/>
        <w:rPr>
          <w:rFonts w:eastAsia="Times New Roman"/>
          <w:b/>
          <w:bCs/>
          <w:sz w:val="32"/>
          <w:szCs w:val="32"/>
          <w:lang w:eastAsia="ru-RU"/>
        </w:rPr>
      </w:pP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  <w:t>Преподаватель</w:t>
      </w:r>
    </w:p>
    <w:tbl>
      <w:tblPr>
        <w:tblW w:w="0" w:type="auto"/>
        <w:tblInd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</w:tblGrid>
      <w:tr w:rsidR="00C12419" w:rsidRPr="00C12419" w14:paraId="0B6006D5" w14:textId="77777777" w:rsidTr="00666BAA">
        <w:tc>
          <w:tcPr>
            <w:tcW w:w="3225" w:type="dxa"/>
            <w:shd w:val="clear" w:color="auto" w:fill="auto"/>
          </w:tcPr>
          <w:p w14:paraId="5C001CDC" w14:textId="77777777" w:rsidR="00C12419" w:rsidRPr="00C12419" w:rsidRDefault="00C12419" w:rsidP="00C12419">
            <w:pPr>
              <w:spacing w:after="0" w:line="240" w:lineRule="auto"/>
              <w:ind w:firstLine="0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C12419">
              <w:rPr>
                <w:rFonts w:eastAsia="Times New Roman"/>
                <w:sz w:val="28"/>
                <w:lang w:eastAsia="ru-RU"/>
              </w:rPr>
              <w:t>Мельникова О. И.</w:t>
            </w:r>
          </w:p>
        </w:tc>
      </w:tr>
    </w:tbl>
    <w:p w14:paraId="48572AB9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530EE47B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7D602463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6C60E4C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5C354EAE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04183F7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3147219A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28785997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EB93B1C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7B362894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42558A03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1CB6F6D9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5BF57108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DB2949A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7DEF1F92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08DA77A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602B187D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6288A769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23E480B9" w14:textId="77777777" w:rsidR="00802AC5" w:rsidRDefault="00C12419" w:rsidP="00A14316">
      <w:pPr>
        <w:spacing w:after="0" w:line="240" w:lineRule="auto"/>
        <w:ind w:firstLine="0"/>
        <w:jc w:val="center"/>
        <w:rPr>
          <w:lang w:val="en-US"/>
        </w:rPr>
      </w:pPr>
      <w:r w:rsidRPr="00A14316">
        <w:rPr>
          <w:rFonts w:eastAsia="Times New Roman"/>
          <w:sz w:val="28"/>
          <w:szCs w:val="28"/>
          <w:lang w:eastAsia="ru-RU"/>
        </w:rPr>
        <w:t>Дубна 2024</w:t>
      </w: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59"/>
        <w:gridCol w:w="5641"/>
        <w:gridCol w:w="1695"/>
      </w:tblGrid>
      <w:tr w:rsidR="00B13F9D" w14:paraId="533C9704" w14:textId="77777777" w:rsidTr="00B13F9D">
        <w:tc>
          <w:tcPr>
            <w:tcW w:w="2859" w:type="dxa"/>
          </w:tcPr>
          <w:p w14:paraId="312945C1" w14:textId="7C4ADE03" w:rsidR="00B13F9D" w:rsidRPr="00B13F9D" w:rsidRDefault="00B13F9D" w:rsidP="00B13F9D">
            <w:pPr>
              <w:ind w:firstLine="0"/>
              <w:jc w:val="center"/>
              <w:rPr>
                <w:rStyle w:val="a6"/>
              </w:rPr>
            </w:pPr>
            <w:bookmarkStart w:id="3" w:name="_Toc160661063"/>
            <w:r w:rsidRPr="00B13F9D">
              <w:rPr>
                <w:rStyle w:val="a6"/>
              </w:rPr>
              <w:lastRenderedPageBreak/>
              <w:t>Обозначение</w:t>
            </w:r>
          </w:p>
        </w:tc>
        <w:tc>
          <w:tcPr>
            <w:tcW w:w="5641" w:type="dxa"/>
          </w:tcPr>
          <w:p w14:paraId="1765DC0D" w14:textId="2A60BFAF" w:rsidR="00B13F9D" w:rsidRPr="00B13F9D" w:rsidRDefault="00B13F9D" w:rsidP="00B13F9D">
            <w:pPr>
              <w:ind w:firstLine="0"/>
              <w:jc w:val="center"/>
              <w:rPr>
                <w:rStyle w:val="a6"/>
              </w:rPr>
            </w:pPr>
            <w:r w:rsidRPr="00B13F9D">
              <w:rPr>
                <w:rStyle w:val="a6"/>
              </w:rPr>
              <w:t>Наименование</w:t>
            </w:r>
          </w:p>
        </w:tc>
        <w:tc>
          <w:tcPr>
            <w:tcW w:w="1695" w:type="dxa"/>
          </w:tcPr>
          <w:p w14:paraId="39B79785" w14:textId="35896CBE" w:rsidR="00B13F9D" w:rsidRPr="00B13F9D" w:rsidRDefault="00B13F9D" w:rsidP="00B13F9D">
            <w:pPr>
              <w:ind w:firstLine="0"/>
              <w:jc w:val="center"/>
              <w:rPr>
                <w:rStyle w:val="a6"/>
              </w:rPr>
            </w:pPr>
            <w:r w:rsidRPr="00B13F9D">
              <w:rPr>
                <w:rStyle w:val="a6"/>
              </w:rPr>
              <w:t>Количество листов</w:t>
            </w:r>
          </w:p>
        </w:tc>
      </w:tr>
      <w:tr w:rsidR="00B13F9D" w14:paraId="01B25095" w14:textId="77777777" w:rsidTr="00B13F9D">
        <w:tc>
          <w:tcPr>
            <w:tcW w:w="2859" w:type="dxa"/>
          </w:tcPr>
          <w:p w14:paraId="567A5C27" w14:textId="7EFA2598" w:rsidR="00B13F9D" w:rsidRDefault="00B13F9D" w:rsidP="00B13F9D">
            <w:pPr>
              <w:ind w:firstLine="0"/>
            </w:pPr>
            <w:r>
              <w:t>BindedCorners2024-1.1</w:t>
            </w:r>
          </w:p>
        </w:tc>
        <w:tc>
          <w:tcPr>
            <w:tcW w:w="5641" w:type="dxa"/>
          </w:tcPr>
          <w:p w14:paraId="2F2E2CFE" w14:textId="30CB33A6" w:rsidR="00B13F9D" w:rsidRDefault="00B13F9D" w:rsidP="00B13F9D">
            <w:pPr>
              <w:tabs>
                <w:tab w:val="left" w:pos="3564"/>
              </w:tabs>
              <w:ind w:firstLine="0"/>
            </w:pPr>
            <w:r>
              <w:t xml:space="preserve">Спецификация </w:t>
            </w:r>
            <w:bookmarkStart w:id="4" w:name="_Hlk160703643"/>
            <w:r>
              <w:t>«У</w:t>
            </w:r>
            <w:r w:rsidRPr="00B13F9D">
              <w:t xml:space="preserve">тилита для навигации по системе </w:t>
            </w:r>
            <w:r>
              <w:rPr>
                <w:lang w:val="en-US"/>
              </w:rPr>
              <w:t>W</w:t>
            </w:r>
            <w:proofErr w:type="spellStart"/>
            <w:r w:rsidRPr="00B13F9D">
              <w:t>indows</w:t>
            </w:r>
            <w:proofErr w:type="spellEnd"/>
            <w:r>
              <w:t>»</w:t>
            </w:r>
            <w:bookmarkEnd w:id="4"/>
          </w:p>
        </w:tc>
        <w:tc>
          <w:tcPr>
            <w:tcW w:w="1695" w:type="dxa"/>
          </w:tcPr>
          <w:p w14:paraId="1980EA89" w14:textId="66658D4C" w:rsidR="00B13F9D" w:rsidRPr="0034138E" w:rsidRDefault="0034138E" w:rsidP="00B13F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13F9D" w14:paraId="1A682DA2" w14:textId="77777777" w:rsidTr="00B13F9D">
        <w:tc>
          <w:tcPr>
            <w:tcW w:w="2859" w:type="dxa"/>
          </w:tcPr>
          <w:p w14:paraId="30CA0A32" w14:textId="0C796732" w:rsidR="00B13F9D" w:rsidRDefault="00B13F9D" w:rsidP="00B13F9D">
            <w:pPr>
              <w:ind w:firstLine="0"/>
            </w:pPr>
            <w:r>
              <w:t>BindedCorners2024-1.3</w:t>
            </w:r>
          </w:p>
        </w:tc>
        <w:tc>
          <w:tcPr>
            <w:tcW w:w="5641" w:type="dxa"/>
          </w:tcPr>
          <w:p w14:paraId="51F5DE22" w14:textId="1019F336" w:rsidR="00B13F9D" w:rsidRPr="00B13F9D" w:rsidRDefault="00B13F9D" w:rsidP="00B13F9D">
            <w:pPr>
              <w:ind w:firstLine="0"/>
            </w:pPr>
            <w:r>
              <w:t>Текст</w:t>
            </w:r>
            <w:r w:rsidRPr="00B13F9D">
              <w:t xml:space="preserve"> </w:t>
            </w:r>
            <w:r>
              <w:t>программы «У</w:t>
            </w:r>
            <w:r w:rsidRPr="00B13F9D">
              <w:t xml:space="preserve">тилита для навигации по системе </w:t>
            </w:r>
            <w:r>
              <w:rPr>
                <w:lang w:val="en-US"/>
              </w:rPr>
              <w:t>W</w:t>
            </w:r>
            <w:proofErr w:type="spellStart"/>
            <w:r w:rsidRPr="00B13F9D">
              <w:t>indows</w:t>
            </w:r>
            <w:proofErr w:type="spellEnd"/>
            <w:r>
              <w:t>»</w:t>
            </w:r>
          </w:p>
        </w:tc>
        <w:tc>
          <w:tcPr>
            <w:tcW w:w="1695" w:type="dxa"/>
          </w:tcPr>
          <w:p w14:paraId="60579125" w14:textId="20C5C94F" w:rsidR="00B13F9D" w:rsidRPr="0034138E" w:rsidRDefault="0034138E" w:rsidP="00B13F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3F9D" w14:paraId="2EF9452A" w14:textId="77777777" w:rsidTr="00B13F9D">
        <w:tc>
          <w:tcPr>
            <w:tcW w:w="2859" w:type="dxa"/>
          </w:tcPr>
          <w:p w14:paraId="29AB56A0" w14:textId="37856116" w:rsidR="00B13F9D" w:rsidRDefault="00B13F9D" w:rsidP="00B13F9D">
            <w:pPr>
              <w:ind w:firstLine="0"/>
            </w:pPr>
            <w:r>
              <w:t>BindedCorners2024-1.4</w:t>
            </w:r>
          </w:p>
        </w:tc>
        <w:tc>
          <w:tcPr>
            <w:tcW w:w="5641" w:type="dxa"/>
          </w:tcPr>
          <w:p w14:paraId="2D270980" w14:textId="3863CC1E" w:rsidR="00B13F9D" w:rsidRDefault="00B13F9D" w:rsidP="00B13F9D">
            <w:pPr>
              <w:ind w:firstLine="0"/>
            </w:pPr>
            <w:r>
              <w:t>Описание программы «У</w:t>
            </w:r>
            <w:r w:rsidRPr="00B13F9D">
              <w:t xml:space="preserve">тилита для навигации по системе </w:t>
            </w:r>
            <w:r>
              <w:rPr>
                <w:lang w:val="en-US"/>
              </w:rPr>
              <w:t>W</w:t>
            </w:r>
            <w:proofErr w:type="spellStart"/>
            <w:r w:rsidRPr="00B13F9D">
              <w:t>indows</w:t>
            </w:r>
            <w:proofErr w:type="spellEnd"/>
            <w:r>
              <w:t>»</w:t>
            </w:r>
          </w:p>
        </w:tc>
        <w:tc>
          <w:tcPr>
            <w:tcW w:w="1695" w:type="dxa"/>
          </w:tcPr>
          <w:p w14:paraId="4DA43104" w14:textId="042440F1" w:rsidR="00B13F9D" w:rsidRPr="00A24280" w:rsidRDefault="00A24280" w:rsidP="00B13F9D">
            <w:r>
              <w:t>10</w:t>
            </w:r>
          </w:p>
        </w:tc>
      </w:tr>
      <w:tr w:rsidR="00B13F9D" w14:paraId="18AFE988" w14:textId="77777777" w:rsidTr="00B13F9D">
        <w:tc>
          <w:tcPr>
            <w:tcW w:w="2859" w:type="dxa"/>
          </w:tcPr>
          <w:p w14:paraId="48ED4631" w14:textId="42579426" w:rsidR="00B13F9D" w:rsidRDefault="00B13F9D" w:rsidP="00B13F9D">
            <w:pPr>
              <w:ind w:firstLine="0"/>
            </w:pPr>
            <w:r>
              <w:t>BindedCorners2024-1.6</w:t>
            </w:r>
          </w:p>
        </w:tc>
        <w:tc>
          <w:tcPr>
            <w:tcW w:w="5641" w:type="dxa"/>
          </w:tcPr>
          <w:p w14:paraId="51AA9AEB" w14:textId="46C31F55" w:rsidR="00B13F9D" w:rsidRDefault="00B13F9D" w:rsidP="00B13F9D">
            <w:pPr>
              <w:ind w:firstLine="0"/>
            </w:pPr>
            <w:r>
              <w:t>Техническое задание «У</w:t>
            </w:r>
            <w:r w:rsidRPr="00B13F9D">
              <w:t xml:space="preserve">тилита для навигации по системе </w:t>
            </w:r>
            <w:r>
              <w:rPr>
                <w:lang w:val="en-US"/>
              </w:rPr>
              <w:t>W</w:t>
            </w:r>
            <w:proofErr w:type="spellStart"/>
            <w:r w:rsidRPr="00B13F9D">
              <w:t>indows</w:t>
            </w:r>
            <w:proofErr w:type="spellEnd"/>
            <w:r>
              <w:t>»</w:t>
            </w:r>
          </w:p>
        </w:tc>
        <w:tc>
          <w:tcPr>
            <w:tcW w:w="1695" w:type="dxa"/>
          </w:tcPr>
          <w:p w14:paraId="19061066" w14:textId="3463B58A" w:rsidR="00B13F9D" w:rsidRPr="0034138E" w:rsidRDefault="0034138E" w:rsidP="00B13F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bookmarkEnd w:id="3"/>
    </w:tbl>
    <w:p w14:paraId="4E37686B" w14:textId="4369C32A" w:rsidR="00052115" w:rsidRPr="0034138E" w:rsidRDefault="00052115" w:rsidP="00B37718">
      <w:pPr>
        <w:pStyle w:val="1"/>
        <w:rPr>
          <w:highlight w:val="yellow"/>
        </w:rPr>
      </w:pPr>
    </w:p>
    <w:sectPr w:rsidR="00052115" w:rsidRPr="0034138E" w:rsidSect="00C12419">
      <w:footerReference w:type="default" r:id="rId8"/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A80E" w14:textId="77777777" w:rsidR="002F6209" w:rsidRDefault="002F6209" w:rsidP="007D1B90">
      <w:pPr>
        <w:spacing w:after="0" w:line="240" w:lineRule="auto"/>
      </w:pPr>
      <w:r>
        <w:separator/>
      </w:r>
    </w:p>
  </w:endnote>
  <w:endnote w:type="continuationSeparator" w:id="0">
    <w:p w14:paraId="4769B7ED" w14:textId="77777777" w:rsidR="002F6209" w:rsidRDefault="002F6209" w:rsidP="007D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063344"/>
      <w:docPartObj>
        <w:docPartGallery w:val="Page Numbers (Bottom of Page)"/>
        <w:docPartUnique/>
      </w:docPartObj>
    </w:sdtPr>
    <w:sdtEndPr/>
    <w:sdtContent>
      <w:p w14:paraId="0A3648CE" w14:textId="77777777" w:rsidR="008B1071" w:rsidRDefault="007D1B9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A1D">
          <w:rPr>
            <w:noProof/>
          </w:rPr>
          <w:t>1</w:t>
        </w:r>
        <w:r>
          <w:fldChar w:fldCharType="end"/>
        </w:r>
      </w:p>
      <w:p w14:paraId="4243F4EC" w14:textId="675D9DB5" w:rsidR="007D1B90" w:rsidRDefault="00EC7D03">
        <w:pPr>
          <w:pStyle w:val="ac"/>
          <w:jc w:val="center"/>
        </w:pPr>
        <w:r>
          <w:t>BindedCorners2024-1.1</w:t>
        </w:r>
      </w:p>
    </w:sdtContent>
  </w:sdt>
  <w:p w14:paraId="4417E8B0" w14:textId="77777777" w:rsidR="007D1B90" w:rsidRDefault="007D1B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5C8B" w14:textId="77777777" w:rsidR="002F6209" w:rsidRDefault="002F6209" w:rsidP="007D1B90">
      <w:pPr>
        <w:spacing w:after="0" w:line="240" w:lineRule="auto"/>
      </w:pPr>
      <w:r>
        <w:separator/>
      </w:r>
    </w:p>
  </w:footnote>
  <w:footnote w:type="continuationSeparator" w:id="0">
    <w:p w14:paraId="1CA502B5" w14:textId="77777777" w:rsidR="002F6209" w:rsidRDefault="002F6209" w:rsidP="007D1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84"/>
    <w:multiLevelType w:val="hybridMultilevel"/>
    <w:tmpl w:val="04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71D12"/>
    <w:multiLevelType w:val="multilevel"/>
    <w:tmpl w:val="F33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7BD9"/>
    <w:multiLevelType w:val="hybridMultilevel"/>
    <w:tmpl w:val="181AE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96AAE"/>
    <w:multiLevelType w:val="multilevel"/>
    <w:tmpl w:val="A6DA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5CEB"/>
    <w:multiLevelType w:val="hybridMultilevel"/>
    <w:tmpl w:val="CEB0E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B003B1"/>
    <w:multiLevelType w:val="hybridMultilevel"/>
    <w:tmpl w:val="75BAD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B066A6"/>
    <w:multiLevelType w:val="hybridMultilevel"/>
    <w:tmpl w:val="58F2D5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BAF2696"/>
    <w:multiLevelType w:val="hybridMultilevel"/>
    <w:tmpl w:val="DFAEA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985228"/>
    <w:multiLevelType w:val="hybridMultilevel"/>
    <w:tmpl w:val="F88A4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191A32"/>
    <w:multiLevelType w:val="hybridMultilevel"/>
    <w:tmpl w:val="2FD2F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EA39F2"/>
    <w:multiLevelType w:val="hybridMultilevel"/>
    <w:tmpl w:val="8FBED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06D7F"/>
    <w:multiLevelType w:val="hybridMultilevel"/>
    <w:tmpl w:val="F21CDC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47402792"/>
    <w:multiLevelType w:val="hybridMultilevel"/>
    <w:tmpl w:val="9A949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F422C8"/>
    <w:multiLevelType w:val="hybridMultilevel"/>
    <w:tmpl w:val="0FC0B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9E20A2"/>
    <w:multiLevelType w:val="hybridMultilevel"/>
    <w:tmpl w:val="54FE2C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59303E41"/>
    <w:multiLevelType w:val="hybridMultilevel"/>
    <w:tmpl w:val="11C86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D6A56"/>
    <w:multiLevelType w:val="hybridMultilevel"/>
    <w:tmpl w:val="832E0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5C684F"/>
    <w:multiLevelType w:val="multilevel"/>
    <w:tmpl w:val="8C84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F700FD"/>
    <w:multiLevelType w:val="hybridMultilevel"/>
    <w:tmpl w:val="22FC9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DB6141"/>
    <w:multiLevelType w:val="hybridMultilevel"/>
    <w:tmpl w:val="1FD8F982"/>
    <w:lvl w:ilvl="0" w:tplc="A38E1A1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6A4F3B"/>
    <w:multiLevelType w:val="hybridMultilevel"/>
    <w:tmpl w:val="448E5D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A46A5"/>
    <w:multiLevelType w:val="hybridMultilevel"/>
    <w:tmpl w:val="F9608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B72911"/>
    <w:multiLevelType w:val="hybridMultilevel"/>
    <w:tmpl w:val="79309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CA6FF7"/>
    <w:multiLevelType w:val="hybridMultilevel"/>
    <w:tmpl w:val="40A4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4"/>
  </w:num>
  <w:num w:numId="5">
    <w:abstractNumId w:val="18"/>
  </w:num>
  <w:num w:numId="6">
    <w:abstractNumId w:val="23"/>
  </w:num>
  <w:num w:numId="7">
    <w:abstractNumId w:val="2"/>
  </w:num>
  <w:num w:numId="8">
    <w:abstractNumId w:val="22"/>
  </w:num>
  <w:num w:numId="9">
    <w:abstractNumId w:val="10"/>
  </w:num>
  <w:num w:numId="10">
    <w:abstractNumId w:val="17"/>
  </w:num>
  <w:num w:numId="11">
    <w:abstractNumId w:val="1"/>
  </w:num>
  <w:num w:numId="12">
    <w:abstractNumId w:val="3"/>
  </w:num>
  <w:num w:numId="13">
    <w:abstractNumId w:val="21"/>
  </w:num>
  <w:num w:numId="14">
    <w:abstractNumId w:val="16"/>
  </w:num>
  <w:num w:numId="15">
    <w:abstractNumId w:val="8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11"/>
  </w:num>
  <w:num w:numId="21">
    <w:abstractNumId w:val="14"/>
  </w:num>
  <w:num w:numId="22">
    <w:abstractNumId w:val="6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115"/>
    <w:rsid w:val="00002797"/>
    <w:rsid w:val="00052115"/>
    <w:rsid w:val="000D2100"/>
    <w:rsid w:val="000E7838"/>
    <w:rsid w:val="000E7C2A"/>
    <w:rsid w:val="000F4550"/>
    <w:rsid w:val="00183245"/>
    <w:rsid w:val="00194D2D"/>
    <w:rsid w:val="001B0930"/>
    <w:rsid w:val="001E38F9"/>
    <w:rsid w:val="002308D0"/>
    <w:rsid w:val="00236ADE"/>
    <w:rsid w:val="002F6209"/>
    <w:rsid w:val="00321987"/>
    <w:rsid w:val="0032607C"/>
    <w:rsid w:val="0034138E"/>
    <w:rsid w:val="003436D0"/>
    <w:rsid w:val="003514C0"/>
    <w:rsid w:val="0036503D"/>
    <w:rsid w:val="00390638"/>
    <w:rsid w:val="00413A82"/>
    <w:rsid w:val="004425C7"/>
    <w:rsid w:val="004742B3"/>
    <w:rsid w:val="004B1613"/>
    <w:rsid w:val="004F0AAE"/>
    <w:rsid w:val="004F2290"/>
    <w:rsid w:val="005211A1"/>
    <w:rsid w:val="0052514D"/>
    <w:rsid w:val="0054657B"/>
    <w:rsid w:val="00584A6D"/>
    <w:rsid w:val="00636F85"/>
    <w:rsid w:val="00677988"/>
    <w:rsid w:val="006839BC"/>
    <w:rsid w:val="006B644F"/>
    <w:rsid w:val="006D088A"/>
    <w:rsid w:val="0078737B"/>
    <w:rsid w:val="007A05AD"/>
    <w:rsid w:val="007A7911"/>
    <w:rsid w:val="007D1B90"/>
    <w:rsid w:val="00802AC5"/>
    <w:rsid w:val="008173A5"/>
    <w:rsid w:val="008A5015"/>
    <w:rsid w:val="008B1071"/>
    <w:rsid w:val="008D3782"/>
    <w:rsid w:val="009631BD"/>
    <w:rsid w:val="009B5296"/>
    <w:rsid w:val="009F74FE"/>
    <w:rsid w:val="00A04788"/>
    <w:rsid w:val="00A10649"/>
    <w:rsid w:val="00A14316"/>
    <w:rsid w:val="00A228C8"/>
    <w:rsid w:val="00A24280"/>
    <w:rsid w:val="00A56AA1"/>
    <w:rsid w:val="00A74B22"/>
    <w:rsid w:val="00A80809"/>
    <w:rsid w:val="00A8577C"/>
    <w:rsid w:val="00A85DFF"/>
    <w:rsid w:val="00A9440B"/>
    <w:rsid w:val="00AB6A1D"/>
    <w:rsid w:val="00AC793B"/>
    <w:rsid w:val="00AF6404"/>
    <w:rsid w:val="00B13F9D"/>
    <w:rsid w:val="00B20E2A"/>
    <w:rsid w:val="00B37718"/>
    <w:rsid w:val="00B63965"/>
    <w:rsid w:val="00B6750A"/>
    <w:rsid w:val="00BE74EE"/>
    <w:rsid w:val="00C12419"/>
    <w:rsid w:val="00C76F0C"/>
    <w:rsid w:val="00C846C0"/>
    <w:rsid w:val="00CC396A"/>
    <w:rsid w:val="00CC4862"/>
    <w:rsid w:val="00D64437"/>
    <w:rsid w:val="00D941FD"/>
    <w:rsid w:val="00DB6889"/>
    <w:rsid w:val="00E222CA"/>
    <w:rsid w:val="00EA3C0F"/>
    <w:rsid w:val="00EC7D03"/>
    <w:rsid w:val="00EE0775"/>
    <w:rsid w:val="00F0586E"/>
    <w:rsid w:val="00F0611D"/>
    <w:rsid w:val="00F315C3"/>
    <w:rsid w:val="00F7690A"/>
    <w:rsid w:val="00F85D5B"/>
    <w:rsid w:val="00FB48DA"/>
    <w:rsid w:val="00F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BC0F"/>
  <w15:chartTrackingRefBased/>
  <w15:docId w15:val="{0A471532-2CD8-475A-A2D5-26D7489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115"/>
    <w:pPr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A14316"/>
    <w:pPr>
      <w:keepNext/>
      <w:keepLines/>
      <w:spacing w:before="240" w:after="0" w:line="360" w:lineRule="auto"/>
      <w:ind w:firstLine="0"/>
      <w:jc w:val="both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14316"/>
    <w:pPr>
      <w:keepNext/>
      <w:keepLines/>
      <w:spacing w:before="40" w:after="0" w:line="360" w:lineRule="auto"/>
      <w:outlineLvl w:val="1"/>
    </w:pPr>
    <w:rPr>
      <w:rFonts w:eastAsia="Times New Roman"/>
      <w:color w:val="2E74B5" w:themeColor="accent1" w:themeShade="BF"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14316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AF640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14316"/>
    <w:rPr>
      <w:rFonts w:ascii="Times New Roman" w:eastAsia="Times New Roman" w:hAnsi="Times New Roman" w:cs="Times New Roman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0"/>
    <w:uiPriority w:val="99"/>
    <w:semiHidden/>
    <w:unhideWhenUsed/>
    <w:rsid w:val="000E7C2A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styleId="a6">
    <w:name w:val="Strong"/>
    <w:basedOn w:val="a1"/>
    <w:uiPriority w:val="22"/>
    <w:qFormat/>
    <w:rsid w:val="000E7C2A"/>
    <w:rPr>
      <w:b/>
      <w:bCs/>
    </w:rPr>
  </w:style>
  <w:style w:type="paragraph" w:styleId="a7">
    <w:name w:val="TOC Heading"/>
    <w:basedOn w:val="1"/>
    <w:next w:val="a0"/>
    <w:uiPriority w:val="39"/>
    <w:unhideWhenUsed/>
    <w:qFormat/>
    <w:rsid w:val="00CC486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C486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862"/>
    <w:pPr>
      <w:spacing w:after="100"/>
      <w:ind w:left="240"/>
    </w:pPr>
  </w:style>
  <w:style w:type="character" w:styleId="a8">
    <w:name w:val="Hyperlink"/>
    <w:basedOn w:val="a1"/>
    <w:uiPriority w:val="99"/>
    <w:unhideWhenUsed/>
    <w:rsid w:val="00CC4862"/>
    <w:rPr>
      <w:color w:val="0563C1" w:themeColor="hyperlink"/>
      <w:u w:val="single"/>
    </w:rPr>
  </w:style>
  <w:style w:type="paragraph" w:customStyle="1" w:styleId="a">
    <w:name w:val="Список стандарт"/>
    <w:basedOn w:val="a4"/>
    <w:link w:val="a9"/>
    <w:qFormat/>
    <w:rsid w:val="00A04788"/>
    <w:pPr>
      <w:numPr>
        <w:numId w:val="16"/>
      </w:numPr>
      <w:spacing w:line="360" w:lineRule="auto"/>
      <w:jc w:val="both"/>
    </w:pPr>
    <w:rPr>
      <w:lang w:eastAsia="ru-RU"/>
    </w:rPr>
  </w:style>
  <w:style w:type="paragraph" w:styleId="aa">
    <w:name w:val="header"/>
    <w:basedOn w:val="a0"/>
    <w:link w:val="ab"/>
    <w:uiPriority w:val="99"/>
    <w:unhideWhenUsed/>
    <w:rsid w:val="007D1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Список стандарт Знак"/>
    <w:basedOn w:val="a1"/>
    <w:link w:val="a"/>
    <w:rsid w:val="00A0478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1"/>
    <w:link w:val="aa"/>
    <w:uiPriority w:val="99"/>
    <w:rsid w:val="007D1B90"/>
    <w:rPr>
      <w:rFonts w:ascii="Times New Roman" w:hAnsi="Times New Roman" w:cs="Times New Roman"/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7D1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D1B90"/>
    <w:rPr>
      <w:rFonts w:ascii="Times New Roman" w:hAnsi="Times New Roman" w:cs="Times New Roman"/>
      <w:sz w:val="24"/>
      <w:szCs w:val="24"/>
    </w:rPr>
  </w:style>
  <w:style w:type="paragraph" w:styleId="ae">
    <w:name w:val="Title"/>
    <w:basedOn w:val="a0"/>
    <w:next w:val="a0"/>
    <w:link w:val="af"/>
    <w:uiPriority w:val="10"/>
    <w:qFormat/>
    <w:rsid w:val="00787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78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0">
    <w:name w:val="annotation reference"/>
    <w:basedOn w:val="a1"/>
    <w:uiPriority w:val="99"/>
    <w:semiHidden/>
    <w:unhideWhenUsed/>
    <w:rsid w:val="004F0AAE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4F0AA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F0AAE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F0AA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F0AAE"/>
    <w:rPr>
      <w:rFonts w:ascii="Times New Roman" w:hAnsi="Times New Roman" w:cs="Times New Roman"/>
      <w:b/>
      <w:bCs/>
      <w:sz w:val="20"/>
      <w:szCs w:val="20"/>
    </w:rPr>
  </w:style>
  <w:style w:type="table" w:styleId="af5">
    <w:name w:val="Table Grid"/>
    <w:basedOn w:val="a2"/>
    <w:uiPriority w:val="39"/>
    <w:rsid w:val="00B1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0"/>
    <w:next w:val="a0"/>
    <w:uiPriority w:val="35"/>
    <w:unhideWhenUsed/>
    <w:qFormat/>
    <w:rsid w:val="004425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FEFA-3E19-4EF1-B903-24A21C9F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senpai</dc:creator>
  <cp:keywords/>
  <dc:description/>
  <cp:lastModifiedBy>Ilya Bataev</cp:lastModifiedBy>
  <cp:revision>35</cp:revision>
  <dcterms:created xsi:type="dcterms:W3CDTF">2024-02-21T15:46:00Z</dcterms:created>
  <dcterms:modified xsi:type="dcterms:W3CDTF">2024-03-20T15:39:00Z</dcterms:modified>
</cp:coreProperties>
</file>