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10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070"/>
        <w:gridCol w:w="3069"/>
        <w:gridCol w:w="3073"/>
      </w:tblGrid>
      <w:tr>
        <w:trPr>
          <w:cantSplit w:val="false"/>
        </w:trPr>
        <w:tc>
          <w:tcPr>
            <w:tcW w:type="dxa" w:w="30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 Faire :</w:t>
            </w:r>
          </w:p>
        </w:tc>
        <w:tc>
          <w:tcPr>
            <w:tcW w:type="dxa" w:w="3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Fait :</w:t>
            </w:r>
          </w:p>
        </w:tc>
        <w:tc>
          <w:tcPr>
            <w:tcW w:type="dxa" w:w="30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Contraintes :</w:t>
            </w:r>
          </w:p>
        </w:tc>
      </w:tr>
      <w:tr>
        <w:trPr>
          <w:trHeight w:hRule="atLeast" w:val="4964"/>
          <w:cantSplit w:val="false"/>
        </w:trPr>
        <w:tc>
          <w:tcPr>
            <w:tcW w:type="dxa" w:w="30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+18/01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-Diagramme de classe du projet (prototype)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+25/01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Diagramme d'objet du projet (prototype)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Mise à jour du Diagramme de classe</w:t>
            </w:r>
          </w:p>
        </w:tc>
        <w:tc>
          <w:tcPr>
            <w:tcW w:type="dxa" w:w="3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+18/01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-Diagramme de classe du projet (prototype)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+25/01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Diagramme d'objet du projet (prototype)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-</w:t>
            </w:r>
            <w:r>
              <w:rPr/>
              <w:t>Mise à jour du Diagramme de Classe</w:t>
            </w:r>
          </w:p>
        </w:tc>
        <w:tc>
          <w:tcPr>
            <w:tcW w:type="dxa" w:w="30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+18/01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-Manque de temps à cause de contraintes personnelles 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2016-01-25T16:01:00Z</dcterms:created>
  <dc:creator>Mehdi</dc:creator>
  <cp:lastModifiedBy>Mehdi</cp:lastModifiedBy>
  <dcterms:modified xsi:type="dcterms:W3CDTF">2016-01-25T20:31:00Z</dcterms:modified>
  <cp:revision>3</cp:revision>
</cp:coreProperties>
</file>