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1"/>
        </w:rPr>
        <w:t xml:space="preserve">קורות</w:t>
      </w:r>
      <w:r w:rsidDel="00000000" w:rsidR="00000000" w:rsidRPr="00000000">
        <w:rPr>
          <w:rtl w:val="1"/>
        </w:rPr>
        <w:t xml:space="preserve"> </w:t>
      </w:r>
      <w:r w:rsidDel="00000000" w:rsidR="00000000" w:rsidRPr="00000000">
        <w:rPr>
          <w:rtl w:val="1"/>
        </w:rPr>
        <w:t xml:space="preserve">חיים</w: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r>
    </w:p>
    <w:p w:rsidR="00000000" w:rsidDel="00000000" w:rsidP="00000000" w:rsidRDefault="00000000" w:rsidRPr="00000000" w14:paraId="00000004">
      <w:pPr>
        <w:bidi w:val="1"/>
        <w:rPr>
          <w:sz w:val="34"/>
          <w:szCs w:val="34"/>
          <w:highlight w:val="yellow"/>
        </w:rPr>
      </w:pPr>
      <w:r w:rsidDel="00000000" w:rsidR="00000000" w:rsidRPr="00000000">
        <w:rPr>
          <w:rtl w:val="0"/>
        </w:rPr>
      </w:r>
    </w:p>
    <w:p w:rsidR="00000000" w:rsidDel="00000000" w:rsidP="00000000" w:rsidRDefault="00000000" w:rsidRPr="00000000" w14:paraId="00000005">
      <w:pPr>
        <w:ind w:left="720" w:firstLine="720"/>
        <w:rPr/>
      </w:pPr>
      <w:r w:rsidDel="00000000" w:rsidR="00000000" w:rsidRPr="00000000">
        <w:rPr>
          <w:sz w:val="34"/>
          <w:szCs w:val="34"/>
          <w:highlight w:val="yellow"/>
          <w:rtl w:val="0"/>
        </w:rPr>
        <w:t xml:space="preserve"> </w:t>
      </w:r>
      <w:r w:rsidDel="00000000" w:rsidR="00000000" w:rsidRPr="00000000">
        <w:rPr>
          <w:sz w:val="34"/>
          <w:szCs w:val="34"/>
          <w:highlight w:val="yellow"/>
          <w:u w:val="single"/>
          <w:rtl w:val="0"/>
        </w:rPr>
        <w:t xml:space="preserve">Academic education</w:t>
      </w:r>
      <w:r w:rsidDel="00000000" w:rsidR="00000000" w:rsidRPr="00000000">
        <w:rPr>
          <w:rtl w:val="0"/>
        </w:rPr>
        <w:t xml:space="preserve"> </w:t>
      </w:r>
    </w:p>
    <w:tbl>
      <w:tblPr>
        <w:tblStyle w:val="Table1"/>
        <w:tblW w:w="16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350"/>
        <w:gridCol w:w="7290"/>
        <w:tblGridChange w:id="0">
          <w:tblGrid>
            <w:gridCol w:w="1560"/>
            <w:gridCol w:w="7350"/>
            <w:gridCol w:w="729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6">
            <w:pPr>
              <w:bidi w:val="1"/>
              <w:spacing w:after="240" w:before="240" w:lineRule="auto"/>
              <w:ind w:left="140" w:right="140" w:firstLine="0"/>
              <w:rPr>
                <w:sz w:val="18"/>
                <w:szCs w:val="18"/>
              </w:rPr>
            </w:pPr>
            <w:r w:rsidDel="00000000" w:rsidR="00000000" w:rsidRPr="00000000">
              <w:rPr>
                <w:sz w:val="18"/>
                <w:szCs w:val="18"/>
                <w:rtl w:val="0"/>
              </w:rPr>
              <w:t xml:space="preserve">2024- 2026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bidi w:val="1"/>
              <w:spacing w:after="240" w:before="240" w:lineRule="auto"/>
              <w:ind w:left="140" w:right="140" w:firstLine="0"/>
              <w:rPr>
                <w:color w:val="404041"/>
                <w:sz w:val="18"/>
                <w:szCs w:val="18"/>
              </w:rPr>
            </w:pPr>
            <w:r w:rsidDel="00000000" w:rsidR="00000000" w:rsidRPr="00000000">
              <w:rPr>
                <w:color w:val="404041"/>
                <w:sz w:val="18"/>
                <w:szCs w:val="18"/>
                <w:rtl w:val="0"/>
              </w:rPr>
              <w:t xml:space="preserve">Open University of Israel, Research Group: </w:t>
            </w:r>
            <w:r w:rsidDel="00000000" w:rsidR="00000000" w:rsidRPr="00000000">
              <w:rPr>
                <w:i w:val="1"/>
                <w:iCs w:val="1"/>
                <w:color w:val="404041"/>
                <w:sz w:val="18"/>
                <w:szCs w:val="18"/>
                <w:rtl w:val="0"/>
              </w:rPr>
              <w:t xml:space="preserve">“Digital Urban Citizenship”</w:t>
            </w:r>
            <w:r w:rsidDel="00000000" w:rsidR="00000000" w:rsidRPr="00000000">
              <w:rPr>
                <w:color w:val="404041"/>
                <w:sz w:val="18"/>
                <w:szCs w:val="18"/>
                <w:rtl w:val="0"/>
              </w:rPr>
              <w:t xml:space="preserve"> (funded by ISF).</w:t>
              <w:br w:type="textWrapping"/>
              <w:t xml:space="preserve"> Advisers: Prof. Erez Tzfadia and Prof. Oren Yiftachel.</w:t>
            </w:r>
          </w:p>
          <w:p w:rsidR="00000000" w:rsidDel="00000000" w:rsidP="00000000" w:rsidRDefault="00000000" w:rsidRPr="00000000" w14:paraId="00000008">
            <w:pPr>
              <w:bidi w:val="1"/>
              <w:spacing w:after="240" w:before="240" w:lineRule="auto"/>
              <w:ind w:left="140" w:right="140" w:firstLine="0"/>
              <w:rPr>
                <w:color w:val="404041"/>
                <w:sz w:val="18"/>
                <w:szCs w:val="18"/>
              </w:rPr>
            </w:pPr>
            <w:r w:rsidDel="00000000" w:rsidR="00000000" w:rsidRPr="00000000">
              <w:rPr>
                <w:color w:val="404041"/>
                <w:sz w:val="18"/>
                <w:szCs w:val="18"/>
                <w:rtl w:val="1"/>
              </w:rPr>
              <w:t xml:space="preserve">השתתפות</w:t>
            </w:r>
            <w:r w:rsidDel="00000000" w:rsidR="00000000" w:rsidRPr="00000000">
              <w:rPr>
                <w:color w:val="404041"/>
                <w:sz w:val="18"/>
                <w:szCs w:val="18"/>
                <w:rtl w:val="1"/>
              </w:rPr>
              <w:t xml:space="preserve"> </w:t>
            </w:r>
            <w:r w:rsidDel="00000000" w:rsidR="00000000" w:rsidRPr="00000000">
              <w:rPr>
                <w:color w:val="404041"/>
                <w:sz w:val="18"/>
                <w:szCs w:val="18"/>
                <w:rtl w:val="1"/>
              </w:rPr>
              <w:t xml:space="preserve">בקבוצת</w:t>
            </w:r>
            <w:r w:rsidDel="00000000" w:rsidR="00000000" w:rsidRPr="00000000">
              <w:rPr>
                <w:color w:val="404041"/>
                <w:sz w:val="18"/>
                <w:szCs w:val="18"/>
                <w:rtl w:val="1"/>
              </w:rPr>
              <w:t xml:space="preserve"> </w:t>
            </w:r>
            <w:r w:rsidDel="00000000" w:rsidR="00000000" w:rsidRPr="00000000">
              <w:rPr>
                <w:color w:val="404041"/>
                <w:sz w:val="18"/>
                <w:szCs w:val="18"/>
                <w:rtl w:val="1"/>
              </w:rPr>
              <w:t xml:space="preserve">מחקר</w:t>
            </w:r>
          </w:p>
          <w:p w:rsidR="00000000" w:rsidDel="00000000" w:rsidP="00000000" w:rsidRDefault="00000000" w:rsidRPr="00000000" w14:paraId="00000009">
            <w:pPr>
              <w:bidi w:val="1"/>
              <w:spacing w:after="240" w:before="240" w:lineRule="auto"/>
              <w:ind w:left="140" w:right="140" w:firstLine="0"/>
              <w:rPr>
                <w:color w:val="404041"/>
                <w:sz w:val="18"/>
                <w:szCs w:val="18"/>
              </w:rPr>
            </w:pPr>
            <w:r w:rsidDel="00000000" w:rsidR="00000000" w:rsidRPr="00000000">
              <w:rPr>
                <w:color w:val="404041"/>
                <w:sz w:val="18"/>
                <w:szCs w:val="18"/>
                <w:rtl w:val="0"/>
              </w:rPr>
              <w:t xml:space="preserve">PI1 Name: Oren Yiftachel, Erez TzfadiaUrban Digital Citizenship: The Transformation of Israeli Cities</w:t>
            </w:r>
          </w:p>
          <w:p w:rsidR="00000000" w:rsidDel="00000000" w:rsidP="00000000" w:rsidRDefault="00000000" w:rsidRPr="00000000" w14:paraId="0000000A">
            <w:pPr>
              <w:bidi w:val="1"/>
              <w:spacing w:after="240" w:before="240" w:lineRule="auto"/>
              <w:ind w:left="140" w:right="140" w:firstLine="0"/>
              <w:rPr>
                <w:color w:val="404041"/>
                <w:sz w:val="18"/>
                <w:szCs w:val="18"/>
              </w:rPr>
            </w:pPr>
            <w:r w:rsidDel="00000000" w:rsidR="00000000" w:rsidRPr="00000000">
              <w:rPr>
                <w:color w:val="404041"/>
                <w:sz w:val="18"/>
                <w:szCs w:val="18"/>
                <w:rtl w:val="0"/>
              </w:rPr>
              <w:t xml:space="preserve">This research proposal examines the consequences of recent digitization of urban services and governance on social relations, right to the city and urban citizenship. 'Urban digital citizenship' is defined as the rights, capabilities, and protection of residents as shaped by digital technologies, big-data management, technological platforms, and new forms of public-private cooperation. The project seeks to build a theory of the new urban citizenship in the digital age. Considerable literature exists on the immense power of new forms of 'platform management', 'algorithm governance', and 'datafication' of the new age. Yet, only a few studies have addressed the remaking of urban and planning regime and citizenship. Our intention is to fill this gap, building on a series of previous successful ISF studies by the two PI's, which dealt with 'gray spaces', urban displacement, governance, and citizenship. The main contribution of the study will be based on its originality, timeliness, and relevance – addressing a structural process of major urban transformation in 'real time' and during the past decade. Its significance lies in opening the 'black box' of rapid technological change and assessing its impact on urban regime, economy, identities, and politics.</w:t>
            </w:r>
          </w:p>
          <w:p w:rsidR="00000000" w:rsidDel="00000000" w:rsidP="00000000" w:rsidRDefault="00000000" w:rsidRPr="00000000" w14:paraId="0000000B">
            <w:pPr>
              <w:bidi w:val="1"/>
              <w:spacing w:after="240" w:before="240" w:lineRule="auto"/>
              <w:ind w:left="140" w:right="140" w:firstLine="0"/>
              <w:rPr>
                <w:color w:val="40404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bidi w:val="1"/>
              <w:spacing w:after="240" w:before="240" w:lineRule="auto"/>
              <w:ind w:left="140" w:right="140" w:firstLine="0"/>
              <w:rPr>
                <w:color w:val="404041"/>
                <w:sz w:val="18"/>
                <w:szCs w:val="18"/>
              </w:rPr>
            </w:pPr>
            <w:r w:rsidDel="00000000" w:rsidR="00000000" w:rsidRPr="00000000">
              <w:rPr>
                <w:color w:val="404041"/>
                <w:sz w:val="18"/>
                <w:szCs w:val="18"/>
                <w:rtl w:val="0"/>
              </w:rPr>
              <w:t xml:space="preserve">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bidi w:val="1"/>
              <w:spacing w:after="240" w:before="240" w:lineRule="auto"/>
              <w:ind w:left="140" w:right="140" w:firstLine="0"/>
              <w:rPr>
                <w:sz w:val="18"/>
                <w:szCs w:val="18"/>
              </w:rPr>
            </w:pPr>
            <w:r w:rsidDel="00000000" w:rsidR="00000000" w:rsidRPr="00000000">
              <w:rPr>
                <w:sz w:val="18"/>
                <w:szCs w:val="18"/>
                <w:rtl w:val="0"/>
              </w:rPr>
              <w:t xml:space="preserve">2019- 2023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bidi w:val="1"/>
              <w:spacing w:after="240" w:before="240" w:lineRule="auto"/>
              <w:ind w:left="140" w:right="140" w:firstLine="0"/>
              <w:rPr>
                <w:color w:val="404041"/>
                <w:sz w:val="18"/>
                <w:szCs w:val="18"/>
              </w:rPr>
            </w:pPr>
            <w:r w:rsidDel="00000000" w:rsidR="00000000" w:rsidRPr="00000000">
              <w:rPr>
                <w:color w:val="404041"/>
                <w:sz w:val="18"/>
                <w:szCs w:val="18"/>
                <w:rtl w:val="0"/>
              </w:rPr>
              <w:t xml:space="preserve">Ph.D., Architecture and Town Planning, Technion- Israel Institute of Technology, Haifa.          Adviser: Prof. Meirav Ahron Gutman</w:t>
            </w:r>
          </w:p>
          <w:p w:rsidR="00000000" w:rsidDel="00000000" w:rsidP="00000000" w:rsidRDefault="00000000" w:rsidRPr="00000000" w14:paraId="0000000F">
            <w:pPr>
              <w:shd w:fill="eeeeee" w:val="clear"/>
              <w:bidi w:val="1"/>
              <w:spacing w:after="160" w:lineRule="auto"/>
              <w:rPr>
                <w:color w:val="7a7a7a"/>
                <w:sz w:val="24"/>
                <w:szCs w:val="24"/>
              </w:rPr>
            </w:pPr>
            <w:r w:rsidDel="00000000" w:rsidR="00000000" w:rsidRPr="00000000">
              <w:rPr>
                <w:color w:val="7a7a7a"/>
                <w:sz w:val="24"/>
                <w:szCs w:val="24"/>
                <w:rtl w:val="1"/>
              </w:rPr>
              <w:t xml:space="preserve">עניינו</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מחקר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זה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בפיתוח</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ועיצוב</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אגורה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חכמה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מרחב</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אזרחי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בו</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מתקיימת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שותפות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בין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מנהיגי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העיר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ותושביה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באופן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קונקרטי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המחקר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מבקש</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לשאול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היא</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האגורה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בעידן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העיר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הדיגיטלית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בשנים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האחרונות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מפותחים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ונחקרים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במסגרת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מיזמי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העיר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החכמה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מתודולוגיות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וכלים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דיגיטליים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המבוססים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על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עקרונות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דמוקרטיים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שיתוף</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ושקיפות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בתהליכי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קבלת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ההחלטות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העירוניות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עם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זאת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סוגיית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המרחב</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הפיזי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לתהליכי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שותפות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אזרחית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לא</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זכתה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לתשומת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לב</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מספקת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שאלת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המקום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במובנו</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האדריכלי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ועוד</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יותר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מכך</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תרבות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הדיון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האזרחי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המתקיימת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בו</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נעדרו</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המחקר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בעקבות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כך</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המחקר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בוחן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ההזדמנויות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והמגבלות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ארכיטקטורה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אזרחית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בעידן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העיר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הדיגיטלית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באמצעות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תכנון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ועיצוב</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האגורה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החכמה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כמרחב</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פיזיטלי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פיזי</w:t>
            </w:r>
            <w:r w:rsidDel="00000000" w:rsidR="00000000" w:rsidRPr="00000000">
              <w:rPr>
                <w:color w:val="7a7a7a"/>
                <w:sz w:val="24"/>
                <w:szCs w:val="24"/>
                <w:rtl w:val="1"/>
              </w:rPr>
              <w:t xml:space="preserve">+</w:t>
            </w:r>
            <w:r w:rsidDel="00000000" w:rsidR="00000000" w:rsidRPr="00000000">
              <w:rPr>
                <w:color w:val="7a7a7a"/>
                <w:sz w:val="24"/>
                <w:szCs w:val="24"/>
                <w:rtl w:val="1"/>
              </w:rPr>
              <w:t xml:space="preserve">דיגיטלי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לקבלת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החלטות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התומך</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בתהליכים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שותפות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עירונית</w:t>
            </w:r>
            <w:r w:rsidDel="00000000" w:rsidR="00000000" w:rsidRPr="00000000">
              <w:rPr>
                <w:color w:val="7a7a7a"/>
                <w:sz w:val="24"/>
                <w:szCs w:val="24"/>
                <w:rtl w:val="1"/>
              </w:rPr>
              <w:t xml:space="preserve">.</w:t>
            </w:r>
          </w:p>
          <w:p w:rsidR="00000000" w:rsidDel="00000000" w:rsidP="00000000" w:rsidRDefault="00000000" w:rsidRPr="00000000" w14:paraId="00000010">
            <w:pPr>
              <w:shd w:fill="eeeeee" w:val="clear"/>
              <w:bidi w:val="1"/>
              <w:spacing w:after="160" w:lineRule="auto"/>
              <w:rPr>
                <w:color w:val="7a7a7a"/>
                <w:sz w:val="24"/>
                <w:szCs w:val="24"/>
              </w:rPr>
            </w:pPr>
            <w:r w:rsidDel="00000000" w:rsidR="00000000" w:rsidRPr="00000000">
              <w:rPr>
                <w:color w:val="7a7a7a"/>
                <w:sz w:val="24"/>
                <w:szCs w:val="24"/>
                <w:rtl w:val="1"/>
              </w:rPr>
              <w:t xml:space="preserve">מחקר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יישומי</w:t>
            </w:r>
            <w:r w:rsidDel="00000000" w:rsidR="00000000" w:rsidRPr="00000000">
              <w:rPr>
                <w:color w:val="7a7a7a"/>
                <w:sz w:val="24"/>
                <w:szCs w:val="24"/>
                <w:rtl w:val="1"/>
              </w:rPr>
              <w:t xml:space="preserve">-</w:t>
            </w:r>
            <w:r w:rsidDel="00000000" w:rsidR="00000000" w:rsidRPr="00000000">
              <w:rPr>
                <w:color w:val="7a7a7a"/>
                <w:sz w:val="24"/>
                <w:szCs w:val="24"/>
                <w:rtl w:val="1"/>
              </w:rPr>
              <w:t xml:space="preserve">שיתופי</w:t>
            </w:r>
            <w:r w:rsidDel="00000000" w:rsidR="00000000" w:rsidRPr="00000000">
              <w:rPr>
                <w:color w:val="7a7a7a"/>
                <w:sz w:val="24"/>
                <w:szCs w:val="24"/>
                <w:rtl w:val="1"/>
              </w:rPr>
              <w:t xml:space="preserve"> (</w:t>
            </w:r>
            <w:r w:rsidDel="00000000" w:rsidR="00000000" w:rsidRPr="00000000">
              <w:rPr>
                <w:color w:val="7a7a7a"/>
                <w:sz w:val="24"/>
                <w:szCs w:val="24"/>
                <w:rtl w:val="0"/>
              </w:rPr>
              <w:t xml:space="preserve">Participatory</w:t>
            </w:r>
            <w:r w:rsidDel="00000000" w:rsidR="00000000" w:rsidRPr="00000000">
              <w:rPr>
                <w:color w:val="7a7a7a"/>
                <w:sz w:val="24"/>
                <w:szCs w:val="24"/>
                <w:rtl w:val="0"/>
              </w:rPr>
              <w:t xml:space="preserve"> </w:t>
            </w:r>
            <w:r w:rsidDel="00000000" w:rsidR="00000000" w:rsidRPr="00000000">
              <w:rPr>
                <w:color w:val="7a7a7a"/>
                <w:sz w:val="24"/>
                <w:szCs w:val="24"/>
                <w:rtl w:val="0"/>
              </w:rPr>
              <w:t xml:space="preserve">Action</w:t>
            </w:r>
            <w:r w:rsidDel="00000000" w:rsidR="00000000" w:rsidRPr="00000000">
              <w:rPr>
                <w:color w:val="7a7a7a"/>
                <w:sz w:val="24"/>
                <w:szCs w:val="24"/>
                <w:rtl w:val="0"/>
              </w:rPr>
              <w:t xml:space="preserve"> </w:t>
            </w:r>
            <w:r w:rsidDel="00000000" w:rsidR="00000000" w:rsidRPr="00000000">
              <w:rPr>
                <w:color w:val="7a7a7a"/>
                <w:sz w:val="24"/>
                <w:szCs w:val="24"/>
                <w:rtl w:val="0"/>
              </w:rPr>
              <w:t xml:space="preserve">Research</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זה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ביד</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אחת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פיתח</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סביבות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חדשניות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לקבלת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החלטות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ארגז</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כלים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ופרוטוקולים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לעשייה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ובמקביל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תיעד</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וניתח</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המתרחש</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על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מנת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להציע</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חשיבה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ביקורתית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ורפלקסיה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תוצרי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המחקר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כוללים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פיתוח</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ומחקר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אודות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w:t>
            </w:r>
            <w:r w:rsidDel="00000000" w:rsidR="00000000" w:rsidRPr="00000000">
              <w:rPr>
                <w:color w:val="7a7a7a"/>
                <w:sz w:val="24"/>
                <w:szCs w:val="24"/>
                <w:rtl w:val="1"/>
              </w:rPr>
              <w:t xml:space="preserve">.</w:t>
            </w:r>
            <w:r w:rsidDel="00000000" w:rsidR="00000000" w:rsidRPr="00000000">
              <w:rPr>
                <w:color w:val="7a7a7a"/>
                <w:sz w:val="24"/>
                <w:szCs w:val="24"/>
                <w:rtl w:val="1"/>
              </w:rPr>
              <w:t xml:space="preserve">חדר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קבלת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ההחלטות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האזרחי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החדש</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w:t>
            </w:r>
            <w:r w:rsidDel="00000000" w:rsidR="00000000" w:rsidRPr="00000000">
              <w:rPr>
                <w:color w:val="7a7a7a"/>
                <w:sz w:val="24"/>
                <w:szCs w:val="24"/>
                <w:rtl w:val="1"/>
              </w:rPr>
              <w:t xml:space="preserve">.</w:t>
            </w:r>
            <w:r w:rsidDel="00000000" w:rsidR="00000000" w:rsidRPr="00000000">
              <w:rPr>
                <w:color w:val="7a7a7a"/>
                <w:sz w:val="24"/>
                <w:szCs w:val="24"/>
                <w:rtl w:val="1"/>
              </w:rPr>
              <w:t xml:space="preserve">תאום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דיגיטלי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חברתי</w:t>
            </w:r>
            <w:r w:rsidDel="00000000" w:rsidR="00000000" w:rsidRPr="00000000">
              <w:rPr>
                <w:color w:val="7a7a7a"/>
                <w:sz w:val="24"/>
                <w:szCs w:val="24"/>
                <w:rtl w:val="1"/>
              </w:rPr>
              <w:t xml:space="preserve"> (</w:t>
            </w:r>
            <w:r w:rsidDel="00000000" w:rsidR="00000000" w:rsidRPr="00000000">
              <w:rPr>
                <w:color w:val="7a7a7a"/>
                <w:sz w:val="24"/>
                <w:szCs w:val="24"/>
                <w:rtl w:val="0"/>
              </w:rPr>
              <w:t xml:space="preserve">Social</w:t>
            </w:r>
            <w:r w:rsidDel="00000000" w:rsidR="00000000" w:rsidRPr="00000000">
              <w:rPr>
                <w:color w:val="7a7a7a"/>
                <w:sz w:val="24"/>
                <w:szCs w:val="24"/>
                <w:rtl w:val="0"/>
              </w:rPr>
              <w:t xml:space="preserve"> </w:t>
            </w:r>
            <w:r w:rsidDel="00000000" w:rsidR="00000000" w:rsidRPr="00000000">
              <w:rPr>
                <w:color w:val="7a7a7a"/>
                <w:sz w:val="24"/>
                <w:szCs w:val="24"/>
                <w:rtl w:val="0"/>
              </w:rPr>
              <w:t xml:space="preserve">Digital</w:t>
            </w:r>
            <w:r w:rsidDel="00000000" w:rsidR="00000000" w:rsidRPr="00000000">
              <w:rPr>
                <w:color w:val="7a7a7a"/>
                <w:sz w:val="24"/>
                <w:szCs w:val="24"/>
                <w:rtl w:val="0"/>
              </w:rPr>
              <w:t xml:space="preserve"> </w:t>
            </w:r>
            <w:r w:rsidDel="00000000" w:rsidR="00000000" w:rsidRPr="00000000">
              <w:rPr>
                <w:color w:val="7a7a7a"/>
                <w:sz w:val="24"/>
                <w:szCs w:val="24"/>
                <w:rtl w:val="0"/>
              </w:rPr>
              <w:t xml:space="preserve">Twin</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מודל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תלת</w:t>
            </w:r>
            <w:r w:rsidDel="00000000" w:rsidR="00000000" w:rsidRPr="00000000">
              <w:rPr>
                <w:color w:val="7a7a7a"/>
                <w:sz w:val="24"/>
                <w:szCs w:val="24"/>
                <w:rtl w:val="1"/>
              </w:rPr>
              <w:t xml:space="preserve">-</w:t>
            </w:r>
            <w:r w:rsidDel="00000000" w:rsidR="00000000" w:rsidRPr="00000000">
              <w:rPr>
                <w:color w:val="7a7a7a"/>
                <w:sz w:val="24"/>
                <w:szCs w:val="24"/>
                <w:rtl w:val="1"/>
              </w:rPr>
              <w:t xml:space="preserve">ממדי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מבוסס</w:t>
            </w:r>
            <w:r w:rsidDel="00000000" w:rsidR="00000000" w:rsidRPr="00000000">
              <w:rPr>
                <w:color w:val="7a7a7a"/>
                <w:sz w:val="24"/>
                <w:szCs w:val="24"/>
                <w:rtl w:val="1"/>
              </w:rPr>
              <w:t xml:space="preserve">-</w:t>
            </w:r>
            <w:r w:rsidDel="00000000" w:rsidR="00000000" w:rsidRPr="00000000">
              <w:rPr>
                <w:color w:val="7a7a7a"/>
                <w:sz w:val="24"/>
                <w:szCs w:val="24"/>
                <w:rtl w:val="1"/>
              </w:rPr>
              <w:t xml:space="preserve">נתונים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בזמן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אמת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הקושר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בין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הרקמה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החברתית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למרחב</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הפיזי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העירוני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ג</w:t>
            </w:r>
            <w:r w:rsidDel="00000000" w:rsidR="00000000" w:rsidRPr="00000000">
              <w:rPr>
                <w:color w:val="7a7a7a"/>
                <w:sz w:val="24"/>
                <w:szCs w:val="24"/>
                <w:rtl w:val="1"/>
              </w:rPr>
              <w:t xml:space="preserve">.</w:t>
            </w:r>
            <w:r w:rsidDel="00000000" w:rsidR="00000000" w:rsidRPr="00000000">
              <w:rPr>
                <w:color w:val="7a7a7a"/>
                <w:sz w:val="24"/>
                <w:szCs w:val="24"/>
                <w:rtl w:val="1"/>
              </w:rPr>
              <w:t xml:space="preserve">כאמצעי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לביסוס</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משילות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משתפת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המחקר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פיתח</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פרוטוקול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חכם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לשותפות</w:t>
            </w:r>
            <w:r w:rsidDel="00000000" w:rsidR="00000000" w:rsidRPr="00000000">
              <w:rPr>
                <w:color w:val="7a7a7a"/>
                <w:sz w:val="24"/>
                <w:szCs w:val="24"/>
                <w:rtl w:val="1"/>
              </w:rPr>
              <w:t xml:space="preserve"> (</w:t>
            </w:r>
            <w:r w:rsidDel="00000000" w:rsidR="00000000" w:rsidRPr="00000000">
              <w:rPr>
                <w:color w:val="7a7a7a"/>
                <w:sz w:val="24"/>
                <w:szCs w:val="24"/>
                <w:rtl w:val="0"/>
              </w:rPr>
              <w:t xml:space="preserve">Smart</w:t>
            </w:r>
            <w:r w:rsidDel="00000000" w:rsidR="00000000" w:rsidRPr="00000000">
              <w:rPr>
                <w:color w:val="7a7a7a"/>
                <w:sz w:val="24"/>
                <w:szCs w:val="24"/>
                <w:rtl w:val="0"/>
              </w:rPr>
              <w:t xml:space="preserve"> </w:t>
            </w:r>
            <w:r w:rsidDel="00000000" w:rsidR="00000000" w:rsidRPr="00000000">
              <w:rPr>
                <w:color w:val="7a7a7a"/>
                <w:sz w:val="24"/>
                <w:szCs w:val="24"/>
                <w:rtl w:val="0"/>
              </w:rPr>
              <w:t xml:space="preserve">Participation</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אשר</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מנחה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כיצד</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יש</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להשתמש</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בארגז</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הכלים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החדשני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הדוקטורט</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מציע</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כי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טכנולוגיות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מיפוי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מידול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וויזואליזציה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מרחיבים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המחשבה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אודות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אדריכלות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ותורמים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להבנת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המשמעות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של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עירוניות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במאה</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w:t>
            </w:r>
            <w:r w:rsidDel="00000000" w:rsidR="00000000" w:rsidRPr="00000000">
              <w:rPr>
                <w:color w:val="7a7a7a"/>
                <w:sz w:val="24"/>
                <w:szCs w:val="24"/>
                <w:rtl w:val="1"/>
              </w:rPr>
              <w:t xml:space="preserve">-21, </w:t>
            </w:r>
            <w:r w:rsidDel="00000000" w:rsidR="00000000" w:rsidRPr="00000000">
              <w:rPr>
                <w:color w:val="7a7a7a"/>
                <w:sz w:val="24"/>
                <w:szCs w:val="24"/>
                <w:rtl w:val="1"/>
              </w:rPr>
              <w:t xml:space="preserve">וכן</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בקביעת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מדיניות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עירונית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הנשענת</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על</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דיאלוג</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עמוק</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עם</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אזרחי</w:t>
            </w:r>
            <w:r w:rsidDel="00000000" w:rsidR="00000000" w:rsidRPr="00000000">
              <w:rPr>
                <w:color w:val="7a7a7a"/>
                <w:sz w:val="24"/>
                <w:szCs w:val="24"/>
                <w:rtl w:val="1"/>
              </w:rPr>
              <w:t xml:space="preserve"> </w:t>
            </w:r>
            <w:r w:rsidDel="00000000" w:rsidR="00000000" w:rsidRPr="00000000">
              <w:rPr>
                <w:color w:val="7a7a7a"/>
                <w:sz w:val="24"/>
                <w:szCs w:val="24"/>
                <w:rtl w:val="1"/>
              </w:rPr>
              <w:t xml:space="preserve">העיר</w:t>
            </w:r>
            <w:r w:rsidDel="00000000" w:rsidR="00000000" w:rsidRPr="00000000">
              <w:rPr>
                <w:color w:val="7a7a7a"/>
                <w:sz w:val="24"/>
                <w:szCs w:val="24"/>
                <w:rtl w:val="1"/>
              </w:rPr>
              <w:t xml:space="preserve">.</w:t>
            </w:r>
          </w:p>
          <w:p w:rsidR="00000000" w:rsidDel="00000000" w:rsidP="00000000" w:rsidRDefault="00000000" w:rsidRPr="00000000" w14:paraId="00000011">
            <w:pPr>
              <w:spacing w:after="240" w:before="240" w:lineRule="auto"/>
              <w:ind w:left="140" w:right="140" w:firstLine="0"/>
              <w:rPr>
                <w:color w:val="404041"/>
                <w:sz w:val="18"/>
                <w:szCs w:val="18"/>
              </w:rPr>
            </w:pPr>
            <w:r w:rsidDel="00000000" w:rsidR="00000000" w:rsidRPr="00000000">
              <w:rPr>
                <w:color w:val="404041"/>
                <w:sz w:val="18"/>
                <w:szCs w:val="18"/>
                <w:rtl w:val="0"/>
              </w:rPr>
              <w:t xml:space="preserve">https://www.researchgate.net/publication/400616294_The_smart_agora_designing_a_new_space_for_civic_co-production_in_the_smart_city_era</w:t>
            </w:r>
          </w:p>
          <w:p w:rsidR="00000000" w:rsidDel="00000000" w:rsidP="00000000" w:rsidRDefault="00000000" w:rsidRPr="00000000" w14:paraId="00000012">
            <w:pPr>
              <w:bidi w:val="1"/>
              <w:spacing w:after="240" w:before="240" w:lineRule="auto"/>
              <w:ind w:left="140" w:right="140" w:firstLine="0"/>
              <w:rPr>
                <w:color w:val="404041"/>
                <w:sz w:val="18"/>
                <w:szCs w:val="18"/>
              </w:rPr>
            </w:pPr>
            <w:r w:rsidDel="00000000" w:rsidR="00000000" w:rsidRPr="00000000">
              <w:rPr>
                <w:rtl w:val="0"/>
              </w:rPr>
            </w:r>
          </w:p>
          <w:p w:rsidR="00000000" w:rsidDel="00000000" w:rsidP="00000000" w:rsidRDefault="00000000" w:rsidRPr="00000000" w14:paraId="00000013">
            <w:pPr>
              <w:bidi w:val="1"/>
              <w:spacing w:after="240" w:before="240" w:lineRule="auto"/>
              <w:ind w:left="140" w:right="140" w:firstLine="0"/>
              <w:rPr>
                <w:color w:val="404041"/>
                <w:sz w:val="18"/>
                <w:szCs w:val="18"/>
              </w:rPr>
            </w:pPr>
            <w:r w:rsidDel="00000000" w:rsidR="00000000" w:rsidRPr="00000000">
              <w:rPr>
                <w:rtl w:val="0"/>
              </w:rPr>
            </w:r>
          </w:p>
          <w:p w:rsidR="00000000" w:rsidDel="00000000" w:rsidP="00000000" w:rsidRDefault="00000000" w:rsidRPr="00000000" w14:paraId="00000014">
            <w:pPr>
              <w:bidi w:val="1"/>
              <w:spacing w:after="240" w:before="240" w:lineRule="auto"/>
              <w:ind w:left="140" w:right="140" w:firstLine="0"/>
              <w:rPr>
                <w:color w:val="40404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bidi w:val="1"/>
              <w:spacing w:after="240" w:before="240" w:lineRule="auto"/>
              <w:ind w:left="140" w:right="140" w:firstLine="0"/>
              <w:rPr>
                <w:color w:val="404041"/>
                <w:sz w:val="18"/>
                <w:szCs w:val="18"/>
              </w:rPr>
            </w:pPr>
            <w:r w:rsidDel="00000000" w:rsidR="00000000" w:rsidRPr="00000000">
              <w:rPr>
                <w:color w:val="404041"/>
                <w:sz w:val="18"/>
                <w:szCs w:val="18"/>
                <w:rtl w:val="0"/>
              </w:rPr>
              <w:t xml:space="preserve">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bidi w:val="1"/>
              <w:spacing w:after="240" w:before="240" w:lineRule="auto"/>
              <w:ind w:left="140" w:right="140" w:firstLine="0"/>
              <w:rPr>
                <w:color w:val="404041"/>
                <w:sz w:val="18"/>
                <w:szCs w:val="18"/>
              </w:rPr>
            </w:pPr>
            <w:r w:rsidDel="00000000" w:rsidR="00000000" w:rsidRPr="00000000">
              <w:rPr>
                <w:sz w:val="18"/>
                <w:szCs w:val="18"/>
                <w:rtl w:val="0"/>
              </w:rPr>
              <w:t xml:space="preserve">2017-2018</w:t>
            </w:r>
            <w:r w:rsidDel="00000000" w:rsidR="00000000" w:rsidRPr="00000000">
              <w:rPr>
                <w:color w:val="404041"/>
                <w:sz w:val="18"/>
                <w:szCs w:val="18"/>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bidi w:val="1"/>
              <w:spacing w:after="240" w:before="240" w:lineRule="auto"/>
              <w:ind w:left="140" w:right="140" w:firstLine="0"/>
              <w:rPr>
                <w:color w:val="404041"/>
                <w:sz w:val="18"/>
                <w:szCs w:val="18"/>
              </w:rPr>
            </w:pPr>
            <w:r w:rsidDel="00000000" w:rsidR="00000000" w:rsidRPr="00000000">
              <w:rPr>
                <w:color w:val="404041"/>
                <w:sz w:val="18"/>
                <w:szCs w:val="18"/>
                <w:rtl w:val="0"/>
              </w:rPr>
              <w:t xml:space="preserve">M.Res, Master of Research in Interdisciplinary Critical studies of spatial design, Royal College of Art, London, UK. Adviser: Adam Kassa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bidi w:val="1"/>
              <w:spacing w:after="120" w:lineRule="auto"/>
              <w:rPr>
                <w:color w:val="333333"/>
                <w:sz w:val="24"/>
                <w:szCs w:val="24"/>
              </w:rPr>
            </w:pPr>
            <w:r w:rsidDel="00000000" w:rsidR="00000000" w:rsidRPr="00000000">
              <w:rPr>
                <w:color w:val="333333"/>
                <w:sz w:val="24"/>
                <w:szCs w:val="24"/>
                <w:rtl w:val="1"/>
              </w:rPr>
              <w:t xml:space="preserve">החל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משנת</w:t>
            </w:r>
            <w:r w:rsidDel="00000000" w:rsidR="00000000" w:rsidRPr="00000000">
              <w:rPr>
                <w:color w:val="333333"/>
                <w:sz w:val="24"/>
                <w:szCs w:val="24"/>
                <w:rtl w:val="1"/>
              </w:rPr>
              <w:t xml:space="preserve"> 2011, </w:t>
            </w:r>
            <w:r w:rsidDel="00000000" w:rsidR="00000000" w:rsidRPr="00000000">
              <w:rPr>
                <w:color w:val="333333"/>
                <w:sz w:val="24"/>
                <w:szCs w:val="24"/>
                <w:rtl w:val="1"/>
              </w:rPr>
              <w:t xml:space="preserve">במסגרת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מדיניות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הממשלה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הבריטית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הועברו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אפשרויות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רבות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קבלת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סמכויות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לידי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התושבים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תהליך</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זה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השפיע</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גם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תחום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התכנון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ויצר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מערך</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כוחות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חדש</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לא</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עוד</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תכנון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מלמעלה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הנקבע</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ידי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הרשות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ונכפה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התושבים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אלא</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תכנון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הצומח</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מלמטה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ידי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התארגנויות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תושבים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מקומיות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ומבוצע</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הלכה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למעשה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ידי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הרשויות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המקומיות</w:t>
            </w:r>
            <w:r w:rsidDel="00000000" w:rsidR="00000000" w:rsidRPr="00000000">
              <w:rPr>
                <w:color w:val="333333"/>
                <w:sz w:val="24"/>
                <w:szCs w:val="24"/>
                <w:rtl w:val="1"/>
              </w:rPr>
              <w:t xml:space="preser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bidi w:val="1"/>
              <w:spacing w:after="120" w:lineRule="auto"/>
              <w:rPr>
                <w:color w:val="333333"/>
                <w:sz w:val="24"/>
                <w:szCs w:val="24"/>
              </w:rPr>
            </w:pPr>
            <w:r w:rsidDel="00000000" w:rsidR="00000000" w:rsidRPr="00000000">
              <w:rPr>
                <w:rtl w:val="0"/>
              </w:rPr>
            </w:r>
            <w:r w:rsidDel="00000000" w:rsidR="00000000" w:rsidRPr="00000000">
              <w:rPr>
                <w:color w:val="333333"/>
                <w:sz w:val="24"/>
                <w:szCs w:val="24"/>
                <w:rtl w:val="1"/>
              </w:rPr>
              <w:t xml:space="preserve">“</w:t>
            </w:r>
            <w:r w:rsidDel="00000000" w:rsidR="00000000" w:rsidRPr="00000000">
              <w:rPr>
                <w:color w:val="333333"/>
                <w:sz w:val="24"/>
                <w:szCs w:val="24"/>
                <w:rtl w:val="1"/>
              </w:rPr>
              <w:t xml:space="preserve">הממשלה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מאמינה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שזה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הזמן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לשינוי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משמעותי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במערך</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הכוחות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בין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הקבינט</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והתושבים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אנו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נקדם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דמוקרטיה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ושיתופיות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ובכך</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נסיים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עידן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התכנון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מלמעלה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למטה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ידי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הממשלה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באמצעות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העברת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סמכויות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לרשויות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המקומיות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לתושבים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לשכונות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ולאינדיבידואלים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כך</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נכתב</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בהחלטה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שהועברה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ידי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הקבינט</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הבריטי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בשנת</w:t>
            </w:r>
            <w:r w:rsidDel="00000000" w:rsidR="00000000" w:rsidRPr="00000000">
              <w:rPr>
                <w:color w:val="333333"/>
                <w:sz w:val="24"/>
                <w:szCs w:val="24"/>
                <w:rtl w:val="1"/>
              </w:rPr>
              <w:t xml:space="preserve"> 2010 </w:t>
            </w:r>
            <w:r w:rsidDel="00000000" w:rsidR="00000000" w:rsidRPr="00000000">
              <w:rPr>
                <w:color w:val="333333"/>
                <w:sz w:val="24"/>
                <w:szCs w:val="24"/>
                <w:rtl w:val="1"/>
              </w:rPr>
              <w:t xml:space="preserve">והובילה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לחקיקתו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חוק</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הלוקליזם</w:t>
            </w:r>
            <w:r w:rsidDel="00000000" w:rsidR="00000000" w:rsidRPr="00000000">
              <w:rPr>
                <w:color w:val="333333"/>
                <w:sz w:val="24"/>
                <w:szCs w:val="24"/>
                <w:rtl w:val="1"/>
              </w:rPr>
              <w:t xml:space="preserve">” (</w:t>
            </w:r>
            <w:r w:rsidDel="00000000" w:rsidR="00000000" w:rsidRPr="00000000">
              <w:rPr>
                <w:color w:val="333333"/>
                <w:sz w:val="24"/>
                <w:szCs w:val="24"/>
                <w:rtl w:val="0"/>
              </w:rPr>
              <w:t xml:space="preserve">Localism</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Act</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כשנה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לאחר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מכן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חוק</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פרלמנטרי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זה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מעודד</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חופש</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וגמישות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לרשויות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המקומיות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נותן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תוספת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זכויות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לקהילות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מקומיות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מחייב</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שהחלטות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בנושא</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דיור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יבוצעו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באופן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מקומי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ומקדם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רפורמה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חדשה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שהופכת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התכנון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ליותר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דמוקרטי</w:t>
            </w:r>
            <w:r w:rsidDel="00000000" w:rsidR="00000000" w:rsidRPr="00000000">
              <w:rPr>
                <w:color w:val="333333"/>
                <w:sz w:val="24"/>
                <w:szCs w:val="24"/>
                <w:rtl w:val="1"/>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bidi w:val="1"/>
              <w:spacing w:after="120" w:lineRule="auto"/>
              <w:rPr>
                <w:color w:val="333333"/>
                <w:sz w:val="24"/>
                <w:szCs w:val="24"/>
              </w:rPr>
            </w:pPr>
            <w:r w:rsidDel="00000000" w:rsidR="00000000" w:rsidRPr="00000000">
              <w:rPr>
                <w:color w:val="333333"/>
                <w:sz w:val="24"/>
                <w:szCs w:val="24"/>
                <w:rtl w:val="1"/>
              </w:rPr>
              <w:t xml:space="preserve">הדמוקרטיזציה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מערכת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התכנון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התאפשרה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ידי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סעיף</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באותו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חוק</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בשם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תכנון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שכונתי</w:t>
            </w:r>
            <w:r w:rsidDel="00000000" w:rsidR="00000000" w:rsidRPr="00000000">
              <w:rPr>
                <w:color w:val="333333"/>
                <w:sz w:val="24"/>
                <w:szCs w:val="24"/>
                <w:rtl w:val="1"/>
              </w:rPr>
              <w:t xml:space="preserve">” (</w:t>
            </w:r>
            <w:r w:rsidDel="00000000" w:rsidR="00000000" w:rsidRPr="00000000">
              <w:rPr>
                <w:color w:val="333333"/>
                <w:sz w:val="24"/>
                <w:szCs w:val="24"/>
                <w:rtl w:val="0"/>
              </w:rPr>
              <w:t xml:space="preserve">Planning</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Neighbourhood</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סעיף</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זה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מאפשר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לתושבים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להחליט</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באיזו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בנייה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חדשה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מעוניינים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מגורים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חנויות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משרדים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כיצד</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תיראה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אותה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בנייה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מבחינה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עיצובית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ומרקמית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וכן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אילו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תשתיות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עירוניות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ברצונם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לשמר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להוסיף</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התכנון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דמוקרטי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מאפשר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לעבוד</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יחד</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התושבים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ולא</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רק</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עבורם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כלומר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הדגש</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הוא</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מתן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ידע</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כוח</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יכולת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וסמכויות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עבור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התושבים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המקומיים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כך</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שיוכלו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להשפיע</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ואף</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להניע</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תהליכי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התכנון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וההתחדשות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שכונתם</w:t>
            </w:r>
            <w:r w:rsidDel="00000000" w:rsidR="00000000" w:rsidRPr="00000000">
              <w:rPr>
                <w:color w:val="333333"/>
                <w:sz w:val="24"/>
                <w:szCs w:val="24"/>
                <w:rtl w:val="1"/>
              </w:rPr>
              <w:t xml:space="preser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bidi w:val="1"/>
              <w:spacing w:after="120" w:lineRule="auto"/>
              <w:rPr>
                <w:color w:val="333333"/>
                <w:sz w:val="24"/>
                <w:szCs w:val="24"/>
              </w:rPr>
            </w:pPr>
            <w:r w:rsidDel="00000000" w:rsidR="00000000" w:rsidRPr="00000000">
              <w:rPr>
                <w:color w:val="333333"/>
                <w:sz w:val="24"/>
                <w:szCs w:val="24"/>
                <w:rtl w:val="1"/>
              </w:rPr>
              <w:t xml:space="preserve">יש</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לציין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שחוק</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זה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מעלה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תהיות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רבות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כגון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אלו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אותם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תושבים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אשר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יש</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באפשרותם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לקחת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חלק</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בתהליך</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מסוג</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זה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והאם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יש</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להם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המיומנויות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והיכולות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הנדרשות</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לתכנון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בקנה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מידה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שכזה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זהו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היחס</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שבין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ידע</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מקומי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לבין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ידע</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מקצועי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כמו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כן</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מהו</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אינטרס</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הממשל</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לאפשר</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שינוי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תכנוני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משמעותי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כסוג</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זה</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ומי</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המרוויחים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והמפסידים</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ממהלך</w:t>
            </w:r>
            <w:r w:rsidDel="00000000" w:rsidR="00000000" w:rsidRPr="00000000">
              <w:rPr>
                <w:color w:val="333333"/>
                <w:sz w:val="24"/>
                <w:szCs w:val="24"/>
                <w:rtl w:val="1"/>
              </w:rPr>
              <w:t xml:space="preserve"> </w:t>
            </w:r>
            <w:r w:rsidDel="00000000" w:rsidR="00000000" w:rsidRPr="00000000">
              <w:rPr>
                <w:color w:val="333333"/>
                <w:sz w:val="24"/>
                <w:szCs w:val="24"/>
                <w:rtl w:val="1"/>
              </w:rPr>
              <w:t xml:space="preserve">זה</w:t>
            </w:r>
            <w:r w:rsidDel="00000000" w:rsidR="00000000" w:rsidRPr="00000000">
              <w:rPr>
                <w:color w:val="333333"/>
                <w:sz w:val="24"/>
                <w:szCs w:val="24"/>
                <w:rtl w:val="1"/>
              </w:rPr>
              <w:t xml:space="preserve">?</w:t>
            </w:r>
          </w:p>
          <w:p w:rsidR="00000000" w:rsidDel="00000000" w:rsidP="00000000" w:rsidRDefault="00000000" w:rsidRPr="00000000" w14:paraId="0000001C">
            <w:pPr>
              <w:bidi w:val="1"/>
              <w:spacing w:after="240" w:before="240" w:lineRule="auto"/>
              <w:ind w:left="140" w:right="140" w:firstLine="0"/>
              <w:rPr>
                <w:color w:val="404041"/>
                <w:sz w:val="18"/>
                <w:szCs w:val="18"/>
              </w:rPr>
            </w:pPr>
            <w:r w:rsidDel="00000000" w:rsidR="00000000" w:rsidRPr="00000000">
              <w:rPr>
                <w:color w:val="404041"/>
                <w:sz w:val="18"/>
                <w:szCs w:val="18"/>
                <w:rtl w:val="1"/>
              </w:rPr>
              <w:t xml:space="preserve">לינק</w:t>
            </w:r>
            <w:r w:rsidDel="00000000" w:rsidR="00000000" w:rsidRPr="00000000">
              <w:rPr>
                <w:color w:val="404041"/>
                <w:sz w:val="18"/>
                <w:szCs w:val="18"/>
                <w:rtl w:val="1"/>
              </w:rPr>
              <w:t xml:space="preserve">- </w:t>
            </w:r>
            <w:r w:rsidDel="00000000" w:rsidR="00000000" w:rsidRPr="00000000">
              <w:rPr>
                <w:color w:val="404041"/>
                <w:sz w:val="18"/>
                <w:szCs w:val="18"/>
                <w:rtl w:val="0"/>
              </w:rPr>
              <w:t xml:space="preserve">https</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alondon</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net</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0%</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7%93%</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w:t>
            </w:r>
            <w:r w:rsidDel="00000000" w:rsidR="00000000" w:rsidRPr="00000000">
              <w:rPr>
                <w:color w:val="404041"/>
                <w:sz w:val="18"/>
                <w:szCs w:val="18"/>
                <w:rtl w:val="0"/>
              </w:rPr>
              <w:t xml:space="preserve">c</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w:t>
            </w:r>
            <w:r w:rsidDel="00000000" w:rsidR="00000000" w:rsidRPr="00000000">
              <w:rPr>
                <w:color w:val="404041"/>
                <w:sz w:val="18"/>
                <w:szCs w:val="18"/>
                <w:rtl w:val="0"/>
              </w:rPr>
              <w:t xml:space="preserve">f</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7%91%</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7%91%</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8%</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7%99%</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7%98%</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0%</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7%99%</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7%94-%</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aa</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0%</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7%95%</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4%</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aa</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7%91%</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0%</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7%99%</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7%99%</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7%94-%</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7%93%</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w:t>
            </w:r>
            <w:r w:rsidDel="00000000" w:rsidR="00000000" w:rsidRPr="00000000">
              <w:rPr>
                <w:color w:val="404041"/>
                <w:sz w:val="18"/>
                <w:szCs w:val="18"/>
                <w:rtl w:val="0"/>
              </w:rPr>
              <w:t xml:space="preserve">e</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7%95%</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8%</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7%98%</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7%99%</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aa</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https</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alondon</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net</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0%</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7%93%</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w:t>
            </w:r>
            <w:r w:rsidDel="00000000" w:rsidR="00000000" w:rsidRPr="00000000">
              <w:rPr>
                <w:color w:val="404041"/>
                <w:sz w:val="18"/>
                <w:szCs w:val="18"/>
                <w:rtl w:val="0"/>
              </w:rPr>
              <w:t xml:space="preserve">c</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w:t>
            </w:r>
            <w:r w:rsidDel="00000000" w:rsidR="00000000" w:rsidRPr="00000000">
              <w:rPr>
                <w:color w:val="404041"/>
                <w:sz w:val="18"/>
                <w:szCs w:val="18"/>
                <w:rtl w:val="0"/>
              </w:rPr>
              <w:t xml:space="preserve">f</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7%91%</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7%91%</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8%</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7%99%</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7%98%</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0%</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7%99%</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7%94-%</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aa</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0%</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7%95%</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4%</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aa</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7%91%</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0%</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7%99%</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7%99%</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7%94-%</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7%93%</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w:t>
            </w:r>
            <w:r w:rsidDel="00000000" w:rsidR="00000000" w:rsidRPr="00000000">
              <w:rPr>
                <w:color w:val="404041"/>
                <w:sz w:val="18"/>
                <w:szCs w:val="18"/>
                <w:rtl w:val="0"/>
              </w:rPr>
              <w:t xml:space="preserve">e</w:t>
            </w:r>
            <w:r w:rsidDel="00000000" w:rsidR="00000000" w:rsidRPr="00000000">
              <w:rPr>
                <w:color w:val="404041"/>
                <w:sz w:val="18"/>
                <w:szCs w:val="18"/>
                <w:rtl w:val="0"/>
              </w:rPr>
              <w:t xml:space="preserve">%</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7%95%</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w:t>
            </w:r>
            <w:r w:rsidDel="00000000" w:rsidR="00000000" w:rsidRPr="00000000">
              <w:rPr>
                <w:color w:val="404041"/>
                <w:sz w:val="18"/>
                <w:szCs w:val="18"/>
                <w:rtl w:val="0"/>
              </w:rPr>
              <w:t xml:space="preserve">8%</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7%98%</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7%99%</w:t>
            </w:r>
            <w:r w:rsidDel="00000000" w:rsidR="00000000" w:rsidRPr="00000000">
              <w:rPr>
                <w:color w:val="404041"/>
                <w:sz w:val="18"/>
                <w:szCs w:val="18"/>
                <w:rtl w:val="0"/>
              </w:rPr>
              <w:t xml:space="preserve">d</w:t>
            </w:r>
            <w:r w:rsidDel="00000000" w:rsidR="00000000" w:rsidRPr="00000000">
              <w:rPr>
                <w:color w:val="404041"/>
                <w:sz w:val="18"/>
                <w:szCs w:val="18"/>
                <w:rtl w:val="0"/>
              </w:rPr>
              <w:t xml:space="preserve">7%</w:t>
            </w:r>
            <w:r w:rsidDel="00000000" w:rsidR="00000000" w:rsidRPr="00000000">
              <w:rPr>
                <w:color w:val="404041"/>
                <w:sz w:val="18"/>
                <w:szCs w:val="18"/>
                <w:rtl w:val="0"/>
              </w:rPr>
              <w:t xml:space="preserve">aa</w:t>
            </w:r>
            <w:r w:rsidDel="00000000" w:rsidR="00000000" w:rsidRPr="00000000">
              <w:rPr>
                <w:color w:val="404041"/>
                <w:sz w:val="18"/>
                <w:szCs w:val="18"/>
                <w:rtl w:val="1"/>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bidi w:val="1"/>
              <w:spacing w:after="240" w:before="240" w:lineRule="auto"/>
              <w:ind w:left="140" w:right="140" w:firstLine="0"/>
              <w:rPr>
                <w:color w:val="404041"/>
                <w:sz w:val="18"/>
                <w:szCs w:val="18"/>
              </w:rPr>
            </w:pPr>
            <w:r w:rsidDel="00000000" w:rsidR="00000000" w:rsidRPr="00000000">
              <w:rPr>
                <w:color w:val="404041"/>
                <w:sz w:val="18"/>
                <w:szCs w:val="18"/>
                <w:rtl w:val="0"/>
              </w:rPr>
              <w:t xml:space="preserve"> </w:t>
            </w:r>
          </w:p>
        </w:tc>
      </w:tr>
      <w:tr>
        <w:trPr>
          <w:cantSplit w:val="0"/>
          <w:trHeight w:val="523.02978515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bidi w:val="1"/>
              <w:spacing w:after="240" w:before="240" w:lineRule="auto"/>
              <w:ind w:left="140" w:right="140" w:firstLine="0"/>
              <w:rPr>
                <w:sz w:val="18"/>
                <w:szCs w:val="18"/>
              </w:rPr>
            </w:pPr>
            <w:r w:rsidDel="00000000" w:rsidR="00000000" w:rsidRPr="00000000">
              <w:rPr>
                <w:sz w:val="18"/>
                <w:szCs w:val="18"/>
                <w:rtl w:val="0"/>
              </w:rPr>
              <w:t xml:space="preserve">2008-2013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bidi w:val="1"/>
              <w:spacing w:after="240" w:before="240" w:lineRule="auto"/>
              <w:ind w:left="140" w:right="140" w:firstLine="0"/>
              <w:rPr>
                <w:color w:val="404041"/>
                <w:sz w:val="18"/>
                <w:szCs w:val="18"/>
              </w:rPr>
            </w:pPr>
            <w:r w:rsidDel="00000000" w:rsidR="00000000" w:rsidRPr="00000000">
              <w:rPr>
                <w:color w:val="404041"/>
                <w:sz w:val="18"/>
                <w:szCs w:val="18"/>
                <w:rtl w:val="0"/>
              </w:rPr>
              <w:t xml:space="preserve">B.Arch, </w:t>
            </w:r>
            <w:r w:rsidDel="00000000" w:rsidR="00000000" w:rsidRPr="00000000">
              <w:rPr>
                <w:sz w:val="18"/>
                <w:szCs w:val="18"/>
                <w:rtl w:val="0"/>
              </w:rPr>
              <w:t xml:space="preserve">Bachelor of Architecture,</w:t>
            </w:r>
            <w:r w:rsidDel="00000000" w:rsidR="00000000" w:rsidRPr="00000000">
              <w:rPr>
                <w:color w:val="404041"/>
                <w:sz w:val="18"/>
                <w:szCs w:val="18"/>
                <w:rtl w:val="0"/>
              </w:rPr>
              <w:t xml:space="preserve"> Bezalel Academy of Art and Design, Jerusalem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bidi w:val="1"/>
              <w:spacing w:after="240" w:before="240" w:lineRule="auto"/>
              <w:ind w:left="140" w:right="140" w:firstLine="0"/>
              <w:rPr>
                <w:color w:val="404041"/>
                <w:sz w:val="18"/>
                <w:szCs w:val="18"/>
              </w:rPr>
            </w:pPr>
            <w:r w:rsidDel="00000000" w:rsidR="00000000" w:rsidRPr="00000000">
              <w:rPr>
                <w:color w:val="404041"/>
                <w:sz w:val="18"/>
                <w:szCs w:val="18"/>
                <w:rtl w:val="0"/>
              </w:rPr>
              <w:t xml:space="preserve"> </w:t>
            </w:r>
          </w:p>
        </w:tc>
      </w:tr>
    </w:tbl>
    <w:p w:rsidR="00000000" w:rsidDel="00000000" w:rsidP="00000000" w:rsidRDefault="00000000" w:rsidRPr="00000000" w14:paraId="0000002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bidi w:val="1"/>
        <w:spacing w:after="120" w:before="0" w:line="276" w:lineRule="auto"/>
        <w:ind w:left="0" w:right="0" w:firstLine="0"/>
        <w:jc w:val="right"/>
        <w:rPr>
          <w:sz w:val="34"/>
          <w:szCs w:val="34"/>
          <w:highlight w:val="yellow"/>
          <w:u w:val="single"/>
        </w:rPr>
      </w:pPr>
      <w:r w:rsidDel="00000000" w:rsidR="00000000" w:rsidRPr="00000000">
        <w:rPr>
          <w:sz w:val="14"/>
          <w:szCs w:val="14"/>
          <w:rtl w:val="0"/>
        </w:rPr>
        <w:t xml:space="preserve">  </w:t>
        <w:tab/>
      </w:r>
      <w:r w:rsidDel="00000000" w:rsidR="00000000" w:rsidRPr="00000000">
        <w:rPr>
          <w:sz w:val="34"/>
          <w:szCs w:val="34"/>
          <w:highlight w:val="yellow"/>
          <w:u w:val="single"/>
          <w:rtl w:val="0"/>
        </w:rPr>
        <w:t xml:space="preserve">Academic positions </w:t>
      </w:r>
      <w:r w:rsidDel="00000000" w:rsidR="00000000" w:rsidRPr="00000000">
        <w:rPr>
          <w:rtl w:val="0"/>
        </w:rPr>
      </w:r>
    </w:p>
    <w:p w:rsidR="00000000" w:rsidDel="00000000" w:rsidP="00000000" w:rsidRDefault="00000000" w:rsidRPr="00000000" w14:paraId="00000022">
      <w:pPr>
        <w:bidi w:val="1"/>
        <w:spacing w:after="240" w:before="240" w:lineRule="auto"/>
        <w:ind w:left="340" w:firstLine="0"/>
        <w:jc w:val="right"/>
        <w:rPr>
          <w:rFonts w:ascii="Assistant" w:cs="Assistant" w:eastAsia="Assistant" w:hAnsi="Assistant"/>
          <w:sz w:val="18"/>
          <w:szCs w:val="18"/>
        </w:rPr>
      </w:pP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sz w:val="18"/>
          <w:szCs w:val="18"/>
          <w:rtl w:val="0"/>
        </w:rPr>
        <w:t xml:space="preserve">Tenured Faculty Member and Researcher, Negev School of Architecture SCE,</w:t>
      </w:r>
    </w:p>
    <w:p w:rsidR="00000000" w:rsidDel="00000000" w:rsidP="00000000" w:rsidRDefault="00000000" w:rsidRPr="00000000" w14:paraId="00000023">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r>
    </w:p>
    <w:p w:rsidR="00000000" w:rsidDel="00000000" w:rsidP="00000000" w:rsidRDefault="00000000" w:rsidRPr="00000000" w14:paraId="00000024">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Shamoon College of Engineering, Beer-Sheva, Israel.</w:t>
      </w:r>
    </w:p>
    <w:p w:rsidR="00000000" w:rsidDel="00000000" w:rsidP="00000000" w:rsidRDefault="00000000" w:rsidRPr="00000000" w14:paraId="00000025">
      <w:pPr>
        <w:ind w:left="420" w:firstLine="0"/>
        <w:jc w:val="left"/>
        <w:rPr>
          <w:rFonts w:ascii="Assistant" w:cs="Assistant" w:eastAsia="Assistant" w:hAnsi="Assistant"/>
          <w:sz w:val="18"/>
          <w:szCs w:val="18"/>
        </w:rPr>
      </w:pPr>
      <w:hyperlink r:id="rId6">
        <w:r w:rsidDel="00000000" w:rsidR="00000000" w:rsidRPr="00000000">
          <w:rPr>
            <w:rFonts w:ascii="Assistant" w:cs="Assistant" w:eastAsia="Assistant" w:hAnsi="Assistant"/>
            <w:color w:val="1155cc"/>
            <w:sz w:val="18"/>
            <w:szCs w:val="18"/>
            <w:u w:val="single"/>
            <w:rtl w:val="0"/>
          </w:rPr>
          <w:t xml:space="preserve">https://www.sce.ac.il/faculty/batel_yossef_ravid</w:t>
        </w:r>
      </w:hyperlink>
      <w:r w:rsidDel="00000000" w:rsidR="00000000" w:rsidRPr="00000000">
        <w:rPr>
          <w:rtl w:val="0"/>
        </w:rPr>
      </w:r>
    </w:p>
    <w:p w:rsidR="00000000" w:rsidDel="00000000" w:rsidP="00000000" w:rsidRDefault="00000000" w:rsidRPr="00000000" w14:paraId="00000026">
      <w:pPr>
        <w:ind w:left="420" w:firstLine="0"/>
        <w:jc w:val="left"/>
        <w:rPr>
          <w:rFonts w:ascii="Assistant" w:cs="Assistant" w:eastAsia="Assistant" w:hAnsi="Assistant"/>
          <w:sz w:val="18"/>
          <w:szCs w:val="18"/>
        </w:rPr>
      </w:pPr>
      <w:r w:rsidDel="00000000" w:rsidR="00000000" w:rsidRPr="00000000">
        <w:rPr>
          <w:rtl w:val="0"/>
        </w:rPr>
      </w:r>
    </w:p>
    <w:p w:rsidR="00000000" w:rsidDel="00000000" w:rsidP="00000000" w:rsidRDefault="00000000" w:rsidRPr="00000000" w14:paraId="00000027">
      <w:pPr>
        <w:ind w:left="420" w:firstLine="0"/>
        <w:jc w:val="left"/>
        <w:rPr>
          <w:rFonts w:ascii="Assistant" w:cs="Assistant" w:eastAsia="Assistant" w:hAnsi="Assistant"/>
          <w:sz w:val="18"/>
          <w:szCs w:val="18"/>
        </w:rPr>
      </w:pPr>
      <w:r w:rsidDel="00000000" w:rsidR="00000000" w:rsidRPr="00000000">
        <w:rPr>
          <w:rtl w:val="0"/>
        </w:rPr>
      </w:r>
    </w:p>
    <w:p w:rsidR="00000000" w:rsidDel="00000000" w:rsidP="00000000" w:rsidRDefault="00000000" w:rsidRPr="00000000" w14:paraId="00000028">
      <w:pPr>
        <w:ind w:left="420" w:firstLine="0"/>
        <w:jc w:val="lef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r>
    </w:p>
    <w:p w:rsidR="00000000" w:rsidDel="00000000" w:rsidP="00000000" w:rsidRDefault="00000000" w:rsidRPr="00000000" w14:paraId="00000029">
      <w:pPr>
        <w:bidi w:val="1"/>
        <w:spacing w:before="240" w:lineRule="auto"/>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2024-Present       </w:t>
        <w:tab/>
        <w:t xml:space="preserve">Director of research Researcher at the NUR (Negev Urban Research) lab, a collaboration</w:t>
      </w:r>
    </w:p>
    <w:p w:rsidR="00000000" w:rsidDel="00000000" w:rsidP="00000000" w:rsidRDefault="00000000" w:rsidRPr="00000000" w14:paraId="0000002A">
      <w:pPr>
        <w:bidi w:val="1"/>
        <w:spacing w:before="240" w:lineRule="auto"/>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tab/>
        <w:t xml:space="preserve">  of the MIT Media Lab, Ben Gurion University of the Negev, and SCE Negev</w:t>
      </w:r>
    </w:p>
    <w:p w:rsidR="00000000" w:rsidDel="00000000" w:rsidP="00000000" w:rsidRDefault="00000000" w:rsidRPr="00000000" w14:paraId="0000002B">
      <w:pPr>
        <w:bidi w:val="1"/>
        <w:spacing w:before="240" w:lineRule="auto"/>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tab/>
        <w:t xml:space="preserve"> School of Architecture.</w:t>
      </w:r>
    </w:p>
    <w:p w:rsidR="00000000" w:rsidDel="00000000" w:rsidP="00000000" w:rsidRDefault="00000000" w:rsidRPr="00000000" w14:paraId="0000002C">
      <w:pPr>
        <w:spacing w:before="240" w:lineRule="auto"/>
        <w:jc w:val="left"/>
        <w:rPr>
          <w:rFonts w:ascii="Assistant" w:cs="Assistant" w:eastAsia="Assistant" w:hAnsi="Assistant"/>
          <w:sz w:val="18"/>
          <w:szCs w:val="18"/>
        </w:rPr>
      </w:pPr>
      <w:hyperlink r:id="rId7">
        <w:r w:rsidDel="00000000" w:rsidR="00000000" w:rsidRPr="00000000">
          <w:rPr>
            <w:rFonts w:ascii="Assistant" w:cs="Assistant" w:eastAsia="Assistant" w:hAnsi="Assistant"/>
            <w:color w:val="1155cc"/>
            <w:sz w:val="18"/>
            <w:szCs w:val="18"/>
            <w:u w:val="single"/>
            <w:rtl w:val="0"/>
          </w:rPr>
          <w:t xml:space="preserve">https://www.nurlab.org/</w:t>
        </w:r>
      </w:hyperlink>
      <w:r w:rsidDel="00000000" w:rsidR="00000000" w:rsidRPr="00000000">
        <w:rPr>
          <w:rtl w:val="0"/>
        </w:rPr>
      </w:r>
    </w:p>
    <w:p w:rsidR="00000000" w:rsidDel="00000000" w:rsidP="00000000" w:rsidRDefault="00000000" w:rsidRPr="00000000" w14:paraId="0000002D">
      <w:pPr>
        <w:spacing w:before="240" w:lineRule="auto"/>
        <w:jc w:val="left"/>
        <w:rPr>
          <w:rFonts w:ascii="Assistant" w:cs="Assistant" w:eastAsia="Assistant" w:hAnsi="Assistant"/>
          <w:sz w:val="18"/>
          <w:szCs w:val="18"/>
        </w:rPr>
      </w:pPr>
      <w:r w:rsidDel="00000000" w:rsidR="00000000" w:rsidRPr="00000000">
        <w:rPr>
          <w:rtl w:val="0"/>
        </w:rPr>
      </w:r>
    </w:p>
    <w:p w:rsidR="00000000" w:rsidDel="00000000" w:rsidP="00000000" w:rsidRDefault="00000000" w:rsidRPr="00000000" w14:paraId="0000002E">
      <w:pPr>
        <w:spacing w:before="240" w:lineRule="auto"/>
        <w:jc w:val="lef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r>
    </w:p>
    <w:p w:rsidR="00000000" w:rsidDel="00000000" w:rsidP="00000000" w:rsidRDefault="00000000" w:rsidRPr="00000000" w14:paraId="0000002F">
      <w:pPr>
        <w:bidi w:val="1"/>
        <w:spacing w:before="240" w:lineRule="auto"/>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tab/>
        <w:t xml:space="preserve"> </w:t>
      </w:r>
    </w:p>
    <w:p w:rsidR="00000000" w:rsidDel="00000000" w:rsidP="00000000" w:rsidRDefault="00000000" w:rsidRPr="00000000" w14:paraId="00000030">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2024</w:t>
      </w:r>
    </w:p>
    <w:p w:rsidR="00000000" w:rsidDel="00000000" w:rsidP="00000000" w:rsidRDefault="00000000" w:rsidRPr="00000000" w14:paraId="00000031">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Institute for Israeli Thought, Associate Fellow.</w:t>
      </w:r>
    </w:p>
    <w:p w:rsidR="00000000" w:rsidDel="00000000" w:rsidP="00000000" w:rsidRDefault="00000000" w:rsidRPr="00000000" w14:paraId="00000032">
      <w:pPr>
        <w:ind w:left="420" w:firstLine="0"/>
        <w:jc w:val="left"/>
        <w:rPr>
          <w:rFonts w:ascii="Assistant" w:cs="Assistant" w:eastAsia="Assistant" w:hAnsi="Assistant"/>
          <w:sz w:val="18"/>
          <w:szCs w:val="18"/>
        </w:rPr>
      </w:pPr>
      <w:hyperlink r:id="rId8">
        <w:r w:rsidDel="00000000" w:rsidR="00000000" w:rsidRPr="00000000">
          <w:rPr>
            <w:rFonts w:ascii="Assistant" w:cs="Assistant" w:eastAsia="Assistant" w:hAnsi="Assistant"/>
            <w:color w:val="1155cc"/>
            <w:sz w:val="18"/>
            <w:szCs w:val="18"/>
            <w:u w:val="single"/>
            <w:rtl w:val="0"/>
          </w:rPr>
          <w:t xml:space="preserve">https://israelithought.co.il/</w:t>
        </w:r>
      </w:hyperlink>
      <w:r w:rsidDel="00000000" w:rsidR="00000000" w:rsidRPr="00000000">
        <w:rPr>
          <w:rtl w:val="0"/>
        </w:rPr>
      </w:r>
    </w:p>
    <w:p w:rsidR="00000000" w:rsidDel="00000000" w:rsidP="00000000" w:rsidRDefault="00000000" w:rsidRPr="00000000" w14:paraId="00000033">
      <w:pPr>
        <w:ind w:left="420" w:firstLine="0"/>
        <w:jc w:val="left"/>
        <w:rPr>
          <w:rFonts w:ascii="Assistant" w:cs="Assistant" w:eastAsia="Assistant" w:hAnsi="Assistant"/>
          <w:sz w:val="18"/>
          <w:szCs w:val="18"/>
        </w:rPr>
      </w:pPr>
      <w:r w:rsidDel="00000000" w:rsidR="00000000" w:rsidRPr="00000000">
        <w:rPr>
          <w:rtl w:val="0"/>
        </w:rPr>
      </w:r>
    </w:p>
    <w:p w:rsidR="00000000" w:rsidDel="00000000" w:rsidP="00000000" w:rsidRDefault="00000000" w:rsidRPr="00000000" w14:paraId="00000034">
      <w:pPr>
        <w:bidi w:val="1"/>
        <w:ind w:left="420" w:firstLine="0"/>
        <w:jc w:val="left"/>
        <w:rPr>
          <w:rFonts w:ascii="Assistant" w:cs="Assistant" w:eastAsia="Assistant" w:hAnsi="Assistant"/>
          <w:sz w:val="18"/>
          <w:szCs w:val="18"/>
        </w:rPr>
      </w:pPr>
      <w:r w:rsidDel="00000000" w:rsidR="00000000" w:rsidRPr="00000000">
        <w:rPr>
          <w:rFonts w:ascii="Assistant" w:cs="Assistant" w:eastAsia="Assistant" w:hAnsi="Assistant"/>
          <w:sz w:val="18"/>
          <w:szCs w:val="18"/>
          <w:rtl w:val="1"/>
        </w:rPr>
        <w:t xml:space="preserve">חוקרת</w:t>
      </w:r>
      <w:r w:rsidDel="00000000" w:rsidR="00000000" w:rsidRPr="00000000">
        <w:rPr>
          <w:rFonts w:ascii="Assistant" w:cs="Assistant" w:eastAsia="Assistant" w:hAnsi="Assistant"/>
          <w:sz w:val="18"/>
          <w:szCs w:val="18"/>
          <w:rtl w:val="1"/>
        </w:rPr>
        <w:t xml:space="preserve"> </w:t>
      </w:r>
      <w:r w:rsidDel="00000000" w:rsidR="00000000" w:rsidRPr="00000000">
        <w:rPr>
          <w:rFonts w:ascii="Assistant" w:cs="Assistant" w:eastAsia="Assistant" w:hAnsi="Assistant"/>
          <w:sz w:val="18"/>
          <w:szCs w:val="18"/>
          <w:rtl w:val="1"/>
        </w:rPr>
        <w:t xml:space="preserve">ויוצרת</w:t>
      </w:r>
      <w:r w:rsidDel="00000000" w:rsidR="00000000" w:rsidRPr="00000000">
        <w:rPr>
          <w:rFonts w:ascii="Assistant" w:cs="Assistant" w:eastAsia="Assistant" w:hAnsi="Assistant"/>
          <w:sz w:val="18"/>
          <w:szCs w:val="18"/>
          <w:rtl w:val="1"/>
        </w:rPr>
        <w:t xml:space="preserve"> </w:t>
      </w:r>
      <w:r w:rsidDel="00000000" w:rsidR="00000000" w:rsidRPr="00000000">
        <w:rPr>
          <w:rFonts w:ascii="Assistant" w:cs="Assistant" w:eastAsia="Assistant" w:hAnsi="Assistant"/>
          <w:sz w:val="18"/>
          <w:szCs w:val="18"/>
          <w:rtl w:val="1"/>
        </w:rPr>
        <w:t xml:space="preserve">כלים</w:t>
      </w:r>
      <w:r w:rsidDel="00000000" w:rsidR="00000000" w:rsidRPr="00000000">
        <w:rPr>
          <w:rFonts w:ascii="Assistant" w:cs="Assistant" w:eastAsia="Assistant" w:hAnsi="Assistant"/>
          <w:sz w:val="18"/>
          <w:szCs w:val="18"/>
          <w:rtl w:val="1"/>
        </w:rPr>
        <w:t xml:space="preserve"> </w:t>
      </w:r>
      <w:r w:rsidDel="00000000" w:rsidR="00000000" w:rsidRPr="00000000">
        <w:rPr>
          <w:rFonts w:ascii="Assistant" w:cs="Assistant" w:eastAsia="Assistant" w:hAnsi="Assistant"/>
          <w:sz w:val="18"/>
          <w:szCs w:val="18"/>
          <w:rtl w:val="1"/>
        </w:rPr>
        <w:t xml:space="preserve">דיגיטלים</w:t>
      </w:r>
      <w:r w:rsidDel="00000000" w:rsidR="00000000" w:rsidRPr="00000000">
        <w:rPr>
          <w:rFonts w:ascii="Assistant" w:cs="Assistant" w:eastAsia="Assistant" w:hAnsi="Assistant"/>
          <w:sz w:val="18"/>
          <w:szCs w:val="18"/>
          <w:rtl w:val="1"/>
        </w:rPr>
        <w:t xml:space="preserve"> </w:t>
      </w:r>
      <w:r w:rsidDel="00000000" w:rsidR="00000000" w:rsidRPr="00000000">
        <w:rPr>
          <w:rFonts w:ascii="Assistant" w:cs="Assistant" w:eastAsia="Assistant" w:hAnsi="Assistant"/>
          <w:sz w:val="18"/>
          <w:szCs w:val="18"/>
          <w:rtl w:val="1"/>
        </w:rPr>
        <w:t xml:space="preserve">לדמויון</w:t>
      </w:r>
      <w:r w:rsidDel="00000000" w:rsidR="00000000" w:rsidRPr="00000000">
        <w:rPr>
          <w:rFonts w:ascii="Assistant" w:cs="Assistant" w:eastAsia="Assistant" w:hAnsi="Assistant"/>
          <w:sz w:val="18"/>
          <w:szCs w:val="18"/>
          <w:rtl w:val="1"/>
        </w:rPr>
        <w:t xml:space="preserve"> </w:t>
      </w:r>
      <w:r w:rsidDel="00000000" w:rsidR="00000000" w:rsidRPr="00000000">
        <w:rPr>
          <w:rFonts w:ascii="Assistant" w:cs="Assistant" w:eastAsia="Assistant" w:hAnsi="Assistant"/>
          <w:sz w:val="18"/>
          <w:szCs w:val="18"/>
          <w:rtl w:val="1"/>
        </w:rPr>
        <w:t xml:space="preserve">מרחבי</w:t>
      </w:r>
      <w:r w:rsidDel="00000000" w:rsidR="00000000" w:rsidRPr="00000000">
        <w:rPr>
          <w:rFonts w:ascii="Assistant" w:cs="Assistant" w:eastAsia="Assistant" w:hAnsi="Assistant"/>
          <w:sz w:val="18"/>
          <w:szCs w:val="18"/>
          <w:rtl w:val="1"/>
        </w:rPr>
        <w:t xml:space="preserve"> </w:t>
      </w:r>
      <w:r w:rsidDel="00000000" w:rsidR="00000000" w:rsidRPr="00000000">
        <w:rPr>
          <w:rFonts w:ascii="Assistant" w:cs="Assistant" w:eastAsia="Assistant" w:hAnsi="Assistant"/>
          <w:sz w:val="18"/>
          <w:szCs w:val="18"/>
          <w:rtl w:val="1"/>
        </w:rPr>
        <w:t xml:space="preserve">פוליטי</w:t>
      </w:r>
    </w:p>
    <w:p w:rsidR="00000000" w:rsidDel="00000000" w:rsidP="00000000" w:rsidRDefault="00000000" w:rsidRPr="00000000" w14:paraId="00000035">
      <w:pPr>
        <w:bidi w:val="1"/>
        <w:ind w:left="420" w:firstLine="0"/>
        <w:jc w:val="left"/>
        <w:rPr>
          <w:rFonts w:ascii="Assistant" w:cs="Assistant" w:eastAsia="Assistant" w:hAnsi="Assistant"/>
          <w:sz w:val="18"/>
          <w:szCs w:val="18"/>
        </w:rPr>
      </w:pPr>
      <w:r w:rsidDel="00000000" w:rsidR="00000000" w:rsidRPr="00000000">
        <w:rPr>
          <w:rtl w:val="0"/>
        </w:rPr>
      </w:r>
    </w:p>
    <w:p w:rsidR="00000000" w:rsidDel="00000000" w:rsidP="00000000" w:rsidRDefault="00000000" w:rsidRPr="00000000" w14:paraId="00000036">
      <w:pPr>
        <w:bidi w:val="1"/>
        <w:ind w:left="420" w:firstLine="0"/>
        <w:jc w:val="lef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r>
    </w:p>
    <w:p w:rsidR="00000000" w:rsidDel="00000000" w:rsidP="00000000" w:rsidRDefault="00000000" w:rsidRPr="00000000" w14:paraId="00000037">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2021-2023      </w:t>
      </w:r>
      <w:r w:rsidDel="00000000" w:rsidR="00000000" w:rsidRPr="00000000">
        <w:rPr>
          <w:rFonts w:ascii="Assistant" w:cs="Assistant" w:eastAsia="Assistant" w:hAnsi="Assistant"/>
          <w:color w:val="202122"/>
          <w:sz w:val="21"/>
          <w:szCs w:val="21"/>
          <w:highlight w:val="white"/>
          <w:rtl w:val="0"/>
        </w:rPr>
        <w:t xml:space="preserve">   </w:t>
        <w:tab/>
      </w:r>
      <w:r w:rsidDel="00000000" w:rsidR="00000000" w:rsidRPr="00000000">
        <w:rPr>
          <w:rFonts w:ascii="Assistant" w:cs="Assistant" w:eastAsia="Assistant" w:hAnsi="Assistant"/>
          <w:sz w:val="18"/>
          <w:szCs w:val="18"/>
          <w:rtl w:val="0"/>
        </w:rPr>
        <w:t xml:space="preserve">Adjunct Teaching Associate, Faculty of Architecture and Town Planning,</w:t>
      </w:r>
    </w:p>
    <w:p w:rsidR="00000000" w:rsidDel="00000000" w:rsidP="00000000" w:rsidRDefault="00000000" w:rsidRPr="00000000" w14:paraId="00000038">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tab/>
        <w:t xml:space="preserve">Technion–Israel Institute of Technology, Haifa.</w:t>
      </w:r>
    </w:p>
    <w:p w:rsidR="00000000" w:rsidDel="00000000" w:rsidP="00000000" w:rsidRDefault="00000000" w:rsidRPr="00000000" w14:paraId="00000039">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r>
    </w:p>
    <w:p w:rsidR="00000000" w:rsidDel="00000000" w:rsidP="00000000" w:rsidRDefault="00000000" w:rsidRPr="00000000" w14:paraId="0000003A">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2020-2021 </w:t>
        <w:tab/>
        <w:t xml:space="preserve">          Teaching Assistant, Faculty of Architecture and Town Planning, Technion–Israel</w:t>
      </w:r>
    </w:p>
    <w:p w:rsidR="00000000" w:rsidDel="00000000" w:rsidP="00000000" w:rsidRDefault="00000000" w:rsidRPr="00000000" w14:paraId="0000003B">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tab/>
        <w:t xml:space="preserve">               Institute of Technology, Haifa.</w:t>
      </w:r>
    </w:p>
    <w:p w:rsidR="00000000" w:rsidDel="00000000" w:rsidP="00000000" w:rsidRDefault="00000000" w:rsidRPr="00000000" w14:paraId="0000003C">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r>
    </w:p>
    <w:p w:rsidR="00000000" w:rsidDel="00000000" w:rsidP="00000000" w:rsidRDefault="00000000" w:rsidRPr="00000000" w14:paraId="0000003D">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2013-2017              Teaching Assistant, Department of Architecture, Bezalel Academy of Art and</w:t>
      </w:r>
    </w:p>
    <w:p w:rsidR="00000000" w:rsidDel="00000000" w:rsidP="00000000" w:rsidRDefault="00000000" w:rsidRPr="00000000" w14:paraId="0000003E">
      <w:pPr>
        <w:bidi w:val="1"/>
        <w:ind w:left="420" w:firstLine="0"/>
        <w:jc w:val="right"/>
        <w:rPr>
          <w:rFonts w:ascii="Assistant" w:cs="Assistant" w:eastAsia="Assistant" w:hAnsi="Assistant"/>
          <w:sz w:val="18"/>
          <w:szCs w:val="18"/>
        </w:rPr>
      </w:pPr>
      <w:r w:rsidDel="00000000" w:rsidR="00000000" w:rsidRPr="00000000">
        <w:rPr>
          <w:rFonts w:ascii="Assistant" w:cs="Assistant" w:eastAsia="Assistant" w:hAnsi="Assistant"/>
          <w:sz w:val="18"/>
          <w:szCs w:val="18"/>
          <w:rtl w:val="0"/>
        </w:rPr>
        <w:t xml:space="preserve">                            </w:t>
        <w:tab/>
        <w:t xml:space="preserve">Design, Jerusalem.</w:t>
      </w:r>
    </w:p>
    <w:p w:rsidR="00000000" w:rsidDel="00000000" w:rsidP="00000000" w:rsidRDefault="00000000" w:rsidRPr="00000000" w14:paraId="0000003F">
      <w:pPr>
        <w:bidi w:val="1"/>
        <w:spacing w:after="240" w:before="240" w:lineRule="auto"/>
        <w:ind w:left="340" w:firstLine="0"/>
        <w:jc w:val="right"/>
        <w:rPr>
          <w:rFonts w:ascii="Assistant" w:cs="Assistant" w:eastAsia="Assistant" w:hAnsi="Assistant"/>
        </w:rPr>
      </w:pPr>
      <w:r w:rsidDel="00000000" w:rsidR="00000000" w:rsidRPr="00000000">
        <w:rPr>
          <w:rtl w:val="0"/>
        </w:rPr>
      </w:r>
    </w:p>
    <w:p w:rsidR="00000000" w:rsidDel="00000000" w:rsidP="00000000" w:rsidRDefault="00000000" w:rsidRPr="00000000" w14:paraId="00000040">
      <w:pPr>
        <w:bidi w:val="1"/>
        <w:spacing w:after="240" w:before="240" w:lineRule="auto"/>
        <w:ind w:left="340" w:firstLine="0"/>
        <w:rPr>
          <w:u w:val="single"/>
        </w:rPr>
      </w:pPr>
      <w:r w:rsidDel="00000000" w:rsidR="00000000" w:rsidRPr="00000000">
        <w:rPr>
          <w:u w:val="single"/>
          <w:rtl w:val="0"/>
        </w:rPr>
        <w:t xml:space="preserve"> </w:t>
      </w:r>
    </w:p>
    <w:p w:rsidR="00000000" w:rsidDel="00000000" w:rsidP="00000000" w:rsidRDefault="00000000" w:rsidRPr="00000000" w14:paraId="00000041">
      <w:pPr>
        <w:bidi w:val="1"/>
        <w:spacing w:after="240" w:before="240" w:lineRule="auto"/>
        <w:ind w:left="340" w:firstLine="0"/>
        <w:rPr>
          <w:u w:val="single"/>
        </w:rPr>
      </w:pPr>
      <w:r w:rsidDel="00000000" w:rsidR="00000000" w:rsidRPr="00000000">
        <w:rPr>
          <w:u w:val="single"/>
          <w:rtl w:val="0"/>
        </w:rPr>
        <w:t xml:space="preserve"> </w:t>
      </w:r>
    </w:p>
    <w:p w:rsidR="00000000" w:rsidDel="00000000" w:rsidP="00000000" w:rsidRDefault="00000000" w:rsidRPr="00000000" w14:paraId="00000042">
      <w:pPr>
        <w:bidi w:val="1"/>
        <w:spacing w:after="200" w:line="276" w:lineRule="auto"/>
        <w:ind w:left="1360" w:hanging="500"/>
        <w:rPr>
          <w:sz w:val="34"/>
          <w:szCs w:val="34"/>
          <w:highlight w:val="yellow"/>
          <w:u w:val="single"/>
        </w:rPr>
      </w:pPr>
      <w:r w:rsidDel="00000000" w:rsidR="00000000" w:rsidRPr="00000000">
        <w:rPr>
          <w:sz w:val="14"/>
          <w:szCs w:val="14"/>
          <w:u w:val="single"/>
          <w:rtl w:val="0"/>
        </w:rPr>
        <w:t xml:space="preserve"> </w:t>
        <w:tab/>
      </w:r>
      <w:r w:rsidDel="00000000" w:rsidR="00000000" w:rsidRPr="00000000">
        <w:rPr>
          <w:sz w:val="34"/>
          <w:szCs w:val="34"/>
          <w:highlight w:val="yellow"/>
          <w:u w:val="single"/>
          <w:rtl w:val="0"/>
        </w:rPr>
        <w:t xml:space="preserve"> Grants</w:t>
      </w:r>
    </w:p>
    <w:p w:rsidR="00000000" w:rsidDel="00000000" w:rsidP="00000000" w:rsidRDefault="00000000" w:rsidRPr="00000000" w14:paraId="00000043">
      <w:pPr>
        <w:bidi w:val="1"/>
        <w:ind w:left="420" w:firstLine="0"/>
        <w:rPr>
          <w:sz w:val="18"/>
          <w:szCs w:val="18"/>
          <w:u w:val="single"/>
        </w:rPr>
      </w:pPr>
      <w:r w:rsidDel="00000000" w:rsidR="00000000" w:rsidRPr="00000000">
        <w:rPr>
          <w:sz w:val="18"/>
          <w:szCs w:val="18"/>
          <w:u w:val="single"/>
          <w:rtl w:val="0"/>
        </w:rPr>
        <w:t xml:space="preserve">2025, Yossef Ravid, B. (Negev School of Architecture SCE): “Innovation in Urban Design: Digital Twin and Collaborative Dialogue Space for Be’er Sheva’s Historic Neighborhoods.”. Funder: SCE – Early-Career Research Grant. NIS 120,000</w:t>
      </w:r>
    </w:p>
    <w:p w:rsidR="00000000" w:rsidDel="00000000" w:rsidP="00000000" w:rsidRDefault="00000000" w:rsidRPr="00000000" w14:paraId="00000044">
      <w:pPr>
        <w:bidi w:val="1"/>
        <w:ind w:left="420" w:firstLine="0"/>
        <w:rPr>
          <w:sz w:val="18"/>
          <w:szCs w:val="18"/>
          <w:u w:val="single"/>
        </w:rPr>
      </w:pPr>
      <w:r w:rsidDel="00000000" w:rsidR="00000000" w:rsidRPr="00000000">
        <w:rPr>
          <w:sz w:val="18"/>
          <w:szCs w:val="18"/>
          <w:u w:val="single"/>
          <w:rtl w:val="0"/>
        </w:rPr>
        <w:t xml:space="preserve"> </w:t>
      </w:r>
    </w:p>
    <w:p w:rsidR="00000000" w:rsidDel="00000000" w:rsidP="00000000" w:rsidRDefault="00000000" w:rsidRPr="00000000" w14:paraId="00000045">
      <w:pPr>
        <w:bidi w:val="1"/>
        <w:ind w:left="420" w:firstLine="0"/>
        <w:rPr>
          <w:sz w:val="18"/>
          <w:szCs w:val="18"/>
          <w:u w:val="single"/>
        </w:rPr>
      </w:pPr>
      <w:r w:rsidDel="00000000" w:rsidR="00000000" w:rsidRPr="00000000">
        <w:rPr>
          <w:sz w:val="18"/>
          <w:szCs w:val="18"/>
          <w:u w:val="single"/>
          <w:rtl w:val="0"/>
        </w:rPr>
        <w:t xml:space="preserve">2023, Yossef Ravid, B. (Technion Faculty of Architecture), Aharon-Gutman, M. (Technion Faculty of Architecture), Avrahami, A. (Technion Faculty of Data Science): “A Data-Driven Interactive Simulation Tool: Enabling the Policy and Design of Sustainable Aging Urbanism.” Funder: Technion Artificial Intelligence Hub, Faculty of Data Science.  NIS 40,000.</w:t>
      </w:r>
    </w:p>
    <w:p w:rsidR="00000000" w:rsidDel="00000000" w:rsidP="00000000" w:rsidRDefault="00000000" w:rsidRPr="00000000" w14:paraId="00000046">
      <w:pPr>
        <w:bidi w:val="1"/>
        <w:ind w:left="420" w:firstLine="0"/>
        <w:rPr>
          <w:sz w:val="18"/>
          <w:szCs w:val="18"/>
          <w:u w:val="single"/>
        </w:rPr>
      </w:pPr>
      <w:r w:rsidDel="00000000" w:rsidR="00000000" w:rsidRPr="00000000">
        <w:rPr>
          <w:sz w:val="18"/>
          <w:szCs w:val="18"/>
          <w:u w:val="single"/>
          <w:rtl w:val="0"/>
        </w:rPr>
        <w:t xml:space="preserve"> </w:t>
      </w:r>
    </w:p>
    <w:p w:rsidR="00000000" w:rsidDel="00000000" w:rsidP="00000000" w:rsidRDefault="00000000" w:rsidRPr="00000000" w14:paraId="00000047">
      <w:pPr>
        <w:bidi w:val="1"/>
        <w:ind w:left="420" w:firstLine="0"/>
        <w:rPr>
          <w:sz w:val="18"/>
          <w:szCs w:val="18"/>
          <w:u w:val="single"/>
        </w:rPr>
      </w:pPr>
      <w:r w:rsidDel="00000000" w:rsidR="00000000" w:rsidRPr="00000000">
        <w:rPr>
          <w:sz w:val="18"/>
          <w:szCs w:val="18"/>
          <w:u w:val="single"/>
          <w:rtl w:val="0"/>
        </w:rPr>
        <w:t xml:space="preserve">2022, Yossef Ravid, B. (Technion Faculty of Architecture), Aharon-Gutman, M. (Technion Faculty of Architecture), “The Social Digital Twin as a Platform for Data-driven Policy Simulation: A View from the (Urban) South.” Funder: Ministry of Science, Technology, and Space. NIS 499,999.</w:t>
      </w:r>
    </w:p>
    <w:p w:rsidR="00000000" w:rsidDel="00000000" w:rsidP="00000000" w:rsidRDefault="00000000" w:rsidRPr="00000000" w14:paraId="00000048">
      <w:pPr>
        <w:bidi w:val="1"/>
        <w:spacing w:after="240" w:before="240" w:lineRule="auto"/>
        <w:ind w:left="340" w:firstLine="0"/>
        <w:rPr>
          <w:u w:val="single"/>
        </w:rPr>
      </w:pPr>
      <w:r w:rsidDel="00000000" w:rsidR="00000000" w:rsidRPr="00000000">
        <w:rPr>
          <w:rtl w:val="0"/>
        </w:rPr>
      </w:r>
    </w:p>
    <w:p w:rsidR="00000000" w:rsidDel="00000000" w:rsidP="00000000" w:rsidRDefault="00000000" w:rsidRPr="00000000" w14:paraId="00000049">
      <w:pPr>
        <w:bidi w:val="1"/>
        <w:spacing w:after="200" w:line="276" w:lineRule="auto"/>
        <w:ind w:left="1360" w:hanging="500"/>
        <w:rPr>
          <w:sz w:val="34"/>
          <w:szCs w:val="34"/>
          <w:highlight w:val="yellow"/>
          <w:u w:val="single"/>
        </w:rPr>
      </w:pPr>
      <w:r w:rsidDel="00000000" w:rsidR="00000000" w:rsidRPr="00000000">
        <w:rPr>
          <w:u w:val="single"/>
          <w:rtl w:val="0"/>
        </w:rPr>
        <w:t xml:space="preserve">.</w:t>
      </w:r>
      <w:r w:rsidDel="00000000" w:rsidR="00000000" w:rsidRPr="00000000">
        <w:rPr>
          <w:sz w:val="14"/>
          <w:szCs w:val="14"/>
          <w:u w:val="single"/>
          <w:rtl w:val="0"/>
        </w:rPr>
        <w:t xml:space="preserve">  </w:t>
        <w:tab/>
      </w:r>
      <w:r w:rsidDel="00000000" w:rsidR="00000000" w:rsidRPr="00000000">
        <w:rPr>
          <w:sz w:val="34"/>
          <w:szCs w:val="34"/>
          <w:highlight w:val="yellow"/>
          <w:u w:val="single"/>
          <w:rtl w:val="0"/>
        </w:rPr>
        <w:t xml:space="preserve">Awards</w:t>
      </w:r>
    </w:p>
    <w:p w:rsidR="00000000" w:rsidDel="00000000" w:rsidP="00000000" w:rsidRDefault="00000000" w:rsidRPr="00000000" w14:paraId="0000004A">
      <w:pPr>
        <w:bidi w:val="1"/>
        <w:ind w:left="420" w:firstLine="0"/>
        <w:rPr>
          <w:sz w:val="18"/>
          <w:szCs w:val="18"/>
          <w:u w:val="single"/>
        </w:rPr>
      </w:pPr>
      <w:r w:rsidDel="00000000" w:rsidR="00000000" w:rsidRPr="00000000">
        <w:rPr>
          <w:sz w:val="18"/>
          <w:szCs w:val="18"/>
          <w:u w:val="single"/>
          <w:rtl w:val="0"/>
        </w:rPr>
        <w:t xml:space="preserve"> </w:t>
      </w:r>
    </w:p>
    <w:p w:rsidR="00000000" w:rsidDel="00000000" w:rsidP="00000000" w:rsidRDefault="00000000" w:rsidRPr="00000000" w14:paraId="0000004B">
      <w:pPr>
        <w:bidi w:val="1"/>
        <w:ind w:left="420" w:firstLine="0"/>
        <w:rPr>
          <w:sz w:val="18"/>
          <w:szCs w:val="18"/>
          <w:u w:val="single"/>
        </w:rPr>
      </w:pPr>
      <w:r w:rsidDel="00000000" w:rsidR="00000000" w:rsidRPr="00000000">
        <w:rPr>
          <w:sz w:val="18"/>
          <w:szCs w:val="18"/>
          <w:u w:val="single"/>
          <w:rtl w:val="0"/>
        </w:rPr>
        <w:t xml:space="preserve">2023 – Israel Planners Association, “Hagit Adiv Prize” – For leadership in the field of social planning.</w:t>
      </w:r>
    </w:p>
    <w:p w:rsidR="00000000" w:rsidDel="00000000" w:rsidP="00000000" w:rsidRDefault="00000000" w:rsidRPr="00000000" w14:paraId="0000004C">
      <w:pPr>
        <w:bidi w:val="1"/>
        <w:ind w:left="420" w:firstLine="0"/>
        <w:rPr>
          <w:sz w:val="18"/>
          <w:szCs w:val="18"/>
          <w:u w:val="single"/>
        </w:rPr>
      </w:pPr>
      <w:r w:rsidDel="00000000" w:rsidR="00000000" w:rsidRPr="00000000">
        <w:rPr>
          <w:sz w:val="18"/>
          <w:szCs w:val="18"/>
          <w:u w:val="single"/>
          <w:rtl w:val="0"/>
        </w:rPr>
        <w:t xml:space="preserve"> </w:t>
      </w:r>
    </w:p>
    <w:p w:rsidR="00000000" w:rsidDel="00000000" w:rsidP="00000000" w:rsidRDefault="00000000" w:rsidRPr="00000000" w14:paraId="0000004D">
      <w:pPr>
        <w:bidi w:val="1"/>
        <w:ind w:left="420" w:firstLine="0"/>
        <w:rPr>
          <w:sz w:val="18"/>
          <w:szCs w:val="18"/>
          <w:u w:val="single"/>
        </w:rPr>
      </w:pPr>
      <w:r w:rsidDel="00000000" w:rsidR="00000000" w:rsidRPr="00000000">
        <w:rPr>
          <w:sz w:val="18"/>
          <w:szCs w:val="18"/>
          <w:u w:val="single"/>
          <w:rtl w:val="0"/>
        </w:rPr>
        <w:t xml:space="preserve">2022 – Technion–Israel Institute of Technology, “Gutwirth Prize” – For academic excellence.</w:t>
      </w:r>
    </w:p>
    <w:p w:rsidR="00000000" w:rsidDel="00000000" w:rsidP="00000000" w:rsidRDefault="00000000" w:rsidRPr="00000000" w14:paraId="0000004E">
      <w:pPr>
        <w:bidi w:val="1"/>
        <w:ind w:left="420" w:firstLine="0"/>
        <w:rPr>
          <w:sz w:val="18"/>
          <w:szCs w:val="18"/>
          <w:u w:val="single"/>
        </w:rPr>
      </w:pPr>
      <w:r w:rsidDel="00000000" w:rsidR="00000000" w:rsidRPr="00000000">
        <w:rPr>
          <w:sz w:val="18"/>
          <w:szCs w:val="18"/>
          <w:u w:val="single"/>
          <w:rtl w:val="0"/>
        </w:rPr>
        <w:t xml:space="preserve"> </w:t>
      </w:r>
    </w:p>
    <w:p w:rsidR="00000000" w:rsidDel="00000000" w:rsidP="00000000" w:rsidRDefault="00000000" w:rsidRPr="00000000" w14:paraId="0000004F">
      <w:pPr>
        <w:bidi w:val="1"/>
        <w:ind w:left="420" w:firstLine="0"/>
        <w:rPr>
          <w:sz w:val="18"/>
          <w:szCs w:val="18"/>
          <w:u w:val="single"/>
        </w:rPr>
      </w:pPr>
      <w:r w:rsidDel="00000000" w:rsidR="00000000" w:rsidRPr="00000000">
        <w:rPr>
          <w:sz w:val="18"/>
          <w:szCs w:val="18"/>
          <w:u w:val="single"/>
          <w:rtl w:val="0"/>
        </w:rPr>
        <w:t xml:space="preserve">2021 – Technion–Israel Institute of Technology, “Machine Learning and Intelligent Systems (</w:t>
      </w:r>
      <w:hyperlink r:id="rId9">
        <w:r w:rsidDel="00000000" w:rsidR="00000000" w:rsidRPr="00000000">
          <w:rPr>
            <w:sz w:val="18"/>
            <w:szCs w:val="18"/>
            <w:u w:val="single"/>
            <w:rtl w:val="0"/>
          </w:rPr>
          <w:t xml:space="preserve">MLIS</w:t>
        </w:r>
      </w:hyperlink>
      <w:r w:rsidDel="00000000" w:rsidR="00000000" w:rsidRPr="00000000">
        <w:rPr>
          <w:sz w:val="18"/>
          <w:szCs w:val="18"/>
          <w:u w:val="single"/>
          <w:rtl w:val="0"/>
        </w:rPr>
        <w:t xml:space="preserve">)” – For cross-disciplinary research integrated with data science.</w:t>
      </w:r>
    </w:p>
    <w:p w:rsidR="00000000" w:rsidDel="00000000" w:rsidP="00000000" w:rsidRDefault="00000000" w:rsidRPr="00000000" w14:paraId="00000050">
      <w:pPr>
        <w:bidi w:val="1"/>
        <w:ind w:left="420" w:firstLine="0"/>
        <w:rPr>
          <w:sz w:val="18"/>
          <w:szCs w:val="18"/>
          <w:u w:val="single"/>
        </w:rPr>
      </w:pPr>
      <w:r w:rsidDel="00000000" w:rsidR="00000000" w:rsidRPr="00000000">
        <w:rPr>
          <w:sz w:val="18"/>
          <w:szCs w:val="18"/>
          <w:u w:val="single"/>
          <w:rtl w:val="0"/>
        </w:rPr>
        <w:t xml:space="preserve"> </w:t>
      </w:r>
    </w:p>
    <w:p w:rsidR="00000000" w:rsidDel="00000000" w:rsidP="00000000" w:rsidRDefault="00000000" w:rsidRPr="00000000" w14:paraId="00000051">
      <w:pPr>
        <w:bidi w:val="1"/>
        <w:ind w:left="420" w:firstLine="0"/>
        <w:rPr>
          <w:sz w:val="18"/>
          <w:szCs w:val="18"/>
          <w:u w:val="single"/>
        </w:rPr>
      </w:pPr>
      <w:r w:rsidDel="00000000" w:rsidR="00000000" w:rsidRPr="00000000">
        <w:rPr>
          <w:sz w:val="18"/>
          <w:szCs w:val="18"/>
          <w:u w:val="single"/>
          <w:rtl w:val="0"/>
        </w:rPr>
        <w:t xml:space="preserve">2020 – RCA-Royal College of Art, London, UK – For outstanding alumni.</w:t>
      </w:r>
    </w:p>
    <w:p w:rsidR="00000000" w:rsidDel="00000000" w:rsidP="00000000" w:rsidRDefault="00000000" w:rsidRPr="00000000" w14:paraId="00000052">
      <w:pPr>
        <w:bidi w:val="1"/>
        <w:ind w:left="420" w:firstLine="0"/>
        <w:rPr>
          <w:sz w:val="18"/>
          <w:szCs w:val="18"/>
          <w:u w:val="single"/>
        </w:rPr>
      </w:pPr>
      <w:r w:rsidDel="00000000" w:rsidR="00000000" w:rsidRPr="00000000">
        <w:rPr>
          <w:sz w:val="18"/>
          <w:szCs w:val="18"/>
          <w:u w:val="single"/>
          <w:rtl w:val="0"/>
        </w:rPr>
        <w:t xml:space="preserve"> </w:t>
      </w:r>
    </w:p>
    <w:p w:rsidR="00000000" w:rsidDel="00000000" w:rsidP="00000000" w:rsidRDefault="00000000" w:rsidRPr="00000000" w14:paraId="00000053">
      <w:pPr>
        <w:bidi w:val="1"/>
        <w:ind w:left="420" w:firstLine="0"/>
        <w:rPr>
          <w:sz w:val="18"/>
          <w:szCs w:val="18"/>
          <w:u w:val="single"/>
        </w:rPr>
      </w:pPr>
      <w:r w:rsidDel="00000000" w:rsidR="00000000" w:rsidRPr="00000000">
        <w:rPr>
          <w:sz w:val="18"/>
          <w:szCs w:val="18"/>
          <w:u w:val="single"/>
          <w:rtl w:val="0"/>
        </w:rPr>
        <w:t xml:space="preserve">2017 – Bezalel Academy of Arts and Design, “Clore Bezalel-RCA Leadership" – For an outstanding graduate student at Bezalel to support Master's degree studies at RCA (awarded with full tuition fees).</w:t>
      </w:r>
    </w:p>
    <w:p w:rsidR="00000000" w:rsidDel="00000000" w:rsidP="00000000" w:rsidRDefault="00000000" w:rsidRPr="00000000" w14:paraId="00000054">
      <w:pPr>
        <w:bidi w:val="1"/>
        <w:ind w:left="420" w:firstLine="0"/>
        <w:rPr>
          <w:sz w:val="18"/>
          <w:szCs w:val="18"/>
          <w:u w:val="single"/>
        </w:rPr>
      </w:pPr>
      <w:r w:rsidDel="00000000" w:rsidR="00000000" w:rsidRPr="00000000">
        <w:rPr>
          <w:sz w:val="18"/>
          <w:szCs w:val="18"/>
          <w:u w:val="single"/>
          <w:rtl w:val="0"/>
        </w:rPr>
        <w:t xml:space="preserve"> </w:t>
      </w:r>
    </w:p>
    <w:p w:rsidR="00000000" w:rsidDel="00000000" w:rsidP="00000000" w:rsidRDefault="00000000" w:rsidRPr="00000000" w14:paraId="00000055">
      <w:pPr>
        <w:bidi w:val="1"/>
        <w:spacing w:after="240" w:before="240" w:lineRule="auto"/>
        <w:ind w:left="340" w:firstLine="0"/>
        <w:rPr>
          <w:u w:val="single"/>
        </w:rPr>
      </w:pPr>
      <w:r w:rsidDel="00000000" w:rsidR="00000000" w:rsidRPr="00000000">
        <w:rPr>
          <w:rFonts w:ascii="Calibri" w:cs="Calibri" w:eastAsia="Calibri" w:hAnsi="Calibri"/>
          <w:sz w:val="18"/>
          <w:szCs w:val="18"/>
          <w:u w:val="single"/>
          <w:rtl w:val="0"/>
        </w:rPr>
        <w:t xml:space="preserve">2012 – Bezalel Academy of Arts and Design, “Paul and Diane Schatz Award” – For an outstanding project with social content</w:t>
      </w:r>
      <w:r w:rsidDel="00000000" w:rsidR="00000000" w:rsidRPr="00000000">
        <w:rPr>
          <w:rtl w:val="0"/>
        </w:rPr>
      </w:r>
    </w:p>
    <w:p w:rsidR="00000000" w:rsidDel="00000000" w:rsidP="00000000" w:rsidRDefault="00000000" w:rsidRPr="00000000" w14:paraId="00000056">
      <w:pPr>
        <w:bidi w:val="1"/>
        <w:spacing w:after="240" w:before="240" w:lineRule="auto"/>
        <w:ind w:left="340" w:firstLine="0"/>
        <w:rPr>
          <w:u w:val="single"/>
        </w:rPr>
      </w:pPr>
      <w:r w:rsidDel="00000000" w:rsidR="00000000" w:rsidRPr="00000000">
        <w:rPr>
          <w:u w:val="single"/>
          <w:rtl w:val="0"/>
        </w:rPr>
        <w:t xml:space="preserve"> </w:t>
      </w:r>
    </w:p>
    <w:p w:rsidR="00000000" w:rsidDel="00000000" w:rsidP="00000000" w:rsidRDefault="00000000" w:rsidRPr="00000000" w14:paraId="00000057">
      <w:pPr>
        <w:bidi w:val="1"/>
        <w:spacing w:after="240" w:before="240" w:lineRule="auto"/>
        <w:ind w:left="340" w:firstLine="0"/>
        <w:rPr>
          <w:u w:val="single"/>
        </w:rPr>
      </w:pPr>
      <w:r w:rsidDel="00000000" w:rsidR="00000000" w:rsidRPr="00000000">
        <w:rPr>
          <w:u w:val="single"/>
          <w:rtl w:val="0"/>
        </w:rPr>
        <w:t xml:space="preserve"> </w:t>
      </w:r>
    </w:p>
    <w:p w:rsidR="00000000" w:rsidDel="00000000" w:rsidP="00000000" w:rsidRDefault="00000000" w:rsidRPr="00000000" w14:paraId="00000058">
      <w:pPr>
        <w:bidi w:val="1"/>
        <w:spacing w:after="240" w:before="240" w:lineRule="auto"/>
        <w:rPr>
          <w:rFonts w:ascii="Assistant" w:cs="Assistant" w:eastAsia="Assistant" w:hAnsi="Assistant"/>
        </w:rPr>
      </w:pPr>
      <w:r w:rsidDel="00000000" w:rsidR="00000000" w:rsidRPr="00000000">
        <w:rPr>
          <w:rFonts w:ascii="Assistant" w:cs="Assistant" w:eastAsia="Assistant" w:hAnsi="Assistant"/>
          <w:rtl w:val="0"/>
        </w:rPr>
        <w:t xml:space="preserve"> </w:t>
      </w:r>
    </w:p>
    <w:p w:rsidR="00000000" w:rsidDel="00000000" w:rsidP="00000000" w:rsidRDefault="00000000" w:rsidRPr="00000000" w14:paraId="00000059">
      <w:pPr>
        <w:bidi w:val="1"/>
        <w:spacing w:after="240" w:before="240" w:lineRule="auto"/>
        <w:rPr>
          <w:rFonts w:ascii="Assistant" w:cs="Assistant" w:eastAsia="Assistant" w:hAnsi="Assistant"/>
        </w:rPr>
      </w:pPr>
      <w:r w:rsidDel="00000000" w:rsidR="00000000" w:rsidRPr="00000000">
        <w:rPr>
          <w:rFonts w:ascii="Assistant" w:cs="Assistant" w:eastAsia="Assistant" w:hAnsi="Assistant"/>
          <w:rtl w:val="0"/>
        </w:rPr>
        <w:t xml:space="preserve"> </w:t>
      </w:r>
    </w:p>
    <w:p w:rsidR="00000000" w:rsidDel="00000000" w:rsidP="00000000" w:rsidRDefault="00000000" w:rsidRPr="00000000" w14:paraId="0000005A">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ssistan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lis.technion.ac.il/" TargetMode="External"/><Relationship Id="rId5" Type="http://schemas.openxmlformats.org/officeDocument/2006/relationships/styles" Target="styles.xml"/><Relationship Id="rId6" Type="http://schemas.openxmlformats.org/officeDocument/2006/relationships/hyperlink" Target="https://www.sce.ac.il/faculty/batel_yossef_ravid" TargetMode="External"/><Relationship Id="rId7" Type="http://schemas.openxmlformats.org/officeDocument/2006/relationships/hyperlink" Target="https://www.nurlab.org/" TargetMode="External"/><Relationship Id="rId8" Type="http://schemas.openxmlformats.org/officeDocument/2006/relationships/hyperlink" Target="https://israelithought.co.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ssistant-regular.ttf"/><Relationship Id="rId2" Type="http://schemas.openxmlformats.org/officeDocument/2006/relationships/font" Target="fonts/Assistan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