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neral-mathematical-vocabulary"/>
      <w:bookmarkEnd w:id="21"/>
      <w:r>
        <w:t xml:space="preserve">General mathematical vocabulary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Phrase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 priori</w:t>
            </w:r>
          </w:p>
        </w:tc>
        <w:tc>
          <w:p>
            <w:pPr>
              <w:pStyle w:val="Compact"/>
              <w:jc w:val="left"/>
            </w:pPr>
            <w:r>
              <w:t xml:space="preserve">A fact is known 'a priori' if it is evident from logic alone, without need of evidence.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﻿ad hoc</w:t>
            </w:r>
          </w:p>
        </w:tc>
        <w:tc>
          <w:p>
            <w:pPr>
              <w:pStyle w:val="Compact"/>
              <w:jc w:val="left"/>
            </w:pPr>
            <w:r>
              <w:t xml:space="preserve">For this 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﻿ad infinitum</w:t>
            </w:r>
          </w:p>
        </w:tc>
        <w:tc>
          <w:p>
            <w:pPr>
              <w:pStyle w:val="Compact"/>
              <w:jc w:val="left"/>
            </w:pPr>
            <w:r>
              <w:t xml:space="preserve">To infinity, usually referring to a never ending process.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﻿Ansatz</w:t>
            </w:r>
          </w:p>
        </w:tc>
        <w:tc>
          <w:p>
            <w:pPr>
              <w:pStyle w:val="Compact"/>
              <w:jc w:val="left"/>
            </w:pPr>
            <w:r>
              <w:t xml:space="preserve">An educated guess that is not rigourously backed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﻿cf.</w:t>
            </w:r>
            <w:r>
              <w:br w:type="textWrapping"/>
            </w:r>
            <w:r>
              <w:t xml:space="preserve">confer</w:t>
            </w:r>
          </w:p>
        </w:tc>
        <w:tc>
          <w:p>
            <w:pPr>
              <w:pStyle w:val="Compact"/>
              <w:jc w:val="left"/>
            </w:pPr>
            <w:r>
              <w:t xml:space="preserve">Compare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﻿Conjecture</w:t>
            </w:r>
          </w:p>
        </w:tc>
        <w:tc>
          <w:p>
            <w:pPr>
              <w:pStyle w:val="Compact"/>
              <w:jc w:val="left"/>
            </w:pPr>
            <w:r>
              <w:t xml:space="preserve">A result that is thought to be true but no proof exists.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﻿Corollary</w:t>
            </w:r>
          </w:p>
        </w:tc>
        <w:tc>
          <w:p>
            <w:pPr>
              <w:pStyle w:val="Compact"/>
              <w:jc w:val="left"/>
            </w:pPr>
            <w:r>
              <w:t xml:space="preserve">A smaller result that is a consequence from a larger theorem.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﻿e.g.</w:t>
            </w:r>
            <w:r>
              <w:br w:type="textWrapping"/>
            </w:r>
            <w:r>
              <w:t xml:space="preserve">exempli gratia</w:t>
            </w:r>
          </w:p>
        </w:tc>
        <w:tc>
          <w:p>
            <w:pPr>
              <w:pStyle w:val="Compact"/>
              <w:jc w:val="left"/>
            </w:pPr>
            <w:r>
              <w:t xml:space="preserve">For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﻿ergo</w:t>
            </w:r>
          </w:p>
        </w:tc>
        <w:tc>
          <w:p>
            <w:pPr>
              <w:pStyle w:val="Compact"/>
              <w:jc w:val="left"/>
            </w:pPr>
            <w:r>
              <w:t xml:space="preserve">Therefore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﻿errata</w:t>
            </w:r>
          </w:p>
        </w:tc>
        <w:tc>
          <w:p>
            <w:pPr>
              <w:pStyle w:val="Compact"/>
              <w:jc w:val="left"/>
            </w:pPr>
            <w:r>
              <w:t xml:space="preserve">Errors, usually referring to a list of corrections made since the last edition.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﻿et al.</w:t>
            </w:r>
            <w:r>
              <w:br w:type="textWrapping"/>
            </w:r>
            <w:r>
              <w:t xml:space="preserve">et alia</w:t>
            </w:r>
          </w:p>
        </w:tc>
        <w:tc>
          <w:p>
            <w:pPr>
              <w:pStyle w:val="Compact"/>
              <w:jc w:val="left"/>
            </w:pPr>
            <w:r>
              <w:t xml:space="preserve">And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﻿etc.</w:t>
            </w:r>
            <w:r>
              <w:br w:type="textWrapping"/>
            </w:r>
            <w:r>
              <w:t xml:space="preserve">et cetera</w:t>
            </w:r>
          </w:p>
        </w:tc>
        <w:tc>
          <w:p>
            <w:pPr>
              <w:pStyle w:val="Compact"/>
              <w:jc w:val="left"/>
            </w:pPr>
            <w:r>
              <w:t xml:space="preserve">And so 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﻿Hypothesis</w:t>
            </w:r>
          </w:p>
        </w:tc>
        <w:tc>
          <w:p>
            <w:pPr>
              <w:pStyle w:val="Compact"/>
              <w:jc w:val="left"/>
            </w:pPr>
            <w:r>
              <w:t xml:space="preserve">A proposal consistent with known data and not shown to be true or false.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﻿i.e.</w:t>
            </w:r>
            <w:r>
              <w:br w:type="textWrapping"/>
            </w:r>
            <w:r>
              <w:t xml:space="preserve">id est</w:t>
            </w:r>
          </w:p>
        </w:tc>
        <w:tc>
          <w:p>
            <w:pPr>
              <w:pStyle w:val="Compact"/>
              <w:jc w:val="left"/>
            </w:pPr>
            <w:r>
              <w:t xml:space="preserve">That 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﻿ibid.</w:t>
            </w:r>
            <w:r>
              <w:br w:type="textWrapping"/>
            </w:r>
            <w:r>
              <w:t xml:space="preserve">ibidem</w:t>
            </w:r>
          </w:p>
        </w:tc>
        <w:tc>
          <w:p>
            <w:pPr>
              <w:pStyle w:val="Compact"/>
              <w:jc w:val="left"/>
            </w:pPr>
            <w:r>
              <w:t xml:space="preserve">The same place. Usually means the reference being used is the same as the previous one.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﻿iff</w:t>
            </w:r>
            <w:r>
              <w:br w:type="textWrapping"/>
            </w:r>
            <w:r>
              <w:t xml:space="preserve">if and only if</w:t>
            </w:r>
          </w:p>
        </w:tc>
        <w:tc>
          <w:p>
            <w:pPr>
              <w:pStyle w:val="Compact"/>
              <w:jc w:val="left"/>
            </w:pPr>
            <w:r>
              <w:t xml:space="preserve">The preceding and subsequent statements are equivalent.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﻿L.H.S.</w:t>
            </w:r>
            <w:r>
              <w:br w:type="textWrapping"/>
            </w:r>
            <w:r>
              <w:t xml:space="preserve">Left Hand Side</w:t>
            </w:r>
          </w:p>
        </w:tc>
        <w:tc>
          <w:p>
            <w:pPr>
              <w:pStyle w:val="Compact"/>
              <w:jc w:val="left"/>
            </w:pPr>
            <w:r>
              <w:t xml:space="preserve">Refers to the left side of the equality in an equation and similar for inequalities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﻿Lemma</w:t>
            </w:r>
          </w:p>
        </w:tc>
        <w:tc>
          <w:p>
            <w:pPr>
              <w:pStyle w:val="Compact"/>
              <w:jc w:val="left"/>
            </w:pPr>
            <w:r>
              <w:t xml:space="preserve">A statement and proof, relatively unimportant in their own right usually given in work towards a more substantial result such as a theorem.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﻿modus ponendo tollens</w:t>
            </w:r>
          </w:p>
        </w:tc>
        <w:tc>
          <w:p>
            <w:pPr>
              <w:pStyle w:val="Compact"/>
              <w:jc w:val="left"/>
            </w:pPr>
            <w:r>
              <w:t xml:space="preserve">If both statements A and B can't be true, and we know that A is true, we know that B is false.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﻿modus ponens</w:t>
            </w:r>
          </w:p>
        </w:tc>
        <w:tc>
          <w:p>
            <w:pPr>
              <w:pStyle w:val="Compact"/>
              <w:jc w:val="left"/>
            </w:pPr>
            <w:r>
              <w:t xml:space="preserve">If statement A implies B, and we know that A is true, then B is also true.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﻿modus tollens</w:t>
            </w:r>
          </w:p>
        </w:tc>
        <w:tc>
          <w:p>
            <w:pPr>
              <w:pStyle w:val="Compact"/>
              <w:jc w:val="left"/>
            </w:pPr>
            <w:r>
              <w:t xml:space="preserve">If statement A implies statement B and we know that statement B is false, then A is false.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﻿n.b.</w:t>
            </w:r>
            <w:r>
              <w:br w:type="textWrapping"/>
            </w:r>
            <w:r>
              <w:t xml:space="preserve">nota bene</w:t>
            </w:r>
          </w:p>
        </w:tc>
        <w:tc>
          <w:p>
            <w:pPr>
              <w:pStyle w:val="Compact"/>
              <w:jc w:val="left"/>
            </w:pPr>
            <w:r>
              <w:t xml:space="preserve">Note 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﻿Q.E.D.</w:t>
            </w:r>
            <w:r>
              <w:br w:type="textWrapping"/>
            </w:r>
            <w:r>
              <w:t xml:space="preserve">quod erat demonstrandum</w:t>
            </w:r>
          </w:p>
        </w:tc>
        <w:tc>
          <w:p>
            <w:pPr>
              <w:pStyle w:val="Compact"/>
              <w:jc w:val="left"/>
            </w:pPr>
            <w:r>
              <w:t xml:space="preserve">That which was to be proved. Given at the end of a proof.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﻿Q.E.F.</w:t>
            </w:r>
            <w:r>
              <w:br w:type="textWrapping"/>
            </w:r>
            <w:r>
              <w:t xml:space="preserve">quod erat faciendum</w:t>
            </w:r>
          </w:p>
        </w:tc>
        <w:tc>
          <w:p>
            <w:pPr>
              <w:pStyle w:val="Compact"/>
              <w:jc w:val="left"/>
            </w:pPr>
            <w:r>
              <w:t xml:space="preserve">That which was to be shown. Given at the end of a calculation.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﻿R.H.S.</w:t>
            </w:r>
            <w:r>
              <w:br w:type="textWrapping"/>
            </w:r>
            <w:r>
              <w:t xml:space="preserve">Right Hand Side</w:t>
            </w:r>
          </w:p>
        </w:tc>
        <w:tc>
          <w:p>
            <w:pPr>
              <w:pStyle w:val="Compact"/>
              <w:jc w:val="left"/>
            </w:pPr>
            <w:r>
              <w:t xml:space="preserve">Refers to the right side of the equality in an equation and similar for inequalities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﻿reductio ad absurdum</w:t>
            </w:r>
          </w:p>
        </w:tc>
        <w:tc>
          <w:p>
            <w:pPr>
              <w:pStyle w:val="Compact"/>
              <w:jc w:val="left"/>
            </w:pPr>
            <w:r>
              <w:t xml:space="preserve">Reduction to absurdity. "This implies an absurtity and so is false." Proof by contradiction.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﻿s.t.</w:t>
            </w:r>
            <w:r>
              <w:br w:type="textWrapping"/>
            </w:r>
            <w:r>
              <w:t xml:space="preserve">such that</w:t>
            </w:r>
          </w:p>
        </w:tc>
        <w:tc>
          <w:p>
            <w:pPr>
              <w:pStyle w:val="Compact"/>
              <w:jc w:val="left"/>
            </w:pPr>
            <w:r>
              <w:t xml:space="preserve">such that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﻿Theorem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has been proven from already established facts.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﻿w.l.o.g.</w:t>
            </w:r>
            <w:r>
              <w:br w:type="textWrapping"/>
            </w:r>
            <w:r>
              <w:t xml:space="preserve">without loss of generality</w:t>
            </w:r>
          </w:p>
        </w:tc>
        <w:tc>
          <w:p>
            <w:pPr>
              <w:pStyle w:val="Compact"/>
              <w:jc w:val="left"/>
            </w:pPr>
            <w:r>
              <w:t xml:space="preserve">An argument is to be used for a specific case, which is easily applied to the others.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﻿w.r.t.</w:t>
            </w:r>
            <w:r>
              <w:br w:type="textWrapping"/>
            </w:r>
            <w:r>
              <w:t xml:space="preserve">with respect to</w:t>
            </w:r>
          </w:p>
        </w:tc>
        <w:tc>
          <w:p>
            <w:pPr>
              <w:pStyle w:val="Compact"/>
              <w:jc w:val="left"/>
            </w:pPr>
            <w:r>
              <w:t xml:space="preserve">Referring 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f347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