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français-french"/>
      <w:bookmarkEnd w:id="21"/>
      <w:r>
        <w:t xml:space="preserve">Français / French</w:t>
      </w:r>
    </w:p>
    <w:p>
      <w:pPr>
        <w:pStyle w:val="Heading2"/>
      </w:pPr>
      <w:bookmarkStart w:id="22" w:name="algebra"/>
      <w:bookmarkEnd w:id="22"/>
      <w:r>
        <w:t xml:space="preserve">Algebra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Français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﻿Algebra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Algebraic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Transcendental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3" w:name="calculus-analysis"/>
      <w:bookmarkEnd w:id="23"/>
      <w:r>
        <w:t xml:space="preserve">Calculus / Analysis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Français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Analysis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Calculus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Chain Rule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Continuous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Derivative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Discontinuity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Gradient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(vector)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Sequence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Series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(convergence)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4" w:name="general"/>
      <w:bookmarkEnd w:id="24"/>
      <w:r>
        <w:t xml:space="preserve">General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Français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Absolute 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Amplitude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Approximation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Arbitrary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Arithmetic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Associative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Assumption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Average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(coefficient)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Bound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Closed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Coefficient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Column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Commutative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Complement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Complex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Constant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Contradiction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Corollary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Damped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Decimal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Definition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(polynomial)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Dimension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Discrete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Divide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Equivalence 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Error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Even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Extrapolation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Formula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Fraction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Function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Global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(function)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(network)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Harmonic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Homogeneous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Identity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Imaginary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Induction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Inequality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Inner 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(sets)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Interval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Invertible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Iterate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Lemma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Limit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Linear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Logarithm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Matrix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Monotonic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Mutually Exclusive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Natural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Necessary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nth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Odd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One-to-one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Onto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Open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Oscillation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Partition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Period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Pointwise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Polynomial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Power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Projectile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Proof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Quotient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Rational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Reciprocal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Recursive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Remainder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Row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Scalar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Sign (+/-)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Simultaneous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Spherical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Substitution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Subtract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Symmetric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Theorem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Velocity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Volume (3D area)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5" w:name="geometry"/>
      <w:bookmarkEnd w:id="25"/>
      <w:r>
        <w:t xml:space="preserve">Geometry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Français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Acute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Adjacent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Circumference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Co-ordinate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(angle)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Ellipse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Hyperbola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Hypotenuse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(curves)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Isosceles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Obtuse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Orthogonal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Parallelogram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Perpendicular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Quadrilateral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Radius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Rectangle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Right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Secant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Similar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Trigonometry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6" w:name="prob-stats"/>
      <w:bookmarkEnd w:id="26"/>
      <w:r>
        <w:t xml:space="preserve">Prob / Stats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Français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Expectation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Permutation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 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Sample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Statistics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6b1ed6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