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gaeilge-irish" w:name="gaeilge-irish"/>
    <w:p>
      <w:pPr>
        <w:pStyle w:val="Heading1"/>
      </w:pPr>
      <w:r>
        <w:t xml:space="preserve">Gaeilge / Irish</w:t>
      </w:r>
    </w:p>
    <w:bookmarkEnd w:id="gaeilge-iris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