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rvatski-croatian" w:name="hrvatski-croatian"/>
    <w:p>
      <w:pPr>
        <w:pStyle w:val="Heading1"/>
      </w:pPr>
      <w:r>
        <w:t xml:space="preserve">Hrvatski / Croatian</w:t>
      </w:r>
    </w:p>
    <w:bookmarkEnd w:id="hrvatski-croati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