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日本語-japanese"/>
      <w:bookmarkEnd w:id="21"/>
      <w:r>
        <w:t xml:space="preserve">日本語</w:t>
      </w:r>
      <w:r>
        <w:t xml:space="preserve"> </w:t>
      </w:r>
      <w:r>
        <w:t xml:space="preserve">/ Japanese</w:t>
      </w:r>
    </w:p>
    <w:p>
      <w:pPr>
        <w:pStyle w:val="Heading2"/>
      </w:pPr>
      <w:bookmarkStart w:id="22" w:name="algebra"/>
      <w:bookmarkEnd w:id="22"/>
      <w:r>
        <w:t xml:space="preserve">Algebra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日本語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3" w:name="calculus-analysis"/>
      <w:bookmarkEnd w:id="23"/>
      <w:r>
        <w:t xml:space="preserve">Calculus / Analysis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日本語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4" w:name="general"/>
      <w:bookmarkEnd w:id="24"/>
      <w:r>
        <w:t xml:space="preserve">General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日本語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5" w:name="geometry"/>
      <w:bookmarkEnd w:id="25"/>
      <w:r>
        <w:t xml:space="preserve">Geometry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日本語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6" w:name="prob-stats"/>
      <w:bookmarkEnd w:id="26"/>
      <w:r>
        <w:t xml:space="preserve">Prob / Stats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日本語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a7e7ae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2017-10-11T15:43:59Z</dcterms:created>
  <dcterms:modified xsi:type="dcterms:W3CDTF">2017-10-11T15:43:59Z</dcterms:modified>
</cp:coreProperties>
</file>