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bil-malti-maltese" w:name="bil-malti-maltese"/>
    <w:p>
      <w:pPr>
        <w:pStyle w:val="Heading1"/>
      </w:pPr>
      <w:r>
        <w:t xml:space="preserve">bil-Malti / Maltese</w:t>
      </w:r>
    </w:p>
    <w:bookmarkEnd w:id="bil-malti-maltese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