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</w:t>
      </w:r>
      <w:r>
        <w:t xml:space="preserve"> </w:t>
      </w:r>
      <w:r>
        <w:t xml:space="preserve">math</w:t>
      </w:r>
      <w:r>
        <w:t xml:space="preserve"> </w:t>
      </w:r>
      <w:r>
        <w:t xml:space="preserve">symbols</w:t>
      </w:r>
    </w:p>
    <w:p>
      <w:pPr>
        <w:pStyle w:val="Heading2"/>
      </w:pPr>
      <w:bookmarkStart w:id="20" w:name="ams-math-symbols"/>
      <w:r>
        <w:t xml:space="preserve">AMS math symbols</w:t>
      </w:r>
      <w:bookmarkEnd w:id="20"/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1" w:name="contents"/>
      <w:hyperlink w:anchor="x1-1000">
        <w:r>
          <w:rPr>
            <w:rStyle w:val="Hyperlink"/>
          </w:rPr>
          <w:t xml:space="preserve">Contents</w:t>
        </w:r>
      </w:hyperlink>
      <w:bookmarkEnd w:id="21"/>
    </w:p>
    <w:p>
      <w:pPr>
        <w:pStyle w:val="Compact"/>
      </w:pPr>
      <w:r>
        <w:t xml:space="preserve">1</w:t>
      </w:r>
      <w:r>
        <w:t xml:space="preserve"> </w:t>
      </w:r>
      <w:hyperlink w:anchor="x1-40001">
        <w:r>
          <w:rPr>
            <w:rStyle w:val="Hyperlink"/>
          </w:rPr>
          <w:t xml:space="preserve">Alphabets!</w:t>
        </w:r>
      </w:hyperlink>
    </w:p>
    <w:p>
      <w:pPr>
        <w:pStyle w:val="Heading3"/>
      </w:pPr>
      <w:bookmarkStart w:id="22" w:name="list-of-figures"/>
      <w:hyperlink w:anchor="x1-2000">
        <w:r>
          <w:rPr>
            <w:rStyle w:val="Hyperlink"/>
          </w:rPr>
          <w:t xml:space="preserve">List of Figures</w:t>
        </w:r>
      </w:hyperlink>
      <w:bookmarkEnd w:id="22"/>
    </w:p>
    <w:p>
      <w:pPr>
        <w:pStyle w:val="Heading3"/>
      </w:pPr>
      <w:bookmarkStart w:id="23" w:name="list-of-tables"/>
      <w:hyperlink w:anchor="x1-3000">
        <w:r>
          <w:rPr>
            <w:rStyle w:val="Hyperlink"/>
          </w:rPr>
          <w:t xml:space="preserve">List of Tables</w:t>
        </w:r>
      </w:hyperlink>
      <w:bookmarkEnd w:id="23"/>
    </w:p>
    <w:p>
      <w:pPr>
        <w:pStyle w:val="Heading3"/>
      </w:pPr>
      <w:bookmarkStart w:id="24" w:name="alphabets"/>
      <w:r>
        <w:t xml:space="preserve">1</w:t>
      </w:r>
      <w:r>
        <w:t xml:space="preserve"> </w:t>
      </w:r>
      <w:r>
        <w:t xml:space="preserve"> </w:t>
      </w:r>
      <w:hyperlink w:anchor="QQ2-1-4">
        <w:r>
          <w:rPr>
            <w:rStyle w:val="Hyperlink"/>
          </w:rPr>
          <w:t xml:space="preserve">Alphabets!</w:t>
        </w:r>
      </w:hyperlink>
      <w:bookmarkEnd w:id="24"/>
    </w:p>
    <w:p>
      <w:pPr>
        <w:pStyle w:val="FirstParagraph"/>
      </w:pPr>
      <w:r>
        <w:t xml:space="preserve">Blackboard bold, upper case only (no boldsymbol version available as standard):</w:t>
      </w:r>
      <w:r>
        <w:t xml:space="preserve"> </w:t>
      </w:r>
      <m:oMath>
        <m:r>
          <m:rPr>
            <m:sty m:val="p"/>
            <m:scr m:val="double-struck"/>
          </m:rPr>
          <m:t>A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B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C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D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E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F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G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H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L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O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S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T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U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V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W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X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Y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</w:p>
    <w:p>
      <w:pPr>
        <w:pStyle w:val="BodyText"/>
      </w:pPr>
      <w:r>
        <w:t xml:space="preserve">Math script, upper case only: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B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D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E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F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G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H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N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O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Q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R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T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U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V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W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X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Y</m:t>
        </m:r>
      </m:oMath>
      <w:r>
        <w:t xml:space="preserve">,</w:t>
      </w:r>
      <w:r>
        <w:t xml:space="preserve"> </w:t>
      </w:r>
      <m:oMath>
        <m:r>
          <m:rPr>
            <m:sty m:val="p"/>
            <m:scr m:val="script"/>
          </m:rPr>
          <m:t>Z</m:t>
        </m:r>
      </m:oMath>
    </w:p>
    <w:p>
      <w:pPr>
        <w:pStyle w:val="BodyText"/>
      </w:pPr>
      <w:r>
        <w:t xml:space="preserve">Math Frak, upper case only: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C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D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E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F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H</m:t>
        </m:r>
      </m:oMath>
      <w:r>
        <w:t xml:space="preserve">,</w:t>
      </w:r>
      <w:r>
        <w:t xml:space="preserve"> </w:t>
      </w:r>
      <m:oMath>
        <m:r>
          <m:t>ℑ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L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O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Q</m:t>
        </m:r>
      </m:oMath>
      <w:r>
        <w:t xml:space="preserve">,</w:t>
      </w:r>
      <w:r>
        <w:t xml:space="preserve"> </w:t>
      </w:r>
      <m:oMath>
        <m:r>
          <m:t>ℜ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S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T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U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V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W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X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Y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Z</m:t>
        </m:r>
      </m:oMath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 math symbols</dc:title>
  <dc:creator/>
  <cp:keywords/>
  <dcterms:created xsi:type="dcterms:W3CDTF">2020-05-29T13:05:57Z</dcterms:created>
  <dcterms:modified xsi:type="dcterms:W3CDTF">2020-05-29T13:05:57Z</dcterms:modified>
</cp:coreProperties>
</file>