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0"/>
          <w:szCs w:val="40"/>
        </w:rPr>
        <w:t xml:space="preserve">BONET ELITE SERVICES</w:t>
      </w:r>
    </w:p>
    <w:p>
      <w:pPr>
        <w:spacing w:after="600"/>
        <w:jc w:val="center"/>
      </w:pPr>
      <w:r>
        <w:rPr>
          <w:color w:val="2E75B6"/>
          <w:sz w:val="26"/>
          <w:szCs w:val="26"/>
        </w:rPr>
        <w:t xml:space="preserve">www.bonet.rw</w:t>
      </w:r>
    </w:p>
    <w:p>
      <w:pPr>
        <w:spacing w:after="100"/>
        <w:jc w:val="center"/>
      </w:pPr>
      <w:r>
        <w:rPr>
          <w:b/>
          <w:bCs/>
          <w:sz w:val="32"/>
          <w:szCs w:val="32"/>
        </w:rPr>
        <w:t xml:space="preserve">POST-IMPLEMENTATION VERIFICATION REPORT</w:t>
      </w:r>
    </w:p>
    <w:p>
      <w:pPr>
        <w:spacing w:after="100"/>
        <w:jc w:val="center"/>
      </w:pPr>
      <w:r>
        <w:rPr>
          <w:i/>
          <w:iCs/>
          <w:color w:val="595959"/>
          <w:sz w:val="22"/>
          <w:szCs w:val="22"/>
        </w:rPr>
        <w:t xml:space="preserve">What developers actually shipped vs. the April 2026 audit</w:t>
      </w:r>
    </w:p>
    <w:p>
      <w:pPr>
        <w:spacing w:after="1000"/>
        <w:jc w:val="center"/>
      </w:pPr>
      <w:r>
        <w:rPr>
          <w:sz w:val="22"/>
          <w:szCs w:val="22"/>
        </w:rPr>
        <w:t xml:space="preserve">May 4, 2026</w:t>
      </w:r>
    </w:p>
    <w:p>
      <w:pPr>
        <w:pStyle w:val="Heading1"/>
        <w:spacing w:after="200" w:before="360"/>
      </w:pPr>
      <w:r>
        <w:rPr>
          <w:b/>
          <w:bCs/>
          <w:color w:val="1F3864"/>
          <w:sz w:val="32"/>
          <w:szCs w:val="32"/>
        </w:rPr>
        <w:t xml:space="preserve">Executive Summary</w:t>
      </w:r>
    </w:p>
    <w:p>
      <w:pPr>
        <w:spacing w:after="160"/>
      </w:pPr>
      <w:r>
        <w:rPr>
          <w:b/>
          <w:bCs/>
          <w:sz w:val="22"/>
          <w:szCs w:val="22"/>
        </w:rPr>
        <w:t xml:space="preserve">Verdict: </w:t>
      </w:r>
      <w:r>
        <w:rPr>
          <w:sz w:val="22"/>
          <w:szCs w:val="22"/>
        </w:rPr>
        <w:t xml:space="preserve">Significant marketing-page progress, but the same critical infrastructure failures from the original audit are still live — and the developers have made some of them worse by adding broken URLs to the sitemap.</w:t>
      </w:r>
    </w:p>
    <w:p>
      <w:pPr>
        <w:spacing w:after="120"/>
        <w:rPr>
          <w:sz w:val="22"/>
          <w:szCs w:val="22"/>
        </w:rPr>
      </w:pPr>
      <w:r>
        <w:rPr>
          <w:sz w:val="22"/>
          <w:szCs w:val="22"/>
        </w:rPr>
        <w:t xml:space="preserve">This report verifies, page by page, every recommendation made in the April 17, 2026 Comprehensive Website Audit. The sources of truth are the original audit document, the Website Content Rebuild Guide v1.0, and the live state of www.bonet.rw as of May 4, 2026. URLs were tested directly; HTTP status codes, schema markup, content, and form structure were inspected on the live site.</w:t>
      </w:r>
    </w:p>
    <w:p>
      <w:pPr>
        <w:pStyle w:val="Heading2"/>
        <w:spacing w:after="140" w:before="280"/>
      </w:pPr>
      <w:r>
        <w:rPr>
          <w:b/>
          <w:bCs/>
          <w:color w:val="2E75B6"/>
          <w:sz w:val="26"/>
          <w:szCs w:val="26"/>
        </w:rPr>
        <w:t xml:space="preserve">Summary Scoreboard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pPr>
              <w:jc w:val="center"/>
            </w:pPr>
            <w:r>
              <w:rPr>
                <w:b/>
                <w:bCs/>
                <w:color w:val="006100"/>
                <w:sz w:val="22"/>
                <w:szCs w:val="22"/>
              </w:rPr>
              <w:t xml:space="preserve">Implemented Well</w:t>
            </w:r>
          </w:p>
        </w:tc>
        <w:tc>
          <w:tcPr>
            <w:tcW w:type="dxa" w:w="312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pPr>
              <w:jc w:val="center"/>
            </w:pPr>
            <w:r>
              <w:rPr>
                <w:b/>
                <w:bCs/>
                <w:color w:val="9C5700"/>
                <w:sz w:val="22"/>
                <w:szCs w:val="22"/>
              </w:rPr>
              <w:t xml:space="preserve">Partial / Half-Done</w:t>
            </w:r>
          </w:p>
        </w:tc>
        <w:tc>
          <w:tcPr>
            <w:tcW w:type="dxa" w:w="312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pPr>
              <w:jc w:val="center"/>
            </w:pPr>
            <w:r>
              <w:rPr>
                <w:b/>
                <w:bCs/>
                <w:color w:val="9C0006"/>
                <w:sz w:val="22"/>
                <w:szCs w:val="22"/>
              </w:rPr>
              <w:t xml:space="preserve">Not Done / Still Broken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6100"/>
                <w:sz w:val="56"/>
                <w:szCs w:val="56"/>
              </w:rPr>
              <w:t xml:space="preserve">21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9C5700"/>
                <w:sz w:val="56"/>
                <w:szCs w:val="56"/>
              </w:rPr>
              <w:t xml:space="preserve">9</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9C0006"/>
                <w:sz w:val="56"/>
                <w:szCs w:val="56"/>
              </w:rPr>
              <w:t xml:space="preserve">13</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i/>
                <w:iCs/>
                <w:color w:val="595959"/>
                <w:sz w:val="18"/>
                <w:szCs w:val="18"/>
              </w:rPr>
              <w:t xml:space="preserve">of 43 line items verified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i/>
                <w:iCs/>
                <w:color w:val="595959"/>
                <w:sz w:val="18"/>
                <w:szCs w:val="18"/>
              </w:rPr>
              <w:t xml:space="preserve">needs another pass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i/>
                <w:iCs/>
                <w:color w:val="595959"/>
                <w:sz w:val="18"/>
                <w:szCs w:val="18"/>
              </w:rPr>
              <w:t xml:space="preserve">still failing on the live site</w:t>
            </w:r>
          </w:p>
        </w:tc>
      </w:tr>
    </w:tbl>
    <w:p>
      <w:pPr>
        <w:pStyle w:val="Heading2"/>
        <w:spacing w:after="140" w:before="280"/>
      </w:pPr>
      <w:r>
        <w:rPr>
          <w:b/>
          <w:bCs/>
          <w:color w:val="2E75B6"/>
          <w:sz w:val="26"/>
          <w:szCs w:val="26"/>
        </w:rPr>
        <w:t xml:space="preserve">Top-line findings</w:t>
      </w:r>
    </w:p>
    <w:p>
      <w:pPr>
        <w:pStyle w:val="ListParagraph"/>
        <w:numPr>
          <w:ilvl w:val="0"/>
          <w:numId w:val="2"/>
        </w:numPr>
      </w:pPr>
      <w:r>
        <w:rPr>
          <w:sz w:val="22"/>
          <w:szCs w:val="22"/>
        </w:rPr>
        <w:t xml:space="preserve">The marketing surface looks great. Homepage, About, and Investment pages were rebuilt close to the Rebuild Guide spec — investor-focused hero, 8-card value section, foreign-client testimonial, full Rwanda Investment Incentives Table, Market Access table, Key Facts table, LinkedIn-linked team.</w:t>
      </w:r>
    </w:p>
    <w:p>
      <w:pPr>
        <w:pStyle w:val="ListParagraph"/>
        <w:numPr>
          <w:ilvl w:val="0"/>
          <w:numId w:val="2"/>
        </w:numPr>
      </w:pPr>
      <w:r>
        <w:rPr>
          <w:sz w:val="22"/>
          <w:szCs w:val="22"/>
        </w:rPr>
        <w:t xml:space="preserve">The infrastructure is still broken. The blog page renders zero posts despite 53 blog URLs declared in the sitemap, and every individual blog URL tested returns a 404. This is the same bug flagged as CRITICAL in the original audit. It has not been fixed.</w:t>
      </w:r>
    </w:p>
    <w:p>
      <w:pPr>
        <w:pStyle w:val="ListParagraph"/>
        <w:numPr>
          <w:ilvl w:val="0"/>
          <w:numId w:val="2"/>
        </w:numPr>
      </w:pPr>
      <w:r>
        <w:rPr>
          <w:sz w:val="22"/>
          <w:szCs w:val="22"/>
        </w:rPr>
        <w:t xml:space="preserve">The dedicated service landing pages were not built. /business-registration, /hr-recruitment, /relocation-services, /executive-travel all return 404 — same as before the audit.</w:t>
      </w:r>
    </w:p>
    <w:p>
      <w:pPr>
        <w:pStyle w:val="ListParagraph"/>
        <w:numPr>
          <w:ilvl w:val="0"/>
          <w:numId w:val="2"/>
        </w:numPr>
      </w:pPr>
      <w:r>
        <w:rPr>
          <w:sz w:val="22"/>
          <w:szCs w:val="22"/>
        </w:rPr>
        <w:t xml:space="preserve">Worse: those 404 URLs are now declared in the sitemap. The developers added them as if they existed. Google is being told to crawl pages that don't exist. This is a regression, not a fix.</w:t>
      </w:r>
    </w:p>
    <w:p>
      <w:pPr>
        <w:pStyle w:val="ListParagraph"/>
        <w:numPr>
          <w:ilvl w:val="0"/>
          <w:numId w:val="2"/>
        </w:numPr>
      </w:pPr>
      <w:r>
        <w:rPr>
          <w:sz w:val="22"/>
          <w:szCs w:val="22"/>
        </w:rPr>
        <w:t xml:space="preserve">The Book Now page exists but was built for hotel/transport bookings only. There is no investment-consultation form — which was the highest-priority recommendation.</w:t>
      </w:r>
    </w:p>
    <w:p>
      <w:pPr>
        <w:pStyle w:val="ListParagraph"/>
        <w:numPr>
          <w:ilvl w:val="0"/>
          <w:numId w:val="2"/>
        </w:numPr>
      </w:pPr>
      <w:r>
        <w:rPr>
          <w:sz w:val="22"/>
          <w:szCs w:val="22"/>
        </w:rPr>
        <w:t xml:space="preserve">Phone number, address, hours, and core schema markup were standardized correctly. Those wins are real.</w:t>
      </w:r>
    </w:p>
    <w:p>
      <w:r>
        <w:br w:type="page"/>
      </w:r>
    </w:p>
    <w:p>
      <w:pPr>
        <w:pStyle w:val="Heading1"/>
        <w:spacing w:after="200" w:before="360"/>
      </w:pPr>
      <w:r>
        <w:rPr>
          <w:b/>
          <w:bCs/>
          <w:color w:val="1F3864"/>
          <w:sz w:val="32"/>
          <w:szCs w:val="32"/>
        </w:rPr>
        <w:t xml:space="preserve">Page-by-Page Verification</w:t>
      </w:r>
    </w:p>
    <w:p>
      <w:pPr>
        <w:pStyle w:val="Heading2"/>
        <w:spacing w:after="140" w:before="280"/>
      </w:pPr>
      <w:r>
        <w:rPr>
          <w:b/>
          <w:bCs/>
          <w:color w:val="2E75B6"/>
          <w:sz w:val="26"/>
          <w:szCs w:val="26"/>
        </w:rPr>
        <w:t xml:space="preserve">1. Homepage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Hero copy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'Welcome To Bonet Elite Services' with investor-focused headline per Rebuild Guide §01</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hero now reads 'Invest in Rwanda With Confidence' / 'Zero minimum capital. 6-hour company registration. 0% corporate tax for qualifying investments.'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Primary CTA</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Change vague 'Get Started' to 'Book Your Free Consultation' in gold #C9A84C</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CTA reads 'Book Free Consultation' and routes to /bookNow.</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Service card order</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Reorder cards: Investment first, then HR, Relocation, Travel</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order: Investment &amp; Business → HR &amp; Recruitment → Relocation Services → Executive Travel.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'Why Choose' section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3 generic claims with the 8-card data-driven layout from §01</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page shows all 8 cards: 6hrs registration, 0% tax, Investment Cert, 100% licensing, 400M+ market, One Team, 15+ countries, Free Consultation.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Trust bar</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'5+ Years, 100+ Clients, 15+ Countries' bar below hero</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'5+ Years Experience | 100+ Foreign Clients | 15+ Countries | 24/7 WhatsApp Support'.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FAQ section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5 thin FAQs with 10 investor-focused FAQs from §07; add FAQ schema</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 investor-focused FAQs live; FAQPage schema confirmed in HTML.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Phone consistency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Standardize on +250 726 300 260 across page and schema</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Only +250 726 300 260 / +250726300260 appears on the live homepage. The fake +250-788-123-456 is gone.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Blog preview cards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Pull from actual published posts (or remove if blog still empty)</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Homepage no longer shows blog preview cards — but only because the blog itself still doesn't render. Symptom hidden, root cause untouched.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Above-fold social proof</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client logos / testimonial near hero</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Trust stats added; named foreign-client logos still absent on homepage (testimonials live on About instead).</w:t>
            </w:r>
          </w:p>
        </w:tc>
      </w:tr>
    </w:tbl>
    <w:p>
      <w:pPr>
        <w:pStyle w:val="Heading2"/>
        <w:spacing w:after="140" w:before="280"/>
      </w:pPr>
      <w:r>
        <w:rPr>
          <w:b/>
          <w:bCs/>
          <w:color w:val="2E75B6"/>
          <w:sz w:val="26"/>
          <w:szCs w:val="26"/>
        </w:rPr>
        <w:t xml:space="preserve">2. About Us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Vision / Mission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Rewrite to emphasize foreign-investor niche, drop boilerplate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mission references 'foreign investor, executive, and company' and 'business setup, compliance, and daily operations' explicitly.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LinkedIn links for team</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LinkedIn URL for each of 5 team members</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5 team members (Prince, Jean Luc, Emmanuel, Diane, Ronald) have LinkedIn profile links rendered in HTML.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Foreign-client testimonials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local-only testimonials with US/UK/UAE/China/India clients with company + country</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Michael Chen / TechVentures Asia / China is featured. Sarah Williams and Ahmed Al-Rashid also appear (countries not all explicit).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Remove duplicate 'Why Choose'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Remove or condense to avoid SEO duplication with homepage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About page no longer contains a duplicated 'Why Choose Us' block.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Bottom CTA</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gold 'Book Your Free Consultation' CTA at end of About</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closing CTA detected on the live About page. Page ends as a dead-end after testimonials.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Resolve 24/7 vs Mon-Fri</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Decide once and apply site-wide</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About still says '24/7 Support' as a stat. Contact page now says 'Available 24/7 via WhatsApp' + 'Office: Mon-Fri 8AM-6PM CAT'. Reasonable, but the About 24/7 stat without nuance still over-promises.</w:t>
            </w:r>
          </w:p>
        </w:tc>
      </w:tr>
    </w:tbl>
    <w:p>
      <w:pPr>
        <w:pStyle w:val="Heading2"/>
        <w:spacing w:after="140" w:before="280"/>
      </w:pPr>
      <w:r>
        <w:rPr>
          <w:b/>
          <w:bCs/>
          <w:color w:val="2E75B6"/>
          <w:sz w:val="26"/>
          <w:szCs w:val="26"/>
        </w:rPr>
        <w:t xml:space="preserve">3. Services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Loading services... bug</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Fix SSR/hydration; convert to static generation</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'Loading services...' string detected on the live page.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Benefit-driven headline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generic headline with 'End-to-End Support for Foreign Investors and Businesses in Rwanda'</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Headline now reads 'Comprehensive Business Solutions' — better than the original but still generic and not the investor-targeted version recommended.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Unified CTA language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Standardize all CTAs to 'Book Free Consultation'</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page mixes 'Learn More', 'Start Registration Today', 'Free Consultation' across cards. No unified CTA.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Pricing / timelines / process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at minimum '6-hour registration', step counts, 'starting from' pricing</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timelines, step counts, or pricing on the Services overview page.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Merge Business Consulting</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Merge into Investment Advisory or clearly differentiate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Business Consulting still listed as a separate, overlapping category.</w:t>
            </w:r>
          </w:p>
        </w:tc>
      </w:tr>
    </w:tbl>
    <w:p>
      <w:pPr>
        <w:pStyle w:val="Heading2"/>
        <w:spacing w:after="140" w:before="280"/>
      </w:pPr>
      <w:r>
        <w:rPr>
          <w:b/>
          <w:bCs/>
          <w:color w:val="2E75B6"/>
          <w:sz w:val="26"/>
          <w:szCs w:val="26"/>
        </w:rPr>
        <w:t xml:space="preserve">4. Travel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Named hotels &amp; detail</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one-liners with named properties (Marriott, Radisson Blu, Retreat); describe gorilla trekking, Lake Kivu</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descriptions are still generic one-liners. No hotels named. Hero mentions 'gorilla trekking &amp; curated tours' but page provides no detail.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Booking form</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 inquiry form: service type, dates, group size, budget, requirements</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form on /travel. CTAs route to /bookNow which now exists with hotel/transport fields — but visitors must leave the travel page first.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Destination images / gallery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gallery: Volcanoes NP, Lake Kivu, Kigali, hotels, VIP transport</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Only one hero image (Kivu Serena). No gallery on the page.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Sample itineraries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2–3 sample itineraries (3-day biz+gorilla, 5-day Rwanda Explorer, weekend conference+safari)</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itineraries present.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Travel-specific testimonials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1–2 travel client testimonials</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None on the page.</w:t>
            </w:r>
          </w:p>
        </w:tc>
      </w:tr>
    </w:tbl>
    <w:p>
      <w:pPr>
        <w:pStyle w:val="Heading2"/>
        <w:spacing w:after="140" w:before="280"/>
      </w:pPr>
      <w:r>
        <w:rPr>
          <w:b/>
          <w:bCs/>
          <w:color w:val="2E75B6"/>
          <w:sz w:val="26"/>
          <w:szCs w:val="26"/>
        </w:rPr>
        <w:t xml:space="preserve">5. Investment &amp; Business Setup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Remove 'Professional business setup services' x6</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placeholder with unique descriptions</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6 services now have distinct copy (Business Registration, Investment Certificate, TIN, Trade License, Sector Licenses, Work &amp; Residency).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Rwanda Investment Incentives Table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Implement full table from §03</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page contains all 11 incentives: 0% Corp Tax (USD 10M+), 3% (holding cos.), 15% (strategic), 7-Year Holiday (USD 50M+), Capital Gains, 50% Accelerated Depreciation, VAT Refund 15d, Export Duty Exemption (EPZ), Immigration Support (USD 250K+), Loss Carry Forward 10y, Angel Investor.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Market Access section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EAC / COMESA / EU / AGOA / AfCFTA reach</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EAC 152M, COMESA 389M, EU 450M, AGOA 330M, AfCFTA 1.3B.</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Key Facts for Foreign Investors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100% ownership, 6-hr registration, no min capital, RWF 7,000 fee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page has 'Key Facts' covering all four data points plus Top 3 Africa ranking.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6-Step Process Flow</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Consultation → Doc Prep → RDB → Tax → Licenses → Bank Account</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explicit 6-step visual flow on the live page. Visitors still can't see the journey at a glance.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FAQ accordion + schema on page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Embed 3–4 relevant FAQs with FAQ schema</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FAQ accordion detected on /investment.</w:t>
            </w:r>
          </w:p>
        </w:tc>
      </w:tr>
    </w:tbl>
    <w:p>
      <w:pPr>
        <w:pStyle w:val="Heading2"/>
        <w:spacing w:after="140" w:before="280"/>
      </w:pPr>
      <w:r>
        <w:rPr>
          <w:b/>
          <w:bCs/>
          <w:color w:val="2E75B6"/>
          <w:sz w:val="26"/>
          <w:szCs w:val="26"/>
        </w:rPr>
        <w:t xml:space="preserve">6. Contact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Address inconsistency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Pick one verified address and use site-wide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'Kimironko Bus Station Area, Kigali, Rwanda' on Contact page. Homepage no longer shows the contradicting Masaka address.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Hours inconsistency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Resolve 24/7 vs Mon-Fri</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'Available 24/7 via WhatsApp' + 'Office: Mon-Fri 8AM-6PM CAT'. This is the credible compromise the audit recommended.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Phone consistency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Standardize +250 726 300 260</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Confirmed both formatted and unformatted versions on the live page; no other numbers present.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Map embed</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Replace 'Loading map...' with working static or iframe map</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iframe-based Google Map detected in the rendered HTML; the working map embed recommendation has not been implemented (or is rendered client-side and silently failing).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Required-field indicators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asterisks and validation feedback</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asterisks or visible validation messages in the form markup.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Inquiry Type options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Populate with specific service types</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Dropdown exists but specific options were not visible in the static HTML. Should be tested manually.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Form delivery + auto-reply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Confirm form reaches info@bonet.rw, add auto-reply, connect to CRM</w:t>
            </w:r>
          </w:p>
        </w:tc>
        <w:tc>
          <w:tcPr>
            <w:tcW w:type="dxa" w:w="140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r>
              <w:rPr>
                <w:b/>
                <w:bCs/>
                <w:sz w:val="20"/>
                <w:szCs w:val="20"/>
              </w:rPr>
              <w:t xml:space="preserve">UNVERIFIED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Cannot test from outside without submitting; recommend Prince send a test inquiry and verify delivery + auto-reply.</w:t>
            </w:r>
          </w:p>
        </w:tc>
      </w:tr>
    </w:tbl>
    <w:p>
      <w:pPr>
        <w:pStyle w:val="Heading2"/>
        <w:spacing w:after="140" w:before="280"/>
      </w:pPr>
      <w:r>
        <w:rPr>
          <w:b/>
          <w:bCs/>
          <w:color w:val="2E75B6"/>
          <w:sz w:val="26"/>
          <w:szCs w:val="26"/>
        </w:rPr>
        <w:t xml:space="preserve">7. Blog (/blogs)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Blog rendering bug (53 posts → 0 displayed)</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Fix data-fetching / CMS so posts actually render</w:t>
            </w:r>
          </w:p>
        </w:tc>
        <w:tc>
          <w:tcPr>
            <w:tcW w:type="dxa" w:w="140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r>
              <w:rPr>
                <w:b/>
                <w:bCs/>
                <w:sz w:val="20"/>
                <w:szCs w:val="20"/>
              </w:rPr>
              <w:t xml:space="preserve">STILL BROKEN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Live /blogs page renders 0 post cards. The 'Investment' and 'Travel Tips' filter buttons exist, but no posts appear under them. Same bug as April.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Individual blog post URLs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Posts in sitemap should resolve</w:t>
            </w:r>
          </w:p>
        </w:tc>
        <w:tc>
          <w:tcPr>
            <w:tcW w:type="dxa" w:w="140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r>
              <w:rPr>
                <w:b/>
                <w:bCs/>
                <w:sz w:val="20"/>
                <w:szCs w:val="20"/>
              </w:rPr>
              <w:t xml:space="preserve">STILL BROKEN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Tested 2 sample URLs from sitemap (Rwanda Investment Tax Benefits 2026; Why Rwanda is one of Africa's fastest-growing destinations) — both return 404 despite being declared in sitemap.xml.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Blog schema accuracy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Either render posts or remove Blog schema (avoid Google penalty)</w:t>
            </w:r>
          </w:p>
        </w:tc>
        <w:tc>
          <w:tcPr>
            <w:tcW w:type="dxa" w:w="140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r>
              <w:rPr>
                <w:b/>
                <w:bCs/>
                <w:sz w:val="20"/>
                <w:szCs w:val="20"/>
              </w:rPr>
              <w:t xml:space="preserve">STILL BROKEN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Schema implies content exists; site delivers none. Manual-action risk persists.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Category / search / pagination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filters, search, pagination</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Two category filters added (Investment, Travel Tips). No search bar, no pagination. Moot anyway until rendering is fixed.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Author bylines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Attribute posts to team CPA / legal for E-E-A-T</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bylines visible (cannot evaluate fully without rendered posts).</w:t>
            </w:r>
          </w:p>
        </w:tc>
      </w:tr>
    </w:tbl>
    <w:p>
      <w:pPr>
        <w:pStyle w:val="Heading2"/>
        <w:spacing w:after="140" w:before="280"/>
      </w:pPr>
      <w:r>
        <w:rPr>
          <w:b/>
          <w:bCs/>
          <w:color w:val="2E75B6"/>
          <w:sz w:val="26"/>
          <w:szCs w:val="26"/>
        </w:rPr>
        <w:t xml:space="preserve">8. Book Now (was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Page exists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 a dedicated booking page (was site-wide #1 conversion blocker)</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/bookNow returns 200. Page exists with branded gold submit button (#C9A84C confirmed).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Investment-consultation form</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Service Interest, Company, Country of Origin, Investment Range, Timeline, Preferred Contact Method</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Form built is for travel only: Full Name, Email, Phone, Guests, Purpose of Stay, Preferred Location, Check-in/out, Hotel Category, Transport, Budget, Special Requests. None of the investment-consultation fields exist. Foreign investors — your primary buyer — still have no purpose-built path.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Calendar integration (Calendly / Cal.com)</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self-service scheduling</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NOT 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calendar embed detected.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Audit all 'Book' CTAs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Verify every Book/Consultation CTA across the site routes here</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Homepage and About 'Book Free Consultation' CTAs route to /bookNow. But /bookNow is a hotel form, so the click still drops investment leads into the wrong funnel.</w:t>
            </w:r>
          </w:p>
        </w:tc>
      </w:tr>
    </w:tbl>
    <w:p>
      <w:pPr>
        <w:pStyle w:val="Heading2"/>
        <w:spacing w:after="140" w:before="280"/>
      </w:pPr>
      <w:r>
        <w:rPr>
          <w:b/>
          <w:bCs/>
          <w:color w:val="2E75B6"/>
          <w:sz w:val="26"/>
          <w:szCs w:val="26"/>
        </w:rPr>
        <w:t xml:space="preserve">9. Site-Wide Technical &amp;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Service schema markup</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Service schema to /travel, /investment, future service pages</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Homepage has rich schema (Organization, LocalBusiness, FAQPage, ContactPoint, etc.). /investment page returned no JSON-LD schema in static HTML — Service schema not detected.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FAQPage schema</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FAQ schema where FAQs appear</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FAQPage schema present on homepage. Not present on /investment or /faq.</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Canonical URLs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 &lt;link rel='canonical'&gt; on every page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Confirmed on / and /investment. Likely site-wide via Next.js.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Cross-page internal linking</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 cross-references between service pages per §08</w:t>
            </w:r>
          </w:p>
        </w:tc>
        <w:tc>
          <w:tcPr>
            <w:tcW w:type="dxa" w:w="140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r>
              <w:rPr>
                <w:b/>
                <w:bCs/>
                <w:sz w:val="20"/>
                <w:szCs w:val="20"/>
              </w:rPr>
              <w:t xml:space="preserve">BLOCKED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Cannot evaluate properly because half the target pages (business-registration, hr-recruitment, relocation-services, executive-travel) don't exist.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Static generation / SSR</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Convert client-fetched content to static for performance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'Loading services...' or similar hydration failures observed on the live pages tested.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Sitemap accuracy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Sitemap should only list URLs that actually resolve</w:t>
            </w:r>
          </w:p>
        </w:tc>
        <w:tc>
          <w:tcPr>
            <w:tcW w:type="dxa" w:w="1400"/>
            <w:tcBorders>
              <w:top w:val="single" w:color="BFBFBF" w:sz="4"/>
              <w:left w:val="single" w:color="BFBFBF" w:sz="4"/>
              <w:bottom w:val="single" w:color="BFBFBF" w:sz="4"/>
              <w:right w:val="single" w:color="BFBFBF" w:sz="4"/>
            </w:tcBorders>
            <w:shd w:fill="F4B084" w:val="clear"/>
            <w:tcMar>
              <w:top w:type="dxa" w:w="100"/>
              <w:left w:type="dxa" w:w="140"/>
              <w:bottom w:type="dxa" w:w="100"/>
              <w:right w:type="dxa" w:w="140"/>
            </w:tcMar>
          </w:tcPr>
          <w:p>
            <w:r>
              <w:rPr>
                <w:b/>
                <w:bCs/>
                <w:sz w:val="20"/>
                <w:szCs w:val="20"/>
              </w:rPr>
              <w:t xml:space="preserve">NEW ISSUE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Sitemap declares /business-registration, /hr-recruitment, /relocation-services, /executive-travel, /blog-business, /blog-investment, /blog-travel-tips, /gallery — all return 404. Plus 53 blog post URLs that all 404. Net: 60+ broken URLs in the sitemap, which actively hurts SEO.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Open Graph / social images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Branded 1200x630 OG images per major page</w:t>
            </w:r>
          </w:p>
        </w:tc>
        <w:tc>
          <w:tcPr>
            <w:tcW w:type="dxa" w:w="140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r>
              <w:rPr>
                <w:b/>
                <w:bCs/>
                <w:sz w:val="20"/>
                <w:szCs w:val="20"/>
              </w:rPr>
              <w:t xml:space="preserve">UNVERIFIED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Not inspected in this pass — recommend testing with the Facebook Sharing Debugger.</w:t>
            </w:r>
          </w:p>
        </w:tc>
      </w:tr>
    </w:tbl>
    <w:p>
      <w:pPr>
        <w:pStyle w:val="Heading2"/>
        <w:spacing w:after="140" w:before="280"/>
      </w:pPr>
      <w:r>
        <w:rPr>
          <w:b/>
          <w:bCs/>
          <w:color w:val="2E75B6"/>
          <w:sz w:val="26"/>
          <w:szCs w:val="26"/>
        </w:rPr>
        <w:t xml:space="preserve">10. Dedicated Service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Item</w:t>
            </w:r>
          </w:p>
        </w:tc>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Audit Recommendation</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Status</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sz w:val="20"/>
                <w:szCs w:val="20"/>
              </w:rPr>
              <w:t xml:space="preserve">Notes / Evidence on live site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/business-registration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 per Rebuild Guide §02 (6-step, Key Facts, dedicated CTA)</w:t>
            </w:r>
          </w:p>
        </w:tc>
        <w:tc>
          <w:tcPr>
            <w:tcW w:type="dxa" w:w="140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r>
              <w:rPr>
                <w:b/>
                <w:bCs/>
                <w:sz w:val="20"/>
                <w:szCs w:val="20"/>
              </w:rPr>
              <w:t xml:space="preserve">STILL 404</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URL returns 404 on the live site. Sitemap lies — declares it as a valid URL with priority 0.8.</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/hr-recruitment</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 per §04 (6 sub-services, compliance detail)</w:t>
            </w:r>
          </w:p>
        </w:tc>
        <w:tc>
          <w:tcPr>
            <w:tcW w:type="dxa" w:w="140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r>
              <w:rPr>
                <w:b/>
                <w:bCs/>
                <w:sz w:val="20"/>
                <w:szCs w:val="20"/>
              </w:rPr>
              <w:t xml:space="preserve">STILL 404</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URL returns 404. Sitemap declares it. Note: a different page /hrsupport (200) exists with HR content.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/relocation-services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 per §05 (housing, transport, visa, schools, banking)</w:t>
            </w:r>
          </w:p>
        </w:tc>
        <w:tc>
          <w:tcPr>
            <w:tcW w:type="dxa" w:w="140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r>
              <w:rPr>
                <w:b/>
                <w:bCs/>
                <w:sz w:val="20"/>
                <w:szCs w:val="20"/>
              </w:rPr>
              <w:t xml:space="preserve">STILL 404</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URL returns 404. Sitemap declares it. No alternative relocation page found.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/executive-travel</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 per §06 (named hotels, gorilla trekking, itineraries)</w:t>
            </w:r>
          </w:p>
        </w:tc>
        <w:tc>
          <w:tcPr>
            <w:tcW w:type="dxa" w:w="1400"/>
            <w:tcBorders>
              <w:top w:val="single" w:color="BFBFBF" w:sz="4"/>
              <w:left w:val="single" w:color="BFBFBF" w:sz="4"/>
              <w:bottom w:val="single" w:color="BFBFBF" w:sz="4"/>
              <w:right w:val="single" w:color="BFBFBF" w:sz="4"/>
            </w:tcBorders>
            <w:shd w:fill="FFC7CE" w:val="clear"/>
            <w:tcMar>
              <w:top w:type="dxa" w:w="100"/>
              <w:left w:type="dxa" w:w="140"/>
              <w:bottom w:type="dxa" w:w="100"/>
              <w:right w:type="dxa" w:w="140"/>
            </w:tcMar>
          </w:tcPr>
          <w:p>
            <w:r>
              <w:rPr>
                <w:b/>
                <w:bCs/>
                <w:sz w:val="20"/>
                <w:szCs w:val="20"/>
              </w:rPr>
              <w:t xml:space="preserve">STILL 404</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URL returns 404. Sitemap declares it. /travel still exists but is the same generic page from before.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/faq</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Dedicated FAQ page with 10 §07 questions and FAQ schema</w:t>
            </w:r>
          </w:p>
        </w:tc>
        <w:tc>
          <w:tcPr>
            <w:tcW w:type="dxa" w:w="1400"/>
            <w:tcBorders>
              <w:top w:val="single" w:color="BFBFBF" w:sz="4"/>
              <w:left w:val="single" w:color="BFBFBF" w:sz="4"/>
              <w:bottom w:val="single" w:color="BFBFBF" w:sz="4"/>
              <w:right w:val="single" w:color="BFBFBF" w:sz="4"/>
            </w:tcBorders>
            <w:shd w:fill="FFEB9C" w:val="clear"/>
            <w:tcMar>
              <w:top w:type="dxa" w:w="100"/>
              <w:left w:type="dxa" w:w="140"/>
              <w:bottom w:type="dxa" w:w="100"/>
              <w:right w:type="dxa" w:w="140"/>
            </w:tcMar>
          </w:tcPr>
          <w:p>
            <w:r>
              <w:rPr>
                <w:b/>
                <w:bCs/>
                <w:sz w:val="20"/>
                <w:szCs w:val="20"/>
              </w:rPr>
              <w:t xml:space="preserve">PARTIAL</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Page exists (200) with 9 questions (1 short of the 10). FAQPage schema status not confirmed on this page in particular.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/consulting (new)</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 (NEW)</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Developers added /consulting (200, 'Strategic Business Solutions'). Not in original audit but a useful addition.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/hrsupport (new)</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 (NEW)</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Developers added /hrsupport (200, 'Build Your Dream Team'). Effectively replaces the recommended /hr-recruitment, but at a different URL — internal links and ads built around /hr-recruitment will break.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/explore-rwanda (new)</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C6EFCE" w:val="clear"/>
            <w:tcMar>
              <w:top w:type="dxa" w:w="100"/>
              <w:left w:type="dxa" w:w="140"/>
              <w:bottom w:type="dxa" w:w="100"/>
              <w:right w:type="dxa" w:w="140"/>
            </w:tcMar>
          </w:tcPr>
          <w:p>
            <w:r>
              <w:rPr>
                <w:b/>
                <w:bCs/>
                <w:sz w:val="20"/>
                <w:szCs w:val="20"/>
              </w:rPr>
              <w:t xml:space="preserve">DONE (NEW)</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Developers added /explore-rwanda (200) as a 'Land of a Thousand Hills' overview. Useful SEO/content asset.</w:t>
            </w:r>
          </w:p>
        </w:tc>
      </w:tr>
    </w:tbl>
    <w:p>
      <w:r>
        <w:br w:type="page"/>
      </w:r>
    </w:p>
    <w:p>
      <w:pPr>
        <w:pStyle w:val="Heading1"/>
        <w:spacing w:after="200" w:before="360"/>
      </w:pPr>
      <w:r>
        <w:rPr>
          <w:b/>
          <w:bCs/>
          <w:color w:val="1F3864"/>
          <w:sz w:val="32"/>
          <w:szCs w:val="32"/>
        </w:rPr>
        <w:t xml:space="preserve">Critical Issues Still Live</w:t>
      </w:r>
    </w:p>
    <w:p>
      <w:pPr>
        <w:pStyle w:val="Heading2"/>
        <w:spacing w:after="140" w:before="280"/>
      </w:pPr>
      <w:r>
        <w:rPr>
          <w:b/>
          <w:bCs/>
          <w:color w:val="2E75B6"/>
          <w:sz w:val="26"/>
          <w:szCs w:val="26"/>
        </w:rPr>
        <w:t xml:space="preserve">CRIT-1: Blog rendering — same bug, six weeks later</w:t>
      </w:r>
    </w:p>
    <w:p>
      <w:pPr>
        <w:spacing w:after="120"/>
        <w:rPr>
          <w:sz w:val="22"/>
          <w:szCs w:val="22"/>
        </w:rPr>
      </w:pPr>
      <w:r>
        <w:rPr>
          <w:sz w:val="22"/>
          <w:szCs w:val="22"/>
        </w:rPr>
        <w:t xml:space="preserve">The original audit flagged this as CRITICAL. Today, /blogs still shows 0 posts. The sitemap declares 53 blog post URLs. Sample URLs tested (rwanda-investment-tax-benefits-2026..., why-rwanda-is-one-of-africas-fastest-growing-travel-destinations) both return 404. Combined with the Blog schema markup, this is a triple risk: (1) zero SEO value from 53 posts of work, (2) Google may issue a manual action for misleading structured data, (3) any users who reach the blog page see an empty shell.</w:t>
      </w:r>
    </w:p>
    <w:p>
      <w:pPr>
        <w:spacing w:after="120"/>
        <w:rPr>
          <w:b/>
          <w:bCs/>
          <w:sz w:val="22"/>
          <w:szCs w:val="22"/>
        </w:rPr>
      </w:pPr>
      <w:r>
        <w:rPr>
          <w:b/>
          <w:bCs/>
          <w:sz w:val="22"/>
          <w:szCs w:val="22"/>
        </w:rPr>
        <w:t xml:space="preserve">The dev team's claim that 'they did it' does not hold here. The fix did not ship.</w:t>
      </w:r>
    </w:p>
    <w:p>
      <w:pPr>
        <w:pStyle w:val="Heading2"/>
        <w:spacing w:after="140" w:before="280"/>
      </w:pPr>
      <w:r>
        <w:rPr>
          <w:b/>
          <w:bCs/>
          <w:color w:val="2E75B6"/>
          <w:sz w:val="26"/>
          <w:szCs w:val="26"/>
        </w:rPr>
        <w:t xml:space="preserve">CRIT-2: /bookNow built for the wrong buyer</w:t>
      </w:r>
    </w:p>
    <w:p>
      <w:pPr>
        <w:spacing w:after="120"/>
        <w:rPr>
          <w:sz w:val="22"/>
          <w:szCs w:val="22"/>
        </w:rPr>
      </w:pPr>
      <w:r>
        <w:rPr>
          <w:sz w:val="22"/>
          <w:szCs w:val="22"/>
        </w:rPr>
        <w:t xml:space="preserve">The audit's #1 recommendation was an investment-consultation form (Service Interest, Country of Origin, Investment Range, Timeline). What was built is a hotel/transport reservation form. A foreign CFO arriving from Dubai or Shenzhen who clicks 'Book Free Consultation' lands on a page asking for check-in dates and hotel category. This will materially hurt conversion on the highest-value lead segment.</w:t>
      </w:r>
    </w:p>
    <w:p>
      <w:pPr>
        <w:pStyle w:val="Heading2"/>
        <w:spacing w:after="140" w:before="280"/>
      </w:pPr>
      <w:r>
        <w:rPr>
          <w:b/>
          <w:bCs/>
          <w:color w:val="2E75B6"/>
          <w:sz w:val="26"/>
          <w:szCs w:val="26"/>
        </w:rPr>
        <w:t xml:space="preserve">CRIT-3: Four declared landing pages still 404</w:t>
      </w:r>
    </w:p>
    <w:p>
      <w:pPr>
        <w:spacing w:after="120"/>
        <w:rPr>
          <w:sz w:val="22"/>
          <w:szCs w:val="22"/>
        </w:rPr>
      </w:pPr>
      <w:r>
        <w:rPr>
          <w:sz w:val="22"/>
          <w:szCs w:val="22"/>
        </w:rPr>
        <w:t xml:space="preserve">/business-registration, /hr-recruitment, /relocation-services, /executive-travel — all 404. These are the dedicated SEO landing pages the Rebuild Guide spec'd in Sections 02, 04, 05, 06. Without them, you have no targeting for paid search, no per-service E-E-A-T signal, and no dedicated CTAs.</w:t>
      </w:r>
    </w:p>
    <w:p>
      <w:pPr>
        <w:pStyle w:val="Heading2"/>
        <w:spacing w:after="140" w:before="280"/>
      </w:pPr>
      <w:r>
        <w:rPr>
          <w:b/>
          <w:bCs/>
          <w:color w:val="2E75B6"/>
          <w:sz w:val="26"/>
          <w:szCs w:val="26"/>
        </w:rPr>
        <w:t xml:space="preserve">CRIT-4: Sitemap pollution (regression introduced by this rebuild)</w:t>
      </w:r>
    </w:p>
    <w:p>
      <w:pPr>
        <w:spacing w:after="120"/>
        <w:rPr>
          <w:sz w:val="22"/>
          <w:szCs w:val="22"/>
        </w:rPr>
      </w:pPr>
      <w:r>
        <w:rPr>
          <w:sz w:val="22"/>
          <w:szCs w:val="22"/>
        </w:rPr>
        <w:t xml:space="preserve">The dev team added the four landing-page URLs above to sitemap.xml — but never built the pages. Combined with the 53 blog posts that 404, the live sitemap currently asks Google to crawl roughly 60 dead URLs. This is worse than the pre-audit state. Either build the pages immediately, or remove the URLs from sitemap.xml until they ship.</w:t>
      </w:r>
    </w:p>
    <w:p>
      <w:pPr>
        <w:pStyle w:val="Heading2"/>
        <w:spacing w:after="140" w:before="280"/>
      </w:pPr>
      <w:r>
        <w:rPr>
          <w:b/>
          <w:bCs/>
          <w:color w:val="2E75B6"/>
          <w:sz w:val="26"/>
          <w:szCs w:val="26"/>
        </w:rPr>
        <w:t xml:space="preserve">CRIT-5: Travel page rebuild was skipped</w:t>
      </w:r>
    </w:p>
    <w:p>
      <w:pPr>
        <w:spacing w:after="120"/>
        <w:rPr>
          <w:sz w:val="22"/>
          <w:szCs w:val="22"/>
        </w:rPr>
      </w:pPr>
      <w:r>
        <w:rPr>
          <w:sz w:val="22"/>
          <w:szCs w:val="22"/>
        </w:rPr>
        <w:t xml:space="preserve">Of all eight pages in the original audit, /travel saw the least change. No named hotels, no gallery, no itineraries, no testimonials, no booking form on the page itself. Given that travel/concierge is one of your three pillars, this is a meaningful omission.</w:t>
      </w:r>
    </w:p>
    <w:p>
      <w:pPr>
        <w:pStyle w:val="Heading1"/>
        <w:spacing w:after="200" w:before="360"/>
      </w:pPr>
      <w:r>
        <w:rPr>
          <w:b/>
          <w:bCs/>
          <w:color w:val="1F3864"/>
          <w:sz w:val="32"/>
          <w:szCs w:val="32"/>
        </w:rPr>
        <w:t xml:space="preserve">New Issues Introduced Since the Audit</w:t>
      </w:r>
    </w:p>
    <w:p>
      <w:pPr>
        <w:pStyle w:val="ListParagraph"/>
        <w:numPr>
          <w:ilvl w:val="0"/>
          <w:numId w:val="2"/>
        </w:numPr>
      </w:pPr>
      <w:r>
        <w:rPr>
          <w:sz w:val="22"/>
          <w:szCs w:val="22"/>
        </w:rPr>
        <w:t xml:space="preserve">URL drift — /hrsupport vs /hr-recruitment. The HR content was built at /hrsupport (200) instead of /hr-recruitment (404). This breaks any internal links, paid ad URLs, or external citations that reference the planned /hr-recruitment URL. Recommend either renaming /hrsupport → /hr-recruitment or adding a 301 redirect.</w:t>
      </w:r>
    </w:p>
    <w:p>
      <w:pPr>
        <w:pStyle w:val="ListParagraph"/>
        <w:numPr>
          <w:ilvl w:val="0"/>
          <w:numId w:val="2"/>
        </w:numPr>
      </w:pPr>
      <w:r>
        <w:rPr>
          <w:sz w:val="22"/>
          <w:szCs w:val="22"/>
        </w:rPr>
        <w:t xml:space="preserve">Sitemap declares non-existent pages (sitemap pollution) — see CRIT-4.</w:t>
      </w:r>
    </w:p>
    <w:p>
      <w:pPr>
        <w:pStyle w:val="ListParagraph"/>
        <w:numPr>
          <w:ilvl w:val="0"/>
          <w:numId w:val="2"/>
        </w:numPr>
      </w:pPr>
      <w:r>
        <w:rPr>
          <w:sz w:val="22"/>
          <w:szCs w:val="22"/>
        </w:rPr>
        <w:t xml:space="preserve">Blog post URLs in sitemap return 404 — see CRIT-1.</w:t>
      </w:r>
    </w:p>
    <w:p>
      <w:pPr>
        <w:pStyle w:val="ListParagraph"/>
        <w:numPr>
          <w:ilvl w:val="0"/>
          <w:numId w:val="2"/>
        </w:numPr>
      </w:pPr>
      <w:r>
        <w:rPr>
          <w:sz w:val="22"/>
          <w:szCs w:val="22"/>
        </w:rPr>
        <w:t xml:space="preserve">/bookNow built only for travel — see CRIT-2.</w:t>
      </w:r>
    </w:p>
    <w:p>
      <w:pPr>
        <w:pStyle w:val="ListParagraph"/>
        <w:numPr>
          <w:ilvl w:val="0"/>
          <w:numId w:val="2"/>
        </w:numPr>
      </w:pPr>
      <w:r>
        <w:rPr>
          <w:sz w:val="22"/>
          <w:szCs w:val="22"/>
        </w:rPr>
        <w:t xml:space="preserve">Books from About → /bookNow funnel mismatch. About page still has 'Book Now' link but no closing 'Book Free Consultation' CTA; the link drops investors into the hotel form.</w:t>
      </w:r>
    </w:p>
    <w:p>
      <w:r>
        <w:br w:type="page"/>
      </w:r>
    </w:p>
    <w:p>
      <w:pPr>
        <w:pStyle w:val="Heading1"/>
        <w:spacing w:after="200" w:before="360"/>
      </w:pPr>
      <w:r>
        <w:rPr>
          <w:b/>
          <w:bCs/>
          <w:color w:val="1F3864"/>
          <w:sz w:val="32"/>
          <w:szCs w:val="32"/>
        </w:rPr>
        <w:t xml:space="preserve">Recommended Next Sprint (priority-ordered)</w:t>
      </w:r>
    </w:p>
    <w:p>
      <w:pPr>
        <w:pStyle w:val="Heading2"/>
        <w:spacing w:after="140" w:before="280"/>
      </w:pPr>
      <w:r>
        <w:rPr>
          <w:b/>
          <w:bCs/>
          <w:color w:val="2E75B6"/>
          <w:sz w:val="26"/>
          <w:szCs w:val="26"/>
        </w:rPr>
        <w:t xml:space="preserve">This week — stop the bleeding</w:t>
      </w:r>
    </w:p>
    <w:p>
      <w:pPr>
        <w:pStyle w:val="ListParagraph"/>
        <w:numPr>
          <w:ilvl w:val="0"/>
          <w:numId w:val="2"/>
        </w:numPr>
      </w:pPr>
      <w:r>
        <w:rPr>
          <w:sz w:val="22"/>
          <w:szCs w:val="22"/>
        </w:rPr>
        <w:t xml:space="preserve">Fix the blog rendering. Either (a) make the 53 posts in the sitemap actually resolve and render on /blogs, or (b) remove the 53 blog URLs and the /blog-* category URLs from the sitemap and remove the Blog schema until rendering is fixed. Both are acceptable. Doing nothing risks a manual action from Google.</w:t>
      </w:r>
    </w:p>
    <w:p>
      <w:pPr>
        <w:pStyle w:val="ListParagraph"/>
        <w:numPr>
          <w:ilvl w:val="0"/>
          <w:numId w:val="2"/>
        </w:numPr>
      </w:pPr>
      <w:r>
        <w:rPr>
          <w:sz w:val="22"/>
          <w:szCs w:val="22"/>
        </w:rPr>
        <w:t xml:space="preserve">Remove the four undelivered landing-page URLs from sitemap.xml (/business-registration, /hr-recruitment, /relocation-services, /executive-travel) until the pages exist. A clean sitemap with 12 working URLs beats a polluted one with 73.</w:t>
      </w:r>
    </w:p>
    <w:p>
      <w:pPr>
        <w:pStyle w:val="ListParagraph"/>
        <w:numPr>
          <w:ilvl w:val="0"/>
          <w:numId w:val="2"/>
        </w:numPr>
      </w:pPr>
      <w:r>
        <w:rPr>
          <w:sz w:val="22"/>
          <w:szCs w:val="22"/>
        </w:rPr>
        <w:t xml:space="preserve">Add a 301 redirect from /hr-recruitment → /hrsupport (or rename /hrsupport to /hr-recruitment) so the URL Prince's audit and ad campaigns reference works.</w:t>
      </w:r>
    </w:p>
    <w:p>
      <w:pPr>
        <w:pStyle w:val="Heading2"/>
        <w:spacing w:after="140" w:before="280"/>
      </w:pPr>
      <w:r>
        <w:rPr>
          <w:b/>
          <w:bCs/>
          <w:color w:val="2E75B6"/>
          <w:sz w:val="26"/>
          <w:szCs w:val="26"/>
        </w:rPr>
        <w:t xml:space="preserve">Next 1–2 weeks — finish what was started</w:t>
      </w:r>
    </w:p>
    <w:p>
      <w:pPr>
        <w:pStyle w:val="ListParagraph"/>
        <w:numPr>
          <w:ilvl w:val="0"/>
          <w:numId w:val="2"/>
        </w:numPr>
      </w:pPr>
      <w:r>
        <w:rPr>
          <w:sz w:val="22"/>
          <w:szCs w:val="22"/>
        </w:rPr>
        <w:t xml:space="preserve">Build the investment-consultation variant of /bookNow. Either replace the current travel form with a service-aware form that switches fields based on intent, or split into /bookNow (travel) and /book-consultation (investment). The investment form should ask: Service Interest, Company Name, Country of Origin, Investment Range (USD), Timeline, Preferred Contact Method (WhatsApp / Email / Call), and Message.</w:t>
      </w:r>
    </w:p>
    <w:p>
      <w:pPr>
        <w:pStyle w:val="ListParagraph"/>
        <w:numPr>
          <w:ilvl w:val="0"/>
          <w:numId w:val="2"/>
        </w:numPr>
      </w:pPr>
      <w:r>
        <w:rPr>
          <w:sz w:val="22"/>
          <w:szCs w:val="22"/>
        </w:rPr>
        <w:t xml:space="preserve">Build /business-registration, /relocation-services, /executive-travel using the §02 / §05 / §06 content from the Rebuild Guide. These are still your strongest paid-search and SEO assets.</w:t>
      </w:r>
    </w:p>
    <w:p>
      <w:pPr>
        <w:pStyle w:val="ListParagraph"/>
        <w:numPr>
          <w:ilvl w:val="0"/>
          <w:numId w:val="2"/>
        </w:numPr>
      </w:pPr>
      <w:r>
        <w:rPr>
          <w:sz w:val="22"/>
          <w:szCs w:val="22"/>
        </w:rPr>
        <w:t xml:space="preserve">Add the 6-step process visual flow to /investment (Consultation → Doc Prep → RDB → Tax → Licenses → Bank Account).</w:t>
      </w:r>
    </w:p>
    <w:p>
      <w:pPr>
        <w:pStyle w:val="ListParagraph"/>
        <w:numPr>
          <w:ilvl w:val="0"/>
          <w:numId w:val="2"/>
        </w:numPr>
      </w:pPr>
      <w:r>
        <w:rPr>
          <w:sz w:val="22"/>
          <w:szCs w:val="22"/>
        </w:rPr>
        <w:t xml:space="preserve">Add the FAQ accordion + FAQ schema to /investment using §07 questions.</w:t>
      </w:r>
    </w:p>
    <w:p>
      <w:pPr>
        <w:pStyle w:val="ListParagraph"/>
        <w:numPr>
          <w:ilvl w:val="0"/>
          <w:numId w:val="2"/>
        </w:numPr>
      </w:pPr>
      <w:r>
        <w:rPr>
          <w:sz w:val="22"/>
          <w:szCs w:val="22"/>
        </w:rPr>
        <w:t xml:space="preserve">Add a closing 'Book Free Consultation' CTA to /about and a unified gold CTA across /services.</w:t>
      </w:r>
    </w:p>
    <w:p>
      <w:pPr>
        <w:pStyle w:val="Heading2"/>
        <w:spacing w:after="140" w:before="280"/>
      </w:pPr>
      <w:r>
        <w:rPr>
          <w:b/>
          <w:bCs/>
          <w:color w:val="2E75B6"/>
          <w:sz w:val="26"/>
          <w:szCs w:val="26"/>
        </w:rPr>
        <w:t xml:space="preserve">Following 2–4 weeks — finish the rebuild</w:t>
      </w:r>
    </w:p>
    <w:p>
      <w:pPr>
        <w:pStyle w:val="ListParagraph"/>
        <w:numPr>
          <w:ilvl w:val="0"/>
          <w:numId w:val="2"/>
        </w:numPr>
      </w:pPr>
      <w:r>
        <w:rPr>
          <w:sz w:val="22"/>
          <w:szCs w:val="22"/>
        </w:rPr>
        <w:t xml:space="preserve">Rebuild /travel with named hotels, gallery, sample itineraries, travel testimonials. This page is currently the weakest of the eight.</w:t>
      </w:r>
    </w:p>
    <w:p>
      <w:pPr>
        <w:pStyle w:val="ListParagraph"/>
        <w:numPr>
          <w:ilvl w:val="0"/>
          <w:numId w:val="2"/>
        </w:numPr>
      </w:pPr>
      <w:r>
        <w:rPr>
          <w:sz w:val="22"/>
          <w:szCs w:val="22"/>
        </w:rPr>
        <w:t xml:space="preserve">Standardize service-card CTAs site-wide to 'Book Free Consultation' (gold #C9A84C).</w:t>
      </w:r>
    </w:p>
    <w:p>
      <w:pPr>
        <w:pStyle w:val="ListParagraph"/>
        <w:numPr>
          <w:ilvl w:val="0"/>
          <w:numId w:val="2"/>
        </w:numPr>
      </w:pPr>
      <w:r>
        <w:rPr>
          <w:sz w:val="22"/>
          <w:szCs w:val="22"/>
        </w:rPr>
        <w:t xml:space="preserve">Add Calendly or Cal.com embed to /bookNow for self-service scheduling.</w:t>
      </w:r>
    </w:p>
    <w:p>
      <w:pPr>
        <w:pStyle w:val="ListParagraph"/>
        <w:numPr>
          <w:ilvl w:val="0"/>
          <w:numId w:val="2"/>
        </w:numPr>
      </w:pPr>
      <w:r>
        <w:rPr>
          <w:sz w:val="22"/>
          <w:szCs w:val="22"/>
        </w:rPr>
        <w:t xml:space="preserve">Add the 10th FAQ to /faq to fully match §07.</w:t>
      </w:r>
    </w:p>
    <w:p>
      <w:pPr>
        <w:pStyle w:val="ListParagraph"/>
        <w:numPr>
          <w:ilvl w:val="0"/>
          <w:numId w:val="2"/>
        </w:numPr>
      </w:pPr>
      <w:r>
        <w:rPr>
          <w:sz w:val="22"/>
          <w:szCs w:val="22"/>
        </w:rPr>
        <w:t xml:space="preserve">Embed a working Google Map iframe on /contact.</w:t>
      </w:r>
    </w:p>
    <w:p>
      <w:pPr>
        <w:pStyle w:val="ListParagraph"/>
        <w:numPr>
          <w:ilvl w:val="0"/>
          <w:numId w:val="2"/>
        </w:numPr>
      </w:pPr>
      <w:r>
        <w:rPr>
          <w:sz w:val="22"/>
          <w:szCs w:val="22"/>
        </w:rPr>
        <w:t xml:space="preserve">Add Service schema to /investment, /travel, /hrsupport, /consulting (and the new landing pages once they ship).</w:t>
      </w:r>
    </w:p>
    <w:p>
      <w:pPr>
        <w:pStyle w:val="ListParagraph"/>
        <w:numPr>
          <w:ilvl w:val="0"/>
          <w:numId w:val="2"/>
        </w:numPr>
      </w:pPr>
      <w:r>
        <w:rPr>
          <w:sz w:val="22"/>
          <w:szCs w:val="22"/>
        </w:rPr>
        <w:t xml:space="preserve">Send a test inquiry through the contact form to verify delivery to info@bonet.rw + auto-reply.</w:t>
      </w:r>
    </w:p>
    <w:p>
      <w:pPr>
        <w:pStyle w:val="Heading1"/>
        <w:spacing w:after="200" w:before="360"/>
      </w:pPr>
      <w:r>
        <w:rPr>
          <w:b/>
          <w:bCs/>
          <w:color w:val="1F3864"/>
          <w:sz w:val="32"/>
          <w:szCs w:val="32"/>
        </w:rPr>
        <w:t xml:space="preserve">Strategic Read</w:t>
      </w:r>
    </w:p>
    <w:p>
      <w:pPr>
        <w:spacing w:after="120"/>
        <w:rPr>
          <w:sz w:val="22"/>
          <w:szCs w:val="22"/>
        </w:rPr>
      </w:pPr>
      <w:r>
        <w:rPr>
          <w:sz w:val="22"/>
          <w:szCs w:val="22"/>
        </w:rPr>
        <w:t xml:space="preserve">Prince — the developers shipped the easy half. The hero rewrites, value cards, incentives table, market access table, team LinkedIn links, phone/address standardization — all good, all live, all visible to anyone landing on the homepage. That is real progress and worth acknowledging.</w:t>
      </w:r>
    </w:p>
    <w:p>
      <w:pPr>
        <w:spacing w:after="120"/>
        <w:rPr>
          <w:sz w:val="22"/>
          <w:szCs w:val="22"/>
        </w:rPr>
      </w:pPr>
      <w:r>
        <w:rPr>
          <w:sz w:val="22"/>
          <w:szCs w:val="22"/>
        </w:rPr>
        <w:t xml:space="preserve">But the half they didn't ship is the half that converts and ranks. The blog (53 posts of authoritative content silently throwing 404s), the dedicated SEO landing pages, the proper investment-consultation form — these are the assets that turn search traffic into qualified leads. Without them, the rebuilt marketing pages are loading a sales funnel that has no bottom.</w:t>
      </w:r>
    </w:p>
    <w:p>
      <w:pPr>
        <w:spacing w:after="120"/>
        <w:rPr>
          <w:sz w:val="22"/>
          <w:szCs w:val="22"/>
        </w:rPr>
      </w:pPr>
      <w:r>
        <w:rPr>
          <w:sz w:val="22"/>
          <w:szCs w:val="22"/>
        </w:rPr>
        <w:t xml:space="preserve">Treat the dev claim 'we did it' as ~50% true. They did the visible work. The infrastructure work — the part that needed deeper engineering effort, not content swaps — is still pending. Push for the next sprint to close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t xml:space="preserve">May 4, 2026 | www.bonet.rw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Bonet Elite Services —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2026-05-04T14:26:23.588Z</dcterms:created>
  <dcterms:modified xsi:type="dcterms:W3CDTF">2026-05-04T14:26:23.588Z</dcterms:modified>
</cp:coreProperties>
</file>

<file path=docProps/custom.xml><?xml version="1.0" encoding="utf-8"?>
<Properties xmlns="http://schemas.openxmlformats.org/officeDocument/2006/custom-properties" xmlns:vt="http://schemas.openxmlformats.org/officeDocument/2006/docPropsVTypes"/>
</file>