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A3 ӨӨРЧЛӨЛТИЙН ТАЙЛАН</w:t>
      </w:r>
    </w:p>
    <w:p>
      <w:pPr>
        <w:jc w:val="center"/>
      </w:pPr>
      <w:r>
        <w:rPr>
          <w:rFonts w:ascii="Times New Roman" w:hAnsi="Times New Roman" w:eastAsia="Times New Roman"/>
          <w:b/>
          <w:sz w:val="26"/>
        </w:rPr>
        <w:t>Dependency tree үүсгэж, харуулах ажлын хэрэгжүүлэлтийн тайлан</w:t>
      </w:r>
    </w:p>
    <w:p>
      <w:pPr>
        <w:jc w:val="center"/>
      </w:pPr>
      <w:r>
        <w:rPr>
          <w:rFonts w:ascii="Times New Roman" w:hAnsi="Times New Roman" w:eastAsia="Times New Roman"/>
          <w:b w:val="0"/>
          <w:sz w:val="22"/>
        </w:rPr>
        <w:t>Төсөл: Annotation-д суурилсан Java IoC Framework</w:t>
        <w:br/>
        <w:t>Огноо: 2026-04-17</w:t>
      </w:r>
    </w:p>
    <w:p>
      <w:r>
        <w:rPr>
          <w:rFonts w:ascii="Times New Roman" w:hAnsi="Times New Roman" w:eastAsia="Times New Roman"/>
          <w:b w:val="0"/>
          <w:sz w:val="22"/>
        </w:rPr>
      </w:r>
    </w:p>
    <w:p>
      <w:pPr>
        <w:pStyle w:val="Heading1"/>
      </w:pPr>
      <w:r>
        <w:rPr>
          <w:rFonts w:ascii="Times New Roman" w:hAnsi="Times New Roman" w:eastAsia="Times New Roman"/>
          <w:b/>
          <w:sz w:val="26"/>
        </w:rPr>
        <w:t>1. Тайлангийн зорилго</w:t>
      </w:r>
    </w:p>
    <w:p>
      <w:r>
        <w:rPr>
          <w:rFonts w:ascii="Times New Roman" w:hAnsi="Times New Roman" w:eastAsia="Times New Roman"/>
          <w:b w:val="0"/>
          <w:sz w:val="22"/>
        </w:rPr>
        <w:t>Энэхүү тайлан нь A3 нэмэлт хэрэгжүүлэлтийн хүрээнд хэрэгжүүлсэн dependency tree үүсгэх, dependency-г DFS алгоритмаар шинжлэх, JSON болон HTML хэлбэрээр харагдуулах, мөн ApplicationContext болон @EnableIoC-той уялдуулсан автомат дүрслэлтийн боломжийг үндсэн дипломын тайлангийн шаардлага, зохиомж, хэрэгжүүлэлт, туршилтын бүлгүүдтэй холбон нэгтгэн тайлбарлах зорилготой.</w:t>
      </w:r>
    </w:p>
    <w:p>
      <w:pPr>
        <w:pStyle w:val="Heading1"/>
      </w:pPr>
      <w:r>
        <w:rPr>
          <w:rFonts w:ascii="Times New Roman" w:hAnsi="Times New Roman" w:eastAsia="Times New Roman"/>
          <w:b/>
          <w:sz w:val="26"/>
        </w:rPr>
        <w:t>2. A3 ажлын хүрээнд хийгдсэн гол үр дүн</w:t>
      </w:r>
    </w:p>
    <w:p>
      <w:pPr>
        <w:pStyle w:val="ListBullet"/>
      </w:pPr>
      <w:r>
        <w:rPr>
          <w:rFonts w:ascii="Times New Roman" w:hAnsi="Times New Roman" w:eastAsia="Times New Roman"/>
          <w:b w:val="0"/>
          <w:sz w:val="22"/>
        </w:rPr>
        <w:t>Bean бүрийг графын node болгон дүрслэх DependencyNode бүтэц шинээр тодорхойлогдов.</w:t>
      </w:r>
    </w:p>
    <w:p>
      <w:pPr>
        <w:pStyle w:val="ListBullet"/>
      </w:pPr>
      <w:r>
        <w:rPr>
          <w:rFonts w:ascii="Times New Roman" w:hAnsi="Times New Roman" w:eastAsia="Times New Roman"/>
          <w:b w:val="0"/>
          <w:sz w:val="22"/>
        </w:rPr>
        <w:t>BeanRegistry-д бүртгэгдсэн бүх BeanDefinition-оос dependency tree байгуулах DependencyTreeBuilder хэрэгжүүлэв.</w:t>
      </w:r>
    </w:p>
    <w:p>
      <w:pPr>
        <w:pStyle w:val="ListBullet"/>
      </w:pPr>
      <w:r>
        <w:rPr>
          <w:rFonts w:ascii="Times New Roman" w:hAnsi="Times New Roman" w:eastAsia="Times New Roman"/>
          <w:b w:val="0"/>
          <w:sz w:val="22"/>
        </w:rPr>
        <w:t>Autowired dependency холбоосыг reflection-оор тодорхойлж, node хооронд dependency edge үүсгэдэг болгов.</w:t>
      </w:r>
    </w:p>
    <w:p>
      <w:pPr>
        <w:pStyle w:val="ListBullet"/>
      </w:pPr>
      <w:r>
        <w:rPr>
          <w:rFonts w:ascii="Times New Roman" w:hAnsi="Times New Roman" w:eastAsia="Times New Roman"/>
          <w:b w:val="0"/>
          <w:sz w:val="22"/>
        </w:rPr>
        <w:t>DFS ашиглан тойрог хамаарал илрүүлэх алгоритм нэмэгдэв.</w:t>
      </w:r>
    </w:p>
    <w:p>
      <w:pPr>
        <w:pStyle w:val="ListBullet"/>
      </w:pPr>
      <w:r>
        <w:rPr>
          <w:rFonts w:ascii="Times New Roman" w:hAnsi="Times New Roman" w:eastAsia="Times New Roman"/>
          <w:b w:val="0"/>
          <w:sz w:val="22"/>
        </w:rPr>
        <w:t>Console tree хэвлэлтээс гадна JSON экспорт болон интерактив HTML dashboard дүрслэл нэмэгдэв.</w:t>
      </w:r>
    </w:p>
    <w:p>
      <w:pPr>
        <w:pStyle w:val="ListBullet"/>
      </w:pPr>
      <w:r>
        <w:rPr>
          <w:rFonts w:ascii="Times New Roman" w:hAnsi="Times New Roman" w:eastAsia="Times New Roman"/>
          <w:b w:val="0"/>
          <w:sz w:val="22"/>
        </w:rPr>
        <w:t>@EnableIoC annotation болон ApplicationContext.run(Class&lt;?&gt;) загвараар Spring Boot-той төстэй startup загвар хэрэгжив.</w:t>
      </w:r>
    </w:p>
    <w:p>
      <w:pPr>
        <w:pStyle w:val="ListBullet"/>
      </w:pPr>
      <w:r>
        <w:rPr>
          <w:rFonts w:ascii="Times New Roman" w:hAnsi="Times New Roman" w:eastAsia="Times New Roman"/>
          <w:b w:val="0"/>
          <w:sz w:val="22"/>
        </w:rPr>
        <w:t>Dependency tree, annotation startup, package auto-detect, HTML exporter зэргийг хамарсан integration болон unit тестүүд нэмэгдэв.</w:t>
      </w:r>
    </w:p>
    <w:p>
      <w:pPr>
        <w:pStyle w:val="Heading1"/>
      </w:pPr>
      <w:r>
        <w:rPr>
          <w:rFonts w:ascii="Times New Roman" w:hAnsi="Times New Roman" w:eastAsia="Times New Roman"/>
          <w:b/>
          <w:sz w:val="26"/>
        </w:rPr>
        <w:t>3. A3 ажлын кодын өөрчлөлтийн хамрах хүрээ</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rFonts w:ascii="Times New Roman" w:hAnsi="Times New Roman" w:eastAsia="Times New Roman"/>
                <w:b/>
                <w:sz w:val="22"/>
              </w:rPr>
              <w:t>Төрөл</w:t>
            </w:r>
          </w:p>
        </w:tc>
        <w:tc>
          <w:tcPr>
            <w:tcW w:type="dxa" w:w="3264"/>
            <w:shd w:fill="D9EAF7"/>
          </w:tcPr>
          <w:p>
            <w:r/>
            <w:r>
              <w:rPr>
                <w:rFonts w:ascii="Times New Roman" w:hAnsi="Times New Roman" w:eastAsia="Times New Roman"/>
                <w:b/>
                <w:sz w:val="22"/>
              </w:rPr>
              <w:t>Файл</w:t>
            </w:r>
          </w:p>
        </w:tc>
        <w:tc>
          <w:tcPr>
            <w:tcW w:type="dxa" w:w="3264"/>
            <w:shd w:fill="D9EAF7"/>
          </w:tcPr>
          <w:p>
            <w:r/>
            <w:r>
              <w:rPr>
                <w:rFonts w:ascii="Times New Roman" w:hAnsi="Times New Roman" w:eastAsia="Times New Roman"/>
                <w:b/>
                <w:sz w:val="22"/>
              </w:rPr>
              <w:t>Үүрэг</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src/main/java/mn/edu/num/container/DependencyNode.java</w:t>
            </w:r>
          </w:p>
        </w:tc>
        <w:tc>
          <w:tcPr>
            <w:tcW w:type="dxa" w:w="3264"/>
          </w:tcPr>
          <w:p>
            <w:r/>
            <w:r>
              <w:rPr>
                <w:rFonts w:ascii="Times New Roman" w:hAnsi="Times New Roman" w:eastAsia="Times New Roman"/>
                <w:b w:val="0"/>
                <w:sz w:val="22"/>
              </w:rPr>
              <w:t>Bean-ийг node болгон дүрслэх өгөгдлийн бүтэц</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src/main/java/mn/edu/num/container/DependencyTreeBuilder.java</w:t>
            </w:r>
          </w:p>
        </w:tc>
        <w:tc>
          <w:tcPr>
            <w:tcW w:type="dxa" w:w="3264"/>
          </w:tcPr>
          <w:p>
            <w:r/>
            <w:r>
              <w:rPr>
                <w:rFonts w:ascii="Times New Roman" w:hAnsi="Times New Roman" w:eastAsia="Times New Roman"/>
                <w:b w:val="0"/>
                <w:sz w:val="22"/>
              </w:rPr>
              <w:t>Dependency tree үүсгэх, DFS цикл илрүүлэх, console tree хэвлэх</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src/main/java/mn/edu/num/container/DependencyTreeExporter.java</w:t>
            </w:r>
          </w:p>
        </w:tc>
        <w:tc>
          <w:tcPr>
            <w:tcW w:type="dxa" w:w="3264"/>
          </w:tcPr>
          <w:p>
            <w:r/>
            <w:r>
              <w:rPr>
                <w:rFonts w:ascii="Times New Roman" w:hAnsi="Times New Roman" w:eastAsia="Times New Roman"/>
                <w:b w:val="0"/>
                <w:sz w:val="22"/>
              </w:rPr>
              <w:t>Dependency tree-г JSON хэлбэрт хөрвүүлэх</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src/main/java/mn/edu/num/container/DependencyTreeHtmlExporter.java</w:t>
            </w:r>
          </w:p>
        </w:tc>
        <w:tc>
          <w:tcPr>
            <w:tcW w:type="dxa" w:w="3264"/>
          </w:tcPr>
          <w:p>
            <w:r/>
            <w:r>
              <w:rPr>
                <w:rFonts w:ascii="Times New Roman" w:hAnsi="Times New Roman" w:eastAsia="Times New Roman"/>
                <w:b w:val="0"/>
                <w:sz w:val="22"/>
              </w:rPr>
              <w:t>Dependency tree-г интерактив HTML dashboard хэлбэрээр үүсгэх</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src/main/java/mn/edu/num/annotation/EnableIoC.java</w:t>
            </w:r>
          </w:p>
        </w:tc>
        <w:tc>
          <w:tcPr>
            <w:tcW w:type="dxa" w:w="3264"/>
          </w:tcPr>
          <w:p>
            <w:r/>
            <w:r>
              <w:rPr>
                <w:rFonts w:ascii="Times New Roman" w:hAnsi="Times New Roman" w:eastAsia="Times New Roman"/>
                <w:b w:val="0"/>
                <w:sz w:val="22"/>
              </w:rPr>
              <w:t>Startup annotation, scan/exclude/visualize тохиргоо</w:t>
            </w:r>
          </w:p>
        </w:tc>
      </w:tr>
      <w:tr>
        <w:tc>
          <w:tcPr>
            <w:tcW w:type="dxa" w:w="3264"/>
          </w:tcPr>
          <w:p>
            <w:r/>
            <w:r>
              <w:rPr>
                <w:rFonts w:ascii="Times New Roman" w:hAnsi="Times New Roman" w:eastAsia="Times New Roman"/>
                <w:b w:val="0"/>
                <w:sz w:val="22"/>
              </w:rPr>
              <w:t>Өөрчлөгдсөн</w:t>
            </w:r>
          </w:p>
        </w:tc>
        <w:tc>
          <w:tcPr>
            <w:tcW w:type="dxa" w:w="3264"/>
          </w:tcPr>
          <w:p>
            <w:r/>
            <w:r>
              <w:rPr>
                <w:rFonts w:ascii="Times New Roman" w:hAnsi="Times New Roman" w:eastAsia="Times New Roman"/>
                <w:b w:val="0"/>
                <w:sz w:val="22"/>
              </w:rPr>
              <w:t>src/main/java/mn/edu/num/container/ApplicationContext.java</w:t>
            </w:r>
          </w:p>
        </w:tc>
        <w:tc>
          <w:tcPr>
            <w:tcW w:type="dxa" w:w="3264"/>
          </w:tcPr>
          <w:p>
            <w:r/>
            <w:r>
              <w:rPr>
                <w:rFonts w:ascii="Times New Roman" w:hAnsi="Times New Roman" w:eastAsia="Times New Roman"/>
                <w:b w:val="0"/>
                <w:sz w:val="22"/>
              </w:rPr>
              <w:t>Tree builder, startup auto-detect, run(Class), visualize integration</w:t>
            </w:r>
          </w:p>
        </w:tc>
      </w:tr>
      <w:tr>
        <w:tc>
          <w:tcPr>
            <w:tcW w:type="dxa" w:w="3264"/>
          </w:tcPr>
          <w:p>
            <w:r/>
            <w:r>
              <w:rPr>
                <w:rFonts w:ascii="Times New Roman" w:hAnsi="Times New Roman" w:eastAsia="Times New Roman"/>
                <w:b w:val="0"/>
                <w:sz w:val="22"/>
              </w:rPr>
              <w:t>Өөрчлөгдсөн</w:t>
            </w:r>
          </w:p>
        </w:tc>
        <w:tc>
          <w:tcPr>
            <w:tcW w:type="dxa" w:w="3264"/>
          </w:tcPr>
          <w:p>
            <w:r/>
            <w:r>
              <w:rPr>
                <w:rFonts w:ascii="Times New Roman" w:hAnsi="Times New Roman" w:eastAsia="Times New Roman"/>
                <w:b w:val="0"/>
                <w:sz w:val="22"/>
              </w:rPr>
              <w:t>src/main/java/mn/edu/num/Main.java</w:t>
            </w:r>
          </w:p>
        </w:tc>
        <w:tc>
          <w:tcPr>
            <w:tcW w:type="dxa" w:w="3264"/>
          </w:tcPr>
          <w:p>
            <w:r/>
            <w:r>
              <w:rPr>
                <w:rFonts w:ascii="Times New Roman" w:hAnsi="Times New Roman" w:eastAsia="Times New Roman"/>
                <w:b w:val="0"/>
                <w:sz w:val="22"/>
              </w:rPr>
              <w:t>A3 demo, visualize=true, HTML export ажиллуулах</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src/test/java/mn/edu/num/integration/DependencyTreeIntegrationTest.java</w:t>
            </w:r>
          </w:p>
        </w:tc>
        <w:tc>
          <w:tcPr>
            <w:tcW w:type="dxa" w:w="3264"/>
          </w:tcPr>
          <w:p>
            <w:r/>
            <w:r>
              <w:rPr>
                <w:rFonts w:ascii="Times New Roman" w:hAnsi="Times New Roman" w:eastAsia="Times New Roman"/>
                <w:b w:val="0"/>
                <w:sz w:val="22"/>
              </w:rPr>
              <w:t>Dependency tree, JSON/HTML exporter, DFS тест</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src/test/java/mn/edu/num/integration/EnableIoCIntegrationTest.java</w:t>
            </w:r>
          </w:p>
        </w:tc>
        <w:tc>
          <w:tcPr>
            <w:tcW w:type="dxa" w:w="3264"/>
          </w:tcPr>
          <w:p>
            <w:r/>
            <w:r>
              <w:rPr>
                <w:rFonts w:ascii="Times New Roman" w:hAnsi="Times New Roman" w:eastAsia="Times New Roman"/>
                <w:b w:val="0"/>
                <w:sz w:val="22"/>
              </w:rPr>
              <w:t>EnableIoC startup, scan/exclude behavior тест</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src/test/java/mn/edu/num/integration/AutoDetectPackageIntegrationTest.java</w:t>
            </w:r>
          </w:p>
        </w:tc>
        <w:tc>
          <w:tcPr>
            <w:tcW w:type="dxa" w:w="3264"/>
          </w:tcPr>
          <w:p>
            <w:r/>
            <w:r>
              <w:rPr>
                <w:rFonts w:ascii="Times New Roman" w:hAnsi="Times New Roman" w:eastAsia="Times New Roman"/>
                <w:b w:val="0"/>
                <w:sz w:val="22"/>
              </w:rPr>
              <w:t>Package auto-detect integration тест</w:t>
            </w:r>
          </w:p>
        </w:tc>
      </w:tr>
      <w:tr>
        <w:tc>
          <w:tcPr>
            <w:tcW w:type="dxa" w:w="3264"/>
          </w:tcPr>
          <w:p>
            <w:r/>
            <w:r>
              <w:rPr>
                <w:rFonts w:ascii="Times New Roman" w:hAnsi="Times New Roman" w:eastAsia="Times New Roman"/>
                <w:b w:val="0"/>
                <w:sz w:val="22"/>
              </w:rPr>
              <w:t>Шинэ</w:t>
            </w:r>
          </w:p>
        </w:tc>
        <w:tc>
          <w:tcPr>
            <w:tcW w:type="dxa" w:w="3264"/>
          </w:tcPr>
          <w:p>
            <w:r/>
            <w:r>
              <w:rPr>
                <w:rFonts w:ascii="Times New Roman" w:hAnsi="Times New Roman" w:eastAsia="Times New Roman"/>
                <w:b w:val="0"/>
                <w:sz w:val="22"/>
              </w:rPr>
              <w:t>src/test/java/mn/edu/num/unit/DetectCallerBasePackageTest.java</w:t>
            </w:r>
          </w:p>
        </w:tc>
        <w:tc>
          <w:tcPr>
            <w:tcW w:type="dxa" w:w="3264"/>
          </w:tcPr>
          <w:p>
            <w:r/>
            <w:r>
              <w:rPr>
                <w:rFonts w:ascii="Times New Roman" w:hAnsi="Times New Roman" w:eastAsia="Times New Roman"/>
                <w:b w:val="0"/>
                <w:sz w:val="22"/>
              </w:rPr>
              <w:t>Private detectCallerBasePackage логикийн баталгаажуулалт</w:t>
            </w:r>
          </w:p>
        </w:tc>
      </w:tr>
    </w:tbl>
    <w:p>
      <w:pPr>
        <w:pStyle w:val="Heading1"/>
      </w:pPr>
      <w:r>
        <w:rPr>
          <w:rFonts w:ascii="Times New Roman" w:hAnsi="Times New Roman" w:eastAsia="Times New Roman"/>
          <w:b/>
          <w:sz w:val="26"/>
        </w:rPr>
        <w:t>4. Дипломын тайлангийн шаардлагын бүлэгтэй уялдсан байдал</w:t>
      </w:r>
    </w:p>
    <w:p>
      <w:r>
        <w:rPr>
          <w:rFonts w:ascii="Times New Roman" w:hAnsi="Times New Roman" w:eastAsia="Times New Roman"/>
          <w:b w:val="0"/>
          <w:sz w:val="22"/>
        </w:rPr>
        <w:t>A3 ажил нь 2-р бүлгийн “Системийн шаардлага” бүлэгтэй шууд уялдсан. Ялангуяа package scanning, annotation detection, dependency injection, bean retrieval, fail-fast behavior, тайлбарлагдах чадвар, тестлэгдэх чадвар зэрэг өмнөх шаардлагуудыг dependency graph түвшинд өргөтгөж өгсөн.</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rFonts w:ascii="Times New Roman" w:hAnsi="Times New Roman" w:eastAsia="Times New Roman"/>
                <w:b/>
                <w:sz w:val="22"/>
              </w:rPr>
              <w:t>Шаардлага</w:t>
            </w:r>
          </w:p>
        </w:tc>
        <w:tc>
          <w:tcPr>
            <w:tcW w:type="dxa" w:w="3264"/>
            <w:shd w:fill="D9EAF7"/>
          </w:tcPr>
          <w:p>
            <w:r/>
            <w:r>
              <w:rPr>
                <w:rFonts w:ascii="Times New Roman" w:hAnsi="Times New Roman" w:eastAsia="Times New Roman"/>
                <w:b/>
                <w:sz w:val="22"/>
              </w:rPr>
              <w:t>Нэр</w:t>
            </w:r>
          </w:p>
        </w:tc>
        <w:tc>
          <w:tcPr>
            <w:tcW w:type="dxa" w:w="3264"/>
            <w:shd w:fill="D9EAF7"/>
          </w:tcPr>
          <w:p>
            <w:r/>
            <w:r>
              <w:rPr>
                <w:rFonts w:ascii="Times New Roman" w:hAnsi="Times New Roman" w:eastAsia="Times New Roman"/>
                <w:b/>
                <w:sz w:val="22"/>
              </w:rPr>
              <w:t>A3 уялдаа</w:t>
            </w:r>
          </w:p>
        </w:tc>
      </w:tr>
      <w:tr>
        <w:tc>
          <w:tcPr>
            <w:tcW w:type="dxa" w:w="3264"/>
          </w:tcPr>
          <w:p>
            <w:r/>
            <w:r>
              <w:rPr>
                <w:rFonts w:ascii="Times New Roman" w:hAnsi="Times New Roman" w:eastAsia="Times New Roman"/>
                <w:b w:val="0"/>
                <w:sz w:val="22"/>
              </w:rPr>
              <w:t>ФШ-10</w:t>
            </w:r>
          </w:p>
        </w:tc>
        <w:tc>
          <w:tcPr>
            <w:tcW w:type="dxa" w:w="3264"/>
          </w:tcPr>
          <w:p>
            <w:r/>
            <w:r>
              <w:rPr>
                <w:rFonts w:ascii="Times New Roman" w:hAnsi="Times New Roman" w:eastAsia="Times New Roman"/>
                <w:b w:val="0"/>
                <w:sz w:val="22"/>
              </w:rPr>
              <w:t>Package scanning</w:t>
            </w:r>
          </w:p>
        </w:tc>
        <w:tc>
          <w:tcPr>
            <w:tcW w:type="dxa" w:w="3264"/>
          </w:tcPr>
          <w:p>
            <w:r/>
            <w:r>
              <w:rPr>
                <w:rFonts w:ascii="Times New Roman" w:hAnsi="Times New Roman" w:eastAsia="Times New Roman"/>
                <w:b w:val="0"/>
                <w:sz w:val="22"/>
              </w:rPr>
              <w:t>Tree builder нь scanner-аар илэрсэн бүх bean-ийн мета мэдээлэл дээр ажиллаж dependency graph байгуулна.</w:t>
            </w:r>
          </w:p>
        </w:tc>
      </w:tr>
      <w:tr>
        <w:tc>
          <w:tcPr>
            <w:tcW w:type="dxa" w:w="3264"/>
          </w:tcPr>
          <w:p>
            <w:r/>
            <w:r>
              <w:rPr>
                <w:rFonts w:ascii="Times New Roman" w:hAnsi="Times New Roman" w:eastAsia="Times New Roman"/>
                <w:b w:val="0"/>
                <w:sz w:val="22"/>
              </w:rPr>
              <w:t>ФШ-11</w:t>
            </w:r>
          </w:p>
        </w:tc>
        <w:tc>
          <w:tcPr>
            <w:tcW w:type="dxa" w:w="3264"/>
          </w:tcPr>
          <w:p>
            <w:r/>
            <w:r>
              <w:rPr>
                <w:rFonts w:ascii="Times New Roman" w:hAnsi="Times New Roman" w:eastAsia="Times New Roman"/>
                <w:b w:val="0"/>
                <w:sz w:val="22"/>
              </w:rPr>
              <w:t>Annotation detection</w:t>
            </w:r>
          </w:p>
        </w:tc>
        <w:tc>
          <w:tcPr>
            <w:tcW w:type="dxa" w:w="3264"/>
          </w:tcPr>
          <w:p>
            <w:r/>
            <w:r>
              <w:rPr>
                <w:rFonts w:ascii="Times New Roman" w:hAnsi="Times New Roman" w:eastAsia="Times New Roman"/>
                <w:b w:val="0"/>
                <w:sz w:val="22"/>
              </w:rPr>
              <w:t>Autowired field-үүдийг reflection ашиглан уншиж dependency edge үүсгэнэ.</w:t>
            </w:r>
          </w:p>
        </w:tc>
      </w:tr>
      <w:tr>
        <w:tc>
          <w:tcPr>
            <w:tcW w:type="dxa" w:w="3264"/>
          </w:tcPr>
          <w:p>
            <w:r/>
            <w:r>
              <w:rPr>
                <w:rFonts w:ascii="Times New Roman" w:hAnsi="Times New Roman" w:eastAsia="Times New Roman"/>
                <w:b w:val="0"/>
                <w:sz w:val="22"/>
              </w:rPr>
              <w:t>ФШ-12</w:t>
            </w:r>
          </w:p>
        </w:tc>
        <w:tc>
          <w:tcPr>
            <w:tcW w:type="dxa" w:w="3264"/>
          </w:tcPr>
          <w:p>
            <w:r/>
            <w:r>
              <w:rPr>
                <w:rFonts w:ascii="Times New Roman" w:hAnsi="Times New Roman" w:eastAsia="Times New Roman"/>
                <w:b w:val="0"/>
                <w:sz w:val="22"/>
              </w:rPr>
              <w:t>Bean registration</w:t>
            </w:r>
          </w:p>
        </w:tc>
        <w:tc>
          <w:tcPr>
            <w:tcW w:type="dxa" w:w="3264"/>
          </w:tcPr>
          <w:p>
            <w:r/>
            <w:r>
              <w:rPr>
                <w:rFonts w:ascii="Times New Roman" w:hAnsi="Times New Roman" w:eastAsia="Times New Roman"/>
                <w:b w:val="0"/>
                <w:sz w:val="22"/>
              </w:rPr>
              <w:t>BeanRegistry-д бүртгэгдсэн бүх bean нь tree-ийн source өгөгдөл болдог.</w:t>
            </w:r>
          </w:p>
        </w:tc>
      </w:tr>
      <w:tr>
        <w:tc>
          <w:tcPr>
            <w:tcW w:type="dxa" w:w="3264"/>
          </w:tcPr>
          <w:p>
            <w:r/>
            <w:r>
              <w:rPr>
                <w:rFonts w:ascii="Times New Roman" w:hAnsi="Times New Roman" w:eastAsia="Times New Roman"/>
                <w:b w:val="0"/>
                <w:sz w:val="22"/>
              </w:rPr>
              <w:t>ФШ-14</w:t>
            </w:r>
          </w:p>
        </w:tc>
        <w:tc>
          <w:tcPr>
            <w:tcW w:type="dxa" w:w="3264"/>
          </w:tcPr>
          <w:p>
            <w:r/>
            <w:r>
              <w:rPr>
                <w:rFonts w:ascii="Times New Roman" w:hAnsi="Times New Roman" w:eastAsia="Times New Roman"/>
                <w:b w:val="0"/>
                <w:sz w:val="22"/>
              </w:rPr>
              <w:t>Dependency injection</w:t>
            </w:r>
          </w:p>
        </w:tc>
        <w:tc>
          <w:tcPr>
            <w:tcW w:type="dxa" w:w="3264"/>
          </w:tcPr>
          <w:p>
            <w:r/>
            <w:r>
              <w:rPr>
                <w:rFonts w:ascii="Times New Roman" w:hAnsi="Times New Roman" w:eastAsia="Times New Roman"/>
                <w:b w:val="0"/>
                <w:sz w:val="22"/>
              </w:rPr>
              <w:t>Injection логикийг зөвхөн гүйцэтгэхээс гадна бүтцийн хувьд дүрслэх боломжтой болсон.</w:t>
            </w:r>
          </w:p>
        </w:tc>
      </w:tr>
      <w:tr>
        <w:tc>
          <w:tcPr>
            <w:tcW w:type="dxa" w:w="3264"/>
          </w:tcPr>
          <w:p>
            <w:r/>
            <w:r>
              <w:rPr>
                <w:rFonts w:ascii="Times New Roman" w:hAnsi="Times New Roman" w:eastAsia="Times New Roman"/>
                <w:b w:val="0"/>
                <w:sz w:val="22"/>
              </w:rPr>
              <w:t>ФШ-15</w:t>
            </w:r>
          </w:p>
        </w:tc>
        <w:tc>
          <w:tcPr>
            <w:tcW w:type="dxa" w:w="3264"/>
          </w:tcPr>
          <w:p>
            <w:r/>
            <w:r>
              <w:rPr>
                <w:rFonts w:ascii="Times New Roman" w:hAnsi="Times New Roman" w:eastAsia="Times New Roman"/>
                <w:b w:val="0"/>
                <w:sz w:val="22"/>
              </w:rPr>
              <w:t>Bean retrieval</w:t>
            </w:r>
          </w:p>
        </w:tc>
        <w:tc>
          <w:tcPr>
            <w:tcW w:type="dxa" w:w="3264"/>
          </w:tcPr>
          <w:p>
            <w:r/>
            <w:r>
              <w:rPr>
                <w:rFonts w:ascii="Times New Roman" w:hAnsi="Times New Roman" w:eastAsia="Times New Roman"/>
                <w:b w:val="0"/>
                <w:sz w:val="22"/>
              </w:rPr>
              <w:t>Tree нь нэр болон төрлөөр шийдэгдсэн bean харилцааг харагдуулах оношлогооны хэрэгсэл болов.</w:t>
            </w:r>
          </w:p>
        </w:tc>
      </w:tr>
      <w:tr>
        <w:tc>
          <w:tcPr>
            <w:tcW w:type="dxa" w:w="3264"/>
          </w:tcPr>
          <w:p>
            <w:r/>
            <w:r>
              <w:rPr>
                <w:rFonts w:ascii="Times New Roman" w:hAnsi="Times New Roman" w:eastAsia="Times New Roman"/>
                <w:b w:val="0"/>
                <w:sz w:val="22"/>
              </w:rPr>
              <w:t>ФБШ-12</w:t>
            </w:r>
          </w:p>
        </w:tc>
        <w:tc>
          <w:tcPr>
            <w:tcW w:type="dxa" w:w="3264"/>
          </w:tcPr>
          <w:p>
            <w:r/>
            <w:r>
              <w:rPr>
                <w:rFonts w:ascii="Times New Roman" w:hAnsi="Times New Roman" w:eastAsia="Times New Roman"/>
                <w:b w:val="0"/>
                <w:sz w:val="22"/>
              </w:rPr>
              <w:t>Circular dependency илрүүлэлт</w:t>
            </w:r>
          </w:p>
        </w:tc>
        <w:tc>
          <w:tcPr>
            <w:tcW w:type="dxa" w:w="3264"/>
          </w:tcPr>
          <w:p>
            <w:r/>
            <w:r>
              <w:rPr>
                <w:rFonts w:ascii="Times New Roman" w:hAnsi="Times New Roman" w:eastAsia="Times New Roman"/>
                <w:b w:val="0"/>
                <w:sz w:val="22"/>
              </w:rPr>
              <w:t>DFS алгоритмаар recursion stack ашиглан dependency cycle илрүүлэх тусгай механизм хэрэгжив.</w:t>
            </w:r>
          </w:p>
        </w:tc>
      </w:tr>
      <w:tr>
        <w:tc>
          <w:tcPr>
            <w:tcW w:type="dxa" w:w="3264"/>
          </w:tcPr>
          <w:p>
            <w:r/>
            <w:r>
              <w:rPr>
                <w:rFonts w:ascii="Times New Roman" w:hAnsi="Times New Roman" w:eastAsia="Times New Roman"/>
                <w:b w:val="0"/>
                <w:sz w:val="22"/>
              </w:rPr>
              <w:t>ФБШ-16</w:t>
            </w:r>
          </w:p>
        </w:tc>
        <w:tc>
          <w:tcPr>
            <w:tcW w:type="dxa" w:w="3264"/>
          </w:tcPr>
          <w:p>
            <w:r/>
            <w:r>
              <w:rPr>
                <w:rFonts w:ascii="Times New Roman" w:hAnsi="Times New Roman" w:eastAsia="Times New Roman"/>
                <w:b w:val="0"/>
                <w:sz w:val="22"/>
              </w:rPr>
              <w:t>Тестлэгдэх чадвар</w:t>
            </w:r>
          </w:p>
        </w:tc>
        <w:tc>
          <w:tcPr>
            <w:tcW w:type="dxa" w:w="3264"/>
          </w:tcPr>
          <w:p>
            <w:r/>
            <w:r>
              <w:rPr>
                <w:rFonts w:ascii="Times New Roman" w:hAnsi="Times New Roman" w:eastAsia="Times New Roman"/>
                <w:b w:val="0"/>
                <w:sz w:val="22"/>
              </w:rPr>
              <w:t>Dependency tree болон startup visualization behavior-д тусгай тест нэмэгдсэн.</w:t>
            </w:r>
          </w:p>
        </w:tc>
      </w:tr>
      <w:tr>
        <w:tc>
          <w:tcPr>
            <w:tcW w:type="dxa" w:w="3264"/>
          </w:tcPr>
          <w:p>
            <w:r/>
            <w:r>
              <w:rPr>
                <w:rFonts w:ascii="Times New Roman" w:hAnsi="Times New Roman" w:eastAsia="Times New Roman"/>
                <w:b w:val="0"/>
                <w:sz w:val="22"/>
              </w:rPr>
              <w:t>ФБШ-17</w:t>
            </w:r>
          </w:p>
        </w:tc>
        <w:tc>
          <w:tcPr>
            <w:tcW w:type="dxa" w:w="3264"/>
          </w:tcPr>
          <w:p>
            <w:r/>
            <w:r>
              <w:rPr>
                <w:rFonts w:ascii="Times New Roman" w:hAnsi="Times New Roman" w:eastAsia="Times New Roman"/>
                <w:b w:val="0"/>
                <w:sz w:val="22"/>
              </w:rPr>
              <w:t>Тайлбарлагдах чадвар</w:t>
            </w:r>
          </w:p>
        </w:tc>
        <w:tc>
          <w:tcPr>
            <w:tcW w:type="dxa" w:w="3264"/>
          </w:tcPr>
          <w:p>
            <w:r/>
            <w:r>
              <w:rPr>
                <w:rFonts w:ascii="Times New Roman" w:hAnsi="Times New Roman" w:eastAsia="Times New Roman"/>
                <w:b w:val="0"/>
                <w:sz w:val="22"/>
              </w:rPr>
              <w:t>Console, JSON, HTML гурван түвшний дүрслэл нь framework-ийн дотоод төлөвийг тайлбарлах чадварыг өсгөсөн.</w:t>
            </w:r>
          </w:p>
        </w:tc>
      </w:tr>
    </w:tbl>
    <w:p>
      <w:pPr>
        <w:pStyle w:val="Heading2"/>
      </w:pPr>
      <w:r>
        <w:rPr>
          <w:rFonts w:ascii="Times New Roman" w:hAnsi="Times New Roman" w:eastAsia="Times New Roman"/>
          <w:b/>
          <w:sz w:val="24"/>
        </w:rPr>
        <w:t>4.1 A3 хүрээнд тайланд шинээр нэмэх шаардлагын санал</w:t>
      </w:r>
    </w:p>
    <w:p>
      <w:pPr>
        <w:pStyle w:val="ListBullet"/>
      </w:pPr>
      <w:r>
        <w:rPr>
          <w:rFonts w:ascii="Times New Roman" w:hAnsi="Times New Roman" w:eastAsia="Times New Roman"/>
          <w:b w:val="0"/>
          <w:sz w:val="22"/>
        </w:rPr>
        <w:t>ФШ-18: Dependency tree generation — Container-д бүртгэгдсэн bean-үүдээс dependency tree үүсгэх боломжтой байна.</w:t>
      </w:r>
    </w:p>
    <w:p>
      <w:pPr>
        <w:pStyle w:val="ListBullet"/>
      </w:pPr>
      <w:r>
        <w:rPr>
          <w:rFonts w:ascii="Times New Roman" w:hAnsi="Times New Roman" w:eastAsia="Times New Roman"/>
          <w:b w:val="0"/>
          <w:sz w:val="22"/>
        </w:rPr>
        <w:t>ФШ-19: Dependency visualization export — Dependency tree-г console, JSON, HTML хэлбэрээр гаргах боломжтой байна.</w:t>
      </w:r>
    </w:p>
    <w:p>
      <w:pPr>
        <w:pStyle w:val="ListBullet"/>
      </w:pPr>
      <w:r>
        <w:rPr>
          <w:rFonts w:ascii="Times New Roman" w:hAnsi="Times New Roman" w:eastAsia="Times New Roman"/>
          <w:b w:val="0"/>
          <w:sz w:val="22"/>
        </w:rPr>
        <w:t>ФБШ-18: Observability — Framework-ийн dependency graph-ийг хүний ойлгох хэлбэрээр тайлбарлах, шинжлэх боломжтой байна.</w:t>
      </w:r>
    </w:p>
    <w:p>
      <w:pPr>
        <w:pStyle w:val="ListBullet"/>
      </w:pPr>
      <w:r>
        <w:rPr>
          <w:rFonts w:ascii="Times New Roman" w:hAnsi="Times New Roman" w:eastAsia="Times New Roman"/>
          <w:b w:val="0"/>
          <w:sz w:val="22"/>
        </w:rPr>
        <w:t>ФБШ-19: Visualization without third-party libraries — Dependency visualization нь зөвхөн JDK болон өөрийн exporter-оор хэрэгжсэн байна.</w:t>
      </w:r>
    </w:p>
    <w:p>
      <w:pPr>
        <w:pStyle w:val="Heading1"/>
      </w:pPr>
      <w:r>
        <w:rPr>
          <w:rFonts w:ascii="Times New Roman" w:hAnsi="Times New Roman" w:eastAsia="Times New Roman"/>
          <w:b/>
          <w:sz w:val="26"/>
        </w:rPr>
        <w:t>5. Системийн зохиомжийн бүлэгтэй уялдсан байдал</w:t>
      </w:r>
    </w:p>
    <w:p>
      <w:r>
        <w:rPr>
          <w:rFonts w:ascii="Times New Roman" w:hAnsi="Times New Roman" w:eastAsia="Times New Roman"/>
          <w:b w:val="0"/>
          <w:sz w:val="22"/>
        </w:rPr>
        <w:t>A3 ажил нь layered architecture-ийг эвдээгүй, харин container давхаргын дотор dependency graph боловсруулах дэд боломж нэмсэн. Мөн visualization/export нь container-ийн runtime оношлогооны өргөтгөл болж ажиллаж байна.</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rFonts w:ascii="Times New Roman" w:hAnsi="Times New Roman" w:eastAsia="Times New Roman"/>
                <w:b/>
                <w:sz w:val="22"/>
              </w:rPr>
              <w:t>Зохиомжийн түвшин</w:t>
            </w:r>
          </w:p>
        </w:tc>
        <w:tc>
          <w:tcPr>
            <w:tcW w:type="dxa" w:w="3264"/>
            <w:shd w:fill="D9EAF7"/>
          </w:tcPr>
          <w:p>
            <w:r/>
            <w:r>
              <w:rPr>
                <w:rFonts w:ascii="Times New Roman" w:hAnsi="Times New Roman" w:eastAsia="Times New Roman"/>
                <w:b/>
                <w:sz w:val="22"/>
              </w:rPr>
              <w:t>Нэмэгдсэн бүрэлдэхүүн</w:t>
            </w:r>
          </w:p>
        </w:tc>
        <w:tc>
          <w:tcPr>
            <w:tcW w:type="dxa" w:w="3264"/>
            <w:shd w:fill="D9EAF7"/>
          </w:tcPr>
          <w:p>
            <w:r/>
            <w:r>
              <w:rPr>
                <w:rFonts w:ascii="Times New Roman" w:hAnsi="Times New Roman" w:eastAsia="Times New Roman"/>
                <w:b/>
                <w:sz w:val="22"/>
              </w:rPr>
              <w:t>Тайлбар</w:t>
            </w:r>
          </w:p>
        </w:tc>
      </w:tr>
      <w:tr>
        <w:tc>
          <w:tcPr>
            <w:tcW w:type="dxa" w:w="3264"/>
          </w:tcPr>
          <w:p>
            <w:r/>
            <w:r>
              <w:rPr>
                <w:rFonts w:ascii="Times New Roman" w:hAnsi="Times New Roman" w:eastAsia="Times New Roman"/>
                <w:b w:val="0"/>
                <w:sz w:val="22"/>
              </w:rPr>
              <w:t>Container layer</w:t>
            </w:r>
          </w:p>
        </w:tc>
        <w:tc>
          <w:tcPr>
            <w:tcW w:type="dxa" w:w="3264"/>
          </w:tcPr>
          <w:p>
            <w:r/>
            <w:r>
              <w:rPr>
                <w:rFonts w:ascii="Times New Roman" w:hAnsi="Times New Roman" w:eastAsia="Times New Roman"/>
                <w:b w:val="0"/>
                <w:sz w:val="22"/>
              </w:rPr>
              <w:t>DependencyNode, DependencyTreeBuilder, DependencyTreeExporter, DependencyTreeHtmlExporter</w:t>
            </w:r>
          </w:p>
        </w:tc>
        <w:tc>
          <w:tcPr>
            <w:tcW w:type="dxa" w:w="3264"/>
          </w:tcPr>
          <w:p>
            <w:r/>
            <w:r>
              <w:rPr>
                <w:rFonts w:ascii="Times New Roman" w:hAnsi="Times New Roman" w:eastAsia="Times New Roman"/>
                <w:b w:val="0"/>
                <w:sz w:val="22"/>
              </w:rPr>
              <w:t>Container дотор dependency graph боловсруулах, export хийх, runtime UI харуулах дэд модуль нэмэгдсэн.</w:t>
            </w:r>
          </w:p>
        </w:tc>
      </w:tr>
      <w:tr>
        <w:tc>
          <w:tcPr>
            <w:tcW w:type="dxa" w:w="3264"/>
          </w:tcPr>
          <w:p>
            <w:r/>
            <w:r>
              <w:rPr>
                <w:rFonts w:ascii="Times New Roman" w:hAnsi="Times New Roman" w:eastAsia="Times New Roman"/>
                <w:b w:val="0"/>
                <w:sz w:val="22"/>
              </w:rPr>
              <w:t>ApplicationContext</w:t>
            </w:r>
          </w:p>
        </w:tc>
        <w:tc>
          <w:tcPr>
            <w:tcW w:type="dxa" w:w="3264"/>
          </w:tcPr>
          <w:p>
            <w:r/>
            <w:r>
              <w:rPr>
                <w:rFonts w:ascii="Times New Roman" w:hAnsi="Times New Roman" w:eastAsia="Times New Roman"/>
                <w:b w:val="0"/>
                <w:sz w:val="22"/>
              </w:rPr>
              <w:t>Tree lifecycle integration</w:t>
            </w:r>
          </w:p>
        </w:tc>
        <w:tc>
          <w:tcPr>
            <w:tcW w:type="dxa" w:w="3264"/>
          </w:tcPr>
          <w:p>
            <w:r/>
            <w:r>
              <w:rPr>
                <w:rFonts w:ascii="Times New Roman" w:hAnsi="Times New Roman" w:eastAsia="Times New Roman"/>
                <w:b w:val="0"/>
                <w:sz w:val="22"/>
              </w:rPr>
              <w:t>Container startup-ийн төгсгөлд treeBuilder.buildTree() ажиллаж, tree-ийг хэрэглээнд бэлэн болгодог.</w:t>
            </w:r>
          </w:p>
        </w:tc>
      </w:tr>
      <w:tr>
        <w:tc>
          <w:tcPr>
            <w:tcW w:type="dxa" w:w="3264"/>
          </w:tcPr>
          <w:p>
            <w:r/>
            <w:r>
              <w:rPr>
                <w:rFonts w:ascii="Times New Roman" w:hAnsi="Times New Roman" w:eastAsia="Times New Roman"/>
                <w:b w:val="0"/>
                <w:sz w:val="22"/>
              </w:rPr>
              <w:t>Annotation layer</w:t>
            </w:r>
          </w:p>
        </w:tc>
        <w:tc>
          <w:tcPr>
            <w:tcW w:type="dxa" w:w="3264"/>
          </w:tcPr>
          <w:p>
            <w:r/>
            <w:r>
              <w:rPr>
                <w:rFonts w:ascii="Times New Roman" w:hAnsi="Times New Roman" w:eastAsia="Times New Roman"/>
                <w:b w:val="0"/>
                <w:sz w:val="22"/>
              </w:rPr>
              <w:t>@EnableIoC.visualize</w:t>
            </w:r>
          </w:p>
        </w:tc>
        <w:tc>
          <w:tcPr>
            <w:tcW w:type="dxa" w:w="3264"/>
          </w:tcPr>
          <w:p>
            <w:r/>
            <w:r>
              <w:rPr>
                <w:rFonts w:ascii="Times New Roman" w:hAnsi="Times New Roman" w:eastAsia="Times New Roman"/>
                <w:b w:val="0"/>
                <w:sz w:val="22"/>
              </w:rPr>
              <w:t>Visualization-г main startup declaration түвшинд идэвхжүүлэх архитектурын hook бий болсон.</w:t>
            </w:r>
          </w:p>
        </w:tc>
      </w:tr>
      <w:tr>
        <w:tc>
          <w:tcPr>
            <w:tcW w:type="dxa" w:w="3264"/>
          </w:tcPr>
          <w:p>
            <w:r/>
            <w:r>
              <w:rPr>
                <w:rFonts w:ascii="Times New Roman" w:hAnsi="Times New Roman" w:eastAsia="Times New Roman"/>
                <w:b w:val="0"/>
                <w:sz w:val="22"/>
              </w:rPr>
              <w:t>Scanner layer</w:t>
            </w:r>
          </w:p>
        </w:tc>
        <w:tc>
          <w:tcPr>
            <w:tcW w:type="dxa" w:w="3264"/>
          </w:tcPr>
          <w:p>
            <w:r/>
            <w:r>
              <w:rPr>
                <w:rFonts w:ascii="Times New Roman" w:hAnsi="Times New Roman" w:eastAsia="Times New Roman"/>
                <w:b w:val="0"/>
                <w:sz w:val="22"/>
              </w:rPr>
              <w:t>Indirect dependency</w:t>
            </w:r>
          </w:p>
        </w:tc>
        <w:tc>
          <w:tcPr>
            <w:tcW w:type="dxa" w:w="3264"/>
          </w:tcPr>
          <w:p>
            <w:r/>
            <w:r>
              <w:rPr>
                <w:rFonts w:ascii="Times New Roman" w:hAnsi="Times New Roman" w:eastAsia="Times New Roman"/>
                <w:b w:val="0"/>
                <w:sz w:val="22"/>
              </w:rPr>
              <w:t>Scanner-аар илэрсэн bean бүр tree-ийн root source болж ашиглагдана.</w:t>
            </w:r>
          </w:p>
        </w:tc>
      </w:tr>
      <w:tr>
        <w:tc>
          <w:tcPr>
            <w:tcW w:type="dxa" w:w="3264"/>
          </w:tcPr>
          <w:p>
            <w:r/>
            <w:r>
              <w:rPr>
                <w:rFonts w:ascii="Times New Roman" w:hAnsi="Times New Roman" w:eastAsia="Times New Roman"/>
                <w:b w:val="0"/>
                <w:sz w:val="22"/>
              </w:rPr>
              <w:t>Testing architecture</w:t>
            </w:r>
          </w:p>
        </w:tc>
        <w:tc>
          <w:tcPr>
            <w:tcW w:type="dxa" w:w="3264"/>
          </w:tcPr>
          <w:p>
            <w:r/>
            <w:r>
              <w:rPr>
                <w:rFonts w:ascii="Times New Roman" w:hAnsi="Times New Roman" w:eastAsia="Times New Roman"/>
                <w:b w:val="0"/>
                <w:sz w:val="22"/>
              </w:rPr>
              <w:t>Integration + unit</w:t>
            </w:r>
          </w:p>
        </w:tc>
        <w:tc>
          <w:tcPr>
            <w:tcW w:type="dxa" w:w="3264"/>
          </w:tcPr>
          <w:p>
            <w:r/>
            <w:r>
              <w:rPr>
                <w:rFonts w:ascii="Times New Roman" w:hAnsi="Times New Roman" w:eastAsia="Times New Roman"/>
                <w:b w:val="0"/>
                <w:sz w:val="22"/>
              </w:rPr>
              <w:t>Dependency graph ба startup API хоёрыг тусдаа түвшинд баталгаажуулсан.</w:t>
            </w:r>
          </w:p>
        </w:tc>
      </w:tr>
    </w:tbl>
    <w:p>
      <w:pPr>
        <w:pStyle w:val="Heading2"/>
      </w:pPr>
      <w:r>
        <w:rPr>
          <w:rFonts w:ascii="Times New Roman" w:hAnsi="Times New Roman" w:eastAsia="Times New Roman"/>
          <w:b/>
          <w:sz w:val="24"/>
        </w:rPr>
        <w:t>5.1 Зохиомжийн баримт бичигт нэмэх санал</w:t>
      </w:r>
    </w:p>
    <w:p>
      <w:pPr>
        <w:pStyle w:val="ListBullet"/>
      </w:pPr>
      <w:r>
        <w:rPr>
          <w:rFonts w:ascii="Times New Roman" w:hAnsi="Times New Roman" w:eastAsia="Times New Roman"/>
          <w:b w:val="0"/>
          <w:sz w:val="22"/>
        </w:rPr>
        <w:t>design_architecture.tex файлд container layer-ийн дор Dependency Tree Submodule гэсэн шинэ дэд хэсэг нэмэх;</w:t>
      </w:r>
    </w:p>
    <w:p>
      <w:pPr>
        <w:pStyle w:val="ListBullet"/>
      </w:pPr>
      <w:r>
        <w:rPr>
          <w:rFonts w:ascii="Times New Roman" w:hAnsi="Times New Roman" w:eastAsia="Times New Roman"/>
          <w:b w:val="0"/>
          <w:sz w:val="22"/>
        </w:rPr>
        <w:t>Layered Architecture Diagram-д DependencyNode, DependencyTreeBuilder, DependencyTreeExporter, DependencyTreeHtmlExporter-ийг container layer-д оруулах;</w:t>
      </w:r>
    </w:p>
    <w:p>
      <w:pPr>
        <w:pStyle w:val="ListBullet"/>
      </w:pPr>
      <w:r>
        <w:rPr>
          <w:rFonts w:ascii="Times New Roman" w:hAnsi="Times New Roman" w:eastAsia="Times New Roman"/>
          <w:b w:val="0"/>
          <w:sz w:val="22"/>
        </w:rPr>
        <w:t>Activity diagram-д startup төгсгөлд “Build dependency tree → Export/Visualize” алхам нэмэх;</w:t>
      </w:r>
    </w:p>
    <w:p>
      <w:pPr>
        <w:pStyle w:val="ListBullet"/>
      </w:pPr>
      <w:r>
        <w:rPr>
          <w:rFonts w:ascii="Times New Roman" w:hAnsi="Times New Roman" w:eastAsia="Times New Roman"/>
          <w:b w:val="0"/>
          <w:sz w:val="22"/>
        </w:rPr>
        <w:t>Sequence diagram-д ApplicationContext → DependencyTreeBuilder → Exporter / HtmlExporter урсгалыг тусгах;</w:t>
      </w:r>
    </w:p>
    <w:p>
      <w:pPr>
        <w:pStyle w:val="ListBullet"/>
      </w:pPr>
      <w:r>
        <w:rPr>
          <w:rFonts w:ascii="Times New Roman" w:hAnsi="Times New Roman" w:eastAsia="Times New Roman"/>
          <w:b w:val="0"/>
          <w:sz w:val="22"/>
        </w:rPr>
        <w:t>Багцын зохион байгуулалтын хүснэгтэд dependency visualization/export pipeline нэмэх.</w:t>
      </w:r>
    </w:p>
    <w:p>
      <w:pPr>
        <w:pStyle w:val="Heading1"/>
      </w:pPr>
      <w:r>
        <w:rPr>
          <w:rFonts w:ascii="Times New Roman" w:hAnsi="Times New Roman" w:eastAsia="Times New Roman"/>
          <w:b/>
          <w:sz w:val="26"/>
        </w:rPr>
        <w:t>6. Хэрэгжүүлэлтийн бүлэгтэй уялдсан байдал</w:t>
      </w:r>
    </w:p>
    <w:p>
      <w:r>
        <w:rPr>
          <w:rFonts w:ascii="Times New Roman" w:hAnsi="Times New Roman" w:eastAsia="Times New Roman"/>
          <w:b w:val="0"/>
          <w:sz w:val="22"/>
        </w:rPr>
        <w:t>A3 хэрэгжүүлэлт нь dependency injection framework-ийн гүйцэтгэх логикийг “ажиллах” түвшнээс “өөрийгөө тайлбарлах” түвшинд шилжүүлсэн. Tree builder нь BeanRegistry-ийг дахин уншиж dependency graph байгуулж, exporter-үүд нь уг графыг өөр өөр representation-д гаргаж байна.</w:t>
      </w:r>
    </w:p>
    <w:p>
      <w:pPr>
        <w:pStyle w:val="ListBullet"/>
      </w:pPr>
      <w:r>
        <w:rPr>
          <w:rFonts w:ascii="Times New Roman" w:hAnsi="Times New Roman" w:eastAsia="Times New Roman"/>
          <w:b w:val="0"/>
          <w:sz w:val="22"/>
        </w:rPr>
        <w:t>DependencyNode нь bean name, type, scope, dependencies гэсэн дөрвөн үндсэн шинж агуулж graph node-г илэрхийлнэ.</w:t>
      </w:r>
    </w:p>
    <w:p>
      <w:pPr>
        <w:pStyle w:val="ListBullet"/>
      </w:pPr>
      <w:r>
        <w:rPr>
          <w:rFonts w:ascii="Times New Roman" w:hAnsi="Times New Roman" w:eastAsia="Times New Roman"/>
          <w:b w:val="0"/>
          <w:sz w:val="22"/>
        </w:rPr>
        <w:t>DependencyTreeBuilder.buildTree() нь бүх BeanDefinition-оос nodeMap үүсгээд Autowired field бүрээр edge байгуулна.</w:t>
      </w:r>
    </w:p>
    <w:p>
      <w:pPr>
        <w:pStyle w:val="ListBullet"/>
      </w:pPr>
      <w:r>
        <w:rPr>
          <w:rFonts w:ascii="Times New Roman" w:hAnsi="Times New Roman" w:eastAsia="Times New Roman"/>
          <w:b w:val="0"/>
          <w:sz w:val="22"/>
        </w:rPr>
        <w:t>detectCircularDependencies() нь visited ба recursionStack ашигласан DFS алгоритмаар cycle илрүүлнэ.</w:t>
      </w:r>
    </w:p>
    <w:p>
      <w:pPr>
        <w:pStyle w:val="ListBullet"/>
      </w:pPr>
      <w:r>
        <w:rPr>
          <w:rFonts w:ascii="Times New Roman" w:hAnsi="Times New Roman" w:eastAsia="Times New Roman"/>
          <w:b w:val="0"/>
          <w:sz w:val="22"/>
        </w:rPr>
        <w:t>printTree() нь root node-уудыг олж console tree гаргана.</w:t>
      </w:r>
    </w:p>
    <w:p>
      <w:pPr>
        <w:pStyle w:val="ListBullet"/>
      </w:pPr>
      <w:r>
        <w:rPr>
          <w:rFonts w:ascii="Times New Roman" w:hAnsi="Times New Roman" w:eastAsia="Times New Roman"/>
          <w:b w:val="0"/>
          <w:sz w:val="22"/>
        </w:rPr>
        <w:t>DependencyTreeExporter.toJson() нь JSON representation үүсгэнэ.</w:t>
      </w:r>
    </w:p>
    <w:p>
      <w:pPr>
        <w:pStyle w:val="ListBullet"/>
      </w:pPr>
      <w:r>
        <w:rPr>
          <w:rFonts w:ascii="Times New Roman" w:hAnsi="Times New Roman" w:eastAsia="Times New Roman"/>
          <w:b w:val="0"/>
          <w:sz w:val="22"/>
        </w:rPr>
        <w:t>DependencyTreeHtmlExporter нь JDK стандарт сангаар standalone HTML dashboard үүсгэж browser-д нээнэ.</w:t>
      </w:r>
    </w:p>
    <w:p>
      <w:pPr>
        <w:pStyle w:val="ListBullet"/>
      </w:pPr>
      <w:r>
        <w:rPr>
          <w:rFonts w:ascii="Times New Roman" w:hAnsi="Times New Roman" w:eastAsia="Times New Roman"/>
          <w:b w:val="0"/>
          <w:sz w:val="22"/>
        </w:rPr>
        <w:t>ApplicationContext.run(Class&lt;?&gt;) ба @EnableIoC(visualize=true) хослол нь startup үед автоматаар HTML visualization гаргах нөхцөл бүрдүүлсэн.</w:t>
      </w:r>
    </w:p>
    <w:p>
      <w:pPr>
        <w:pStyle w:val="ListBullet"/>
      </w:pPr>
      <w:r>
        <w:rPr>
          <w:rFonts w:ascii="Times New Roman" w:hAnsi="Times New Roman" w:eastAsia="Times New Roman"/>
          <w:b w:val="0"/>
          <w:sz w:val="22"/>
        </w:rPr>
        <w:t>detectCallerBasePackage() болон no-arg constructor-ууд нь framework-ийг Spring Boot-той төстэй startup туршлагатай болгосон.</w:t>
      </w:r>
    </w:p>
    <w:p>
      <w:pPr>
        <w:pStyle w:val="Heading1"/>
      </w:pPr>
      <w:r>
        <w:rPr>
          <w:rFonts w:ascii="Times New Roman" w:hAnsi="Times New Roman" w:eastAsia="Times New Roman"/>
          <w:b/>
          <w:sz w:val="26"/>
        </w:rPr>
        <w:t>7. Туршилтын хэсэг болон баталгаажуулалт</w:t>
      </w:r>
    </w:p>
    <w:p>
      <w:r>
        <w:rPr>
          <w:rFonts w:ascii="Times New Roman" w:hAnsi="Times New Roman" w:eastAsia="Times New Roman"/>
          <w:b w:val="0"/>
          <w:sz w:val="22"/>
        </w:rPr>
        <w:t>A3 ажлын хүрээнд dependency tree үүсгэлт, JSON/HTML exporter, startup annotation, package auto-detect, visualization behavior зэрэг шинэ урсгалуудыг туршсан. Сүүлийн баталгаажуулалтаар нийт 66 тест амжилттай ажилласан.</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fill="D9EAF7"/>
          </w:tcPr>
          <w:p>
            <w:r/>
            <w:r>
              <w:rPr>
                <w:rFonts w:ascii="Times New Roman" w:hAnsi="Times New Roman" w:eastAsia="Times New Roman"/>
                <w:b/>
                <w:sz w:val="22"/>
              </w:rPr>
              <w:t>Тест класс</w:t>
            </w:r>
          </w:p>
        </w:tc>
        <w:tc>
          <w:tcPr>
            <w:tcW w:type="dxa" w:w="2448"/>
            <w:shd w:fill="D9EAF7"/>
          </w:tcPr>
          <w:p>
            <w:r/>
            <w:r>
              <w:rPr>
                <w:rFonts w:ascii="Times New Roman" w:hAnsi="Times New Roman" w:eastAsia="Times New Roman"/>
                <w:b/>
                <w:sz w:val="22"/>
              </w:rPr>
              <w:t>Түвшин</w:t>
            </w:r>
          </w:p>
        </w:tc>
        <w:tc>
          <w:tcPr>
            <w:tcW w:type="dxa" w:w="2448"/>
            <w:shd w:fill="D9EAF7"/>
          </w:tcPr>
          <w:p>
            <w:r/>
            <w:r>
              <w:rPr>
                <w:rFonts w:ascii="Times New Roman" w:hAnsi="Times New Roman" w:eastAsia="Times New Roman"/>
                <w:b/>
                <w:sz w:val="22"/>
              </w:rPr>
              <w:t>Тестийн тоо</w:t>
            </w:r>
          </w:p>
        </w:tc>
        <w:tc>
          <w:tcPr>
            <w:tcW w:type="dxa" w:w="2448"/>
            <w:shd w:fill="D9EAF7"/>
          </w:tcPr>
          <w:p>
            <w:r/>
            <w:r>
              <w:rPr>
                <w:rFonts w:ascii="Times New Roman" w:hAnsi="Times New Roman" w:eastAsia="Times New Roman"/>
                <w:b/>
                <w:sz w:val="22"/>
              </w:rPr>
              <w:t>Шалгасан зүйл</w:t>
            </w:r>
          </w:p>
        </w:tc>
      </w:tr>
      <w:tr>
        <w:tc>
          <w:tcPr>
            <w:tcW w:type="dxa" w:w="2448"/>
          </w:tcPr>
          <w:p>
            <w:r/>
            <w:r>
              <w:rPr>
                <w:rFonts w:ascii="Times New Roman" w:hAnsi="Times New Roman" w:eastAsia="Times New Roman"/>
                <w:b w:val="0"/>
                <w:sz w:val="22"/>
              </w:rPr>
              <w:t>DependencyTreeIntegrationTest</w:t>
            </w:r>
          </w:p>
        </w:tc>
        <w:tc>
          <w:tcPr>
            <w:tcW w:type="dxa" w:w="2448"/>
          </w:tcPr>
          <w:p>
            <w:r/>
            <w:r>
              <w:rPr>
                <w:rFonts w:ascii="Times New Roman" w:hAnsi="Times New Roman" w:eastAsia="Times New Roman"/>
                <w:b w:val="0"/>
                <w:sz w:val="22"/>
              </w:rPr>
              <w:t>Integration</w:t>
            </w:r>
          </w:p>
        </w:tc>
        <w:tc>
          <w:tcPr>
            <w:tcW w:type="dxa" w:w="2448"/>
          </w:tcPr>
          <w:p>
            <w:r/>
            <w:r>
              <w:rPr>
                <w:rFonts w:ascii="Times New Roman" w:hAnsi="Times New Roman" w:eastAsia="Times New Roman"/>
                <w:b w:val="0"/>
                <w:sz w:val="22"/>
              </w:rPr>
              <w:t>6</w:t>
            </w:r>
          </w:p>
        </w:tc>
        <w:tc>
          <w:tcPr>
            <w:tcW w:type="dxa" w:w="2448"/>
          </w:tcPr>
          <w:p>
            <w:r/>
            <w:r>
              <w:rPr>
                <w:rFonts w:ascii="Times New Roman" w:hAnsi="Times New Roman" w:eastAsia="Times New Roman"/>
                <w:b w:val="0"/>
                <w:sz w:val="22"/>
              </w:rPr>
              <w:t>Node count, dependency холбоос, DFS cycle detect, tree print, JSON export, HTML export search hooks</w:t>
            </w:r>
          </w:p>
        </w:tc>
      </w:tr>
      <w:tr>
        <w:tc>
          <w:tcPr>
            <w:tcW w:type="dxa" w:w="2448"/>
          </w:tcPr>
          <w:p>
            <w:r/>
            <w:r>
              <w:rPr>
                <w:rFonts w:ascii="Times New Roman" w:hAnsi="Times New Roman" w:eastAsia="Times New Roman"/>
                <w:b w:val="0"/>
                <w:sz w:val="22"/>
              </w:rPr>
              <w:t>EnableIoCIntegrationTest</w:t>
            </w:r>
          </w:p>
        </w:tc>
        <w:tc>
          <w:tcPr>
            <w:tcW w:type="dxa" w:w="2448"/>
          </w:tcPr>
          <w:p>
            <w:r/>
            <w:r>
              <w:rPr>
                <w:rFonts w:ascii="Times New Roman" w:hAnsi="Times New Roman" w:eastAsia="Times New Roman"/>
                <w:b w:val="0"/>
                <w:sz w:val="22"/>
              </w:rPr>
              <w:t>Integration</w:t>
            </w:r>
          </w:p>
        </w:tc>
        <w:tc>
          <w:tcPr>
            <w:tcW w:type="dxa" w:w="2448"/>
          </w:tcPr>
          <w:p>
            <w:r/>
            <w:r>
              <w:rPr>
                <w:rFonts w:ascii="Times New Roman" w:hAnsi="Times New Roman" w:eastAsia="Times New Roman"/>
                <w:b w:val="0"/>
                <w:sz w:val="22"/>
              </w:rPr>
              <w:t>6</w:t>
            </w:r>
          </w:p>
        </w:tc>
        <w:tc>
          <w:tcPr>
            <w:tcW w:type="dxa" w:w="2448"/>
          </w:tcPr>
          <w:p>
            <w:r/>
            <w:r>
              <w:rPr>
                <w:rFonts w:ascii="Times New Roman" w:hAnsi="Times New Roman" w:eastAsia="Times New Roman"/>
                <w:b w:val="0"/>
                <w:sz w:val="22"/>
              </w:rPr>
              <w:t>run(Class), scanPackages, excludePackages, annotation runtime behavior</w:t>
            </w:r>
          </w:p>
        </w:tc>
      </w:tr>
      <w:tr>
        <w:tc>
          <w:tcPr>
            <w:tcW w:type="dxa" w:w="2448"/>
          </w:tcPr>
          <w:p>
            <w:r/>
            <w:r>
              <w:rPr>
                <w:rFonts w:ascii="Times New Roman" w:hAnsi="Times New Roman" w:eastAsia="Times New Roman"/>
                <w:b w:val="0"/>
                <w:sz w:val="22"/>
              </w:rPr>
              <w:t>AutoDetectPackageIntegrationTest</w:t>
            </w:r>
          </w:p>
        </w:tc>
        <w:tc>
          <w:tcPr>
            <w:tcW w:type="dxa" w:w="2448"/>
          </w:tcPr>
          <w:p>
            <w:r/>
            <w:r>
              <w:rPr>
                <w:rFonts w:ascii="Times New Roman" w:hAnsi="Times New Roman" w:eastAsia="Times New Roman"/>
                <w:b w:val="0"/>
                <w:sz w:val="22"/>
              </w:rPr>
              <w:t>Integration</w:t>
            </w:r>
          </w:p>
        </w:tc>
        <w:tc>
          <w:tcPr>
            <w:tcW w:type="dxa" w:w="2448"/>
          </w:tcPr>
          <w:p>
            <w:r/>
            <w:r>
              <w:rPr>
                <w:rFonts w:ascii="Times New Roman" w:hAnsi="Times New Roman" w:eastAsia="Times New Roman"/>
                <w:b w:val="0"/>
                <w:sz w:val="22"/>
              </w:rPr>
              <w:t>4</w:t>
            </w:r>
          </w:p>
        </w:tc>
        <w:tc>
          <w:tcPr>
            <w:tcW w:type="dxa" w:w="2448"/>
          </w:tcPr>
          <w:p>
            <w:r/>
            <w:r>
              <w:rPr>
                <w:rFonts w:ascii="Times New Roman" w:hAnsi="Times New Roman" w:eastAsia="Times New Roman"/>
                <w:b w:val="0"/>
                <w:sz w:val="22"/>
              </w:rPr>
              <w:t>no-arg ApplicationContext ба explicit package ялгаа, auto-detect behavior</w:t>
            </w:r>
          </w:p>
        </w:tc>
      </w:tr>
      <w:tr>
        <w:tc>
          <w:tcPr>
            <w:tcW w:type="dxa" w:w="2448"/>
          </w:tcPr>
          <w:p>
            <w:r/>
            <w:r>
              <w:rPr>
                <w:rFonts w:ascii="Times New Roman" w:hAnsi="Times New Roman" w:eastAsia="Times New Roman"/>
                <w:b w:val="0"/>
                <w:sz w:val="22"/>
              </w:rPr>
              <w:t>DetectCallerBasePackageTest</w:t>
            </w:r>
          </w:p>
        </w:tc>
        <w:tc>
          <w:tcPr>
            <w:tcW w:type="dxa" w:w="2448"/>
          </w:tcPr>
          <w:p>
            <w:r/>
            <w:r>
              <w:rPr>
                <w:rFonts w:ascii="Times New Roman" w:hAnsi="Times New Roman" w:eastAsia="Times New Roman"/>
                <w:b w:val="0"/>
                <w:sz w:val="22"/>
              </w:rPr>
              <w:t>Unit</w:t>
            </w:r>
          </w:p>
        </w:tc>
        <w:tc>
          <w:tcPr>
            <w:tcW w:type="dxa" w:w="2448"/>
          </w:tcPr>
          <w:p>
            <w:r/>
            <w:r>
              <w:rPr>
                <w:rFonts w:ascii="Times New Roman" w:hAnsi="Times New Roman" w:eastAsia="Times New Roman"/>
                <w:b w:val="0"/>
                <w:sz w:val="22"/>
              </w:rPr>
              <w:t>3</w:t>
            </w:r>
          </w:p>
        </w:tc>
        <w:tc>
          <w:tcPr>
            <w:tcW w:type="dxa" w:w="2448"/>
          </w:tcPr>
          <w:p>
            <w:r/>
            <w:r>
              <w:rPr>
                <w:rFonts w:ascii="Times New Roman" w:hAnsi="Times New Roman" w:eastAsia="Times New Roman"/>
                <w:b w:val="0"/>
                <w:sz w:val="22"/>
              </w:rPr>
              <w:t>detectCallerBasePackage private logic, package format, stack trace skip behavior</w:t>
            </w:r>
          </w:p>
        </w:tc>
      </w:tr>
    </w:tbl>
    <w:p>
      <w:pPr>
        <w:pStyle w:val="Heading2"/>
      </w:pPr>
      <w:r>
        <w:rPr>
          <w:rFonts w:ascii="Times New Roman" w:hAnsi="Times New Roman" w:eastAsia="Times New Roman"/>
          <w:b/>
          <w:sz w:val="24"/>
        </w:rPr>
        <w:t>7.1 Баталгаажсан runtime үр дүн</w:t>
      </w:r>
    </w:p>
    <w:p>
      <w:pPr>
        <w:pStyle w:val="ListBullet"/>
      </w:pPr>
      <w:r>
        <w:rPr>
          <w:rFonts w:ascii="Times New Roman" w:hAnsi="Times New Roman" w:eastAsia="Times New Roman"/>
          <w:b w:val="0"/>
          <w:sz w:val="22"/>
        </w:rPr>
        <w:t>mvn test командаар нийт 66 тест, 0 failure, 0 error үр дүнтэйгээр build success болсон.</w:t>
      </w:r>
    </w:p>
    <w:p>
      <w:pPr>
        <w:pStyle w:val="ListBullet"/>
      </w:pPr>
      <w:r>
        <w:rPr>
          <w:rFonts w:ascii="Times New Roman" w:hAnsi="Times New Roman" w:eastAsia="Times New Roman"/>
          <w:b w:val="0"/>
          <w:sz w:val="22"/>
        </w:rPr>
        <w:t>ApplicationContext.run(Main.class) ашиглан dependency-tree.html файл амжилттай үүсэж browser-д автоматаар нээгдэж байна.</w:t>
      </w:r>
    </w:p>
    <w:p>
      <w:pPr>
        <w:pStyle w:val="ListBullet"/>
      </w:pPr>
      <w:r>
        <w:rPr>
          <w:rFonts w:ascii="Times New Roman" w:hAnsi="Times New Roman" w:eastAsia="Times New Roman"/>
          <w:b w:val="0"/>
          <w:sz w:val="22"/>
        </w:rPr>
        <w:t>HTML dashboard дээр tree, search, object detail panel, stats, JSON data binding зэрэг A3-ийн бүх функц ажиллаж байна.</w:t>
      </w:r>
    </w:p>
    <w:p>
      <w:pPr>
        <w:pStyle w:val="Heading1"/>
      </w:pPr>
      <w:r>
        <w:rPr>
          <w:rFonts w:ascii="Times New Roman" w:hAnsi="Times New Roman" w:eastAsia="Times New Roman"/>
          <w:b/>
          <w:sz w:val="26"/>
        </w:rPr>
        <w:t>8. Дипломын тайланд файл тус бүр дээр юу нэмэгдэх ёстой вэ?</w:t>
      </w:r>
    </w:p>
    <w:tbl>
      <w:tblPr>
        <w:tblStyle w:val="TableGrid"/>
        <w:tblW w:type="auto" w:w="0"/>
        <w:tblLook w:firstColumn="1" w:firstRow="1" w:lastColumn="0" w:lastRow="0" w:noHBand="0" w:noVBand="1" w:val="04A0"/>
      </w:tblPr>
      <w:tblGrid>
        <w:gridCol w:w="3264"/>
        <w:gridCol w:w="3264"/>
        <w:gridCol w:w="3264"/>
      </w:tblGrid>
      <w:tr>
        <w:tc>
          <w:tcPr>
            <w:tcW w:type="dxa" w:w="3264"/>
            <w:shd w:fill="D9EAF7"/>
          </w:tcPr>
          <w:p>
            <w:r/>
            <w:r>
              <w:rPr>
                <w:rFonts w:ascii="Times New Roman" w:hAnsi="Times New Roman" w:eastAsia="Times New Roman"/>
                <w:b/>
                <w:sz w:val="22"/>
              </w:rPr>
              <w:t>Файл / бүлэг</w:t>
            </w:r>
          </w:p>
        </w:tc>
        <w:tc>
          <w:tcPr>
            <w:tcW w:type="dxa" w:w="3264"/>
            <w:shd w:fill="D9EAF7"/>
          </w:tcPr>
          <w:p>
            <w:r/>
            <w:r>
              <w:rPr>
                <w:rFonts w:ascii="Times New Roman" w:hAnsi="Times New Roman" w:eastAsia="Times New Roman"/>
                <w:b/>
                <w:sz w:val="22"/>
              </w:rPr>
              <w:t>Тайлангийн хэсэг</w:t>
            </w:r>
          </w:p>
        </w:tc>
        <w:tc>
          <w:tcPr>
            <w:tcW w:type="dxa" w:w="3264"/>
            <w:shd w:fill="D9EAF7"/>
          </w:tcPr>
          <w:p>
            <w:r/>
            <w:r>
              <w:rPr>
                <w:rFonts w:ascii="Times New Roman" w:hAnsi="Times New Roman" w:eastAsia="Times New Roman"/>
                <w:b/>
                <w:sz w:val="22"/>
              </w:rPr>
              <w:t>Нэмэх агуулга</w:t>
            </w:r>
          </w:p>
        </w:tc>
      </w:tr>
      <w:tr>
        <w:tc>
          <w:tcPr>
            <w:tcW w:type="dxa" w:w="3264"/>
          </w:tcPr>
          <w:p>
            <w:r/>
            <w:r>
              <w:rPr>
                <w:rFonts w:ascii="Times New Roman" w:hAnsi="Times New Roman" w:eastAsia="Times New Roman"/>
                <w:b w:val="0"/>
                <w:sz w:val="22"/>
              </w:rPr>
              <w:t>ReportCode/requirement.tex</w:t>
            </w:r>
          </w:p>
        </w:tc>
        <w:tc>
          <w:tcPr>
            <w:tcW w:type="dxa" w:w="3264"/>
          </w:tcPr>
          <w:p>
            <w:r/>
            <w:r>
              <w:rPr>
                <w:rFonts w:ascii="Times New Roman" w:hAnsi="Times New Roman" w:eastAsia="Times New Roman"/>
                <w:b w:val="0"/>
                <w:sz w:val="22"/>
              </w:rPr>
              <w:t>Системийн шаардлага</w:t>
            </w:r>
          </w:p>
        </w:tc>
        <w:tc>
          <w:tcPr>
            <w:tcW w:type="dxa" w:w="3264"/>
          </w:tcPr>
          <w:p>
            <w:r/>
            <w:r>
              <w:rPr>
                <w:rFonts w:ascii="Times New Roman" w:hAnsi="Times New Roman" w:eastAsia="Times New Roman"/>
                <w:b w:val="0"/>
                <w:sz w:val="22"/>
              </w:rPr>
              <w:t>Dependency tree generation, visualization export, observability, no-third-party visualization гэсэн шинэ/өргөтгөсөн шаардлагууд; A3 ажлын шаардлагын уялдаа хүснэгт.</w:t>
            </w:r>
          </w:p>
        </w:tc>
      </w:tr>
      <w:tr>
        <w:tc>
          <w:tcPr>
            <w:tcW w:type="dxa" w:w="3264"/>
          </w:tcPr>
          <w:p>
            <w:r/>
            <w:r>
              <w:rPr>
                <w:rFonts w:ascii="Times New Roman" w:hAnsi="Times New Roman" w:eastAsia="Times New Roman"/>
                <w:b w:val="0"/>
                <w:sz w:val="22"/>
              </w:rPr>
              <w:t>ReportCode/design_architecture.tex</w:t>
            </w:r>
          </w:p>
        </w:tc>
        <w:tc>
          <w:tcPr>
            <w:tcW w:type="dxa" w:w="3264"/>
          </w:tcPr>
          <w:p>
            <w:r/>
            <w:r>
              <w:rPr>
                <w:rFonts w:ascii="Times New Roman" w:hAnsi="Times New Roman" w:eastAsia="Times New Roman"/>
                <w:b w:val="0"/>
                <w:sz w:val="22"/>
              </w:rPr>
              <w:t>Системийн зохиомж</w:t>
            </w:r>
          </w:p>
        </w:tc>
        <w:tc>
          <w:tcPr>
            <w:tcW w:type="dxa" w:w="3264"/>
          </w:tcPr>
          <w:p>
            <w:r/>
            <w:r>
              <w:rPr>
                <w:rFonts w:ascii="Times New Roman" w:hAnsi="Times New Roman" w:eastAsia="Times New Roman"/>
                <w:b w:val="0"/>
                <w:sz w:val="22"/>
              </w:rPr>
              <w:t>Container layer-ийн dependency tree submodule, exporter pipeline, @EnableIoC visualize hook, activity/sequence update.</w:t>
            </w:r>
          </w:p>
        </w:tc>
      </w:tr>
      <w:tr>
        <w:tc>
          <w:tcPr>
            <w:tcW w:type="dxa" w:w="3264"/>
          </w:tcPr>
          <w:p>
            <w:r/>
            <w:r>
              <w:rPr>
                <w:rFonts w:ascii="Times New Roman" w:hAnsi="Times New Roman" w:eastAsia="Times New Roman"/>
                <w:b w:val="0"/>
                <w:sz w:val="22"/>
              </w:rPr>
              <w:t>ReportCode/implementation.tex</w:t>
            </w:r>
          </w:p>
        </w:tc>
        <w:tc>
          <w:tcPr>
            <w:tcW w:type="dxa" w:w="3264"/>
          </w:tcPr>
          <w:p>
            <w:r/>
            <w:r>
              <w:rPr>
                <w:rFonts w:ascii="Times New Roman" w:hAnsi="Times New Roman" w:eastAsia="Times New Roman"/>
                <w:b w:val="0"/>
                <w:sz w:val="22"/>
              </w:rPr>
              <w:t>Хэрэгжүүлэлт</w:t>
            </w:r>
          </w:p>
        </w:tc>
        <w:tc>
          <w:tcPr>
            <w:tcW w:type="dxa" w:w="3264"/>
          </w:tcPr>
          <w:p>
            <w:r/>
            <w:r>
              <w:rPr>
                <w:rFonts w:ascii="Times New Roman" w:hAnsi="Times New Roman" w:eastAsia="Times New Roman"/>
                <w:b w:val="0"/>
                <w:sz w:val="22"/>
              </w:rPr>
              <w:t>DependencyNode, DependencyTreeBuilder, DependencyTreeExporter, DependencyTreeHtmlExporter, ApplicationContext integration, Main demo, HTML UI тайлбар.</w:t>
            </w:r>
          </w:p>
        </w:tc>
      </w:tr>
      <w:tr>
        <w:tc>
          <w:tcPr>
            <w:tcW w:type="dxa" w:w="3264"/>
          </w:tcPr>
          <w:p>
            <w:r/>
            <w:r>
              <w:rPr>
                <w:rFonts w:ascii="Times New Roman" w:hAnsi="Times New Roman" w:eastAsia="Times New Roman"/>
                <w:b w:val="0"/>
                <w:sz w:val="22"/>
              </w:rPr>
              <w:t>ReportCode/summer.tex</w:t>
            </w:r>
          </w:p>
        </w:tc>
        <w:tc>
          <w:tcPr>
            <w:tcW w:type="dxa" w:w="3264"/>
          </w:tcPr>
          <w:p>
            <w:r/>
            <w:r>
              <w:rPr>
                <w:rFonts w:ascii="Times New Roman" w:hAnsi="Times New Roman" w:eastAsia="Times New Roman"/>
                <w:b w:val="0"/>
                <w:sz w:val="22"/>
              </w:rPr>
              <w:t>Дүгнэлт</w:t>
            </w:r>
          </w:p>
        </w:tc>
        <w:tc>
          <w:tcPr>
            <w:tcW w:type="dxa" w:w="3264"/>
          </w:tcPr>
          <w:p>
            <w:r/>
            <w:r>
              <w:rPr>
                <w:rFonts w:ascii="Times New Roman" w:hAnsi="Times New Roman" w:eastAsia="Times New Roman"/>
                <w:b w:val="0"/>
                <w:sz w:val="22"/>
              </w:rPr>
              <w:t>A3 ажлын үр дүн, dependency tree/visualization/export capability, 66 тестийн баталгаажуулалт, цаашдын A4 өргөтгөлийн суурь.</w:t>
            </w:r>
          </w:p>
        </w:tc>
      </w:tr>
      <w:tr>
        <w:tc>
          <w:tcPr>
            <w:tcW w:type="dxa" w:w="3264"/>
          </w:tcPr>
          <w:p>
            <w:r/>
            <w:r>
              <w:rPr>
                <w:rFonts w:ascii="Times New Roman" w:hAnsi="Times New Roman" w:eastAsia="Times New Roman"/>
                <w:b w:val="0"/>
                <w:sz w:val="22"/>
              </w:rPr>
              <w:t>ReportCode/code.tex</w:t>
            </w:r>
          </w:p>
        </w:tc>
        <w:tc>
          <w:tcPr>
            <w:tcW w:type="dxa" w:w="3264"/>
          </w:tcPr>
          <w:p>
            <w:r/>
            <w:r>
              <w:rPr>
                <w:rFonts w:ascii="Times New Roman" w:hAnsi="Times New Roman" w:eastAsia="Times New Roman"/>
                <w:b w:val="0"/>
                <w:sz w:val="22"/>
              </w:rPr>
              <w:t>Кодын хавсралт</w:t>
            </w:r>
          </w:p>
        </w:tc>
        <w:tc>
          <w:tcPr>
            <w:tcW w:type="dxa" w:w="3264"/>
          </w:tcPr>
          <w:p>
            <w:r/>
            <w:r>
              <w:rPr>
                <w:rFonts w:ascii="Times New Roman" w:hAnsi="Times New Roman" w:eastAsia="Times New Roman"/>
                <w:b w:val="0"/>
                <w:sz w:val="22"/>
              </w:rPr>
              <w:t>DependencyTreeBuilder, DependencyTreeHtmlExporter, EnableIoC болон шинэ тестүүдийн сонгосон кодын хэсгийг оруулах.</w:t>
            </w:r>
          </w:p>
        </w:tc>
      </w:tr>
      <w:tr>
        <w:tc>
          <w:tcPr>
            <w:tcW w:type="dxa" w:w="3264"/>
          </w:tcPr>
          <w:p>
            <w:r/>
            <w:r>
              <w:rPr>
                <w:rFonts w:ascii="Times New Roman" w:hAnsi="Times New Roman" w:eastAsia="Times New Roman"/>
                <w:b w:val="0"/>
                <w:sz w:val="22"/>
              </w:rPr>
              <w:t>ReportCode/images/*</w:t>
            </w:r>
          </w:p>
        </w:tc>
        <w:tc>
          <w:tcPr>
            <w:tcW w:type="dxa" w:w="3264"/>
          </w:tcPr>
          <w:p>
            <w:r/>
            <w:r>
              <w:rPr>
                <w:rFonts w:ascii="Times New Roman" w:hAnsi="Times New Roman" w:eastAsia="Times New Roman"/>
                <w:b w:val="0"/>
                <w:sz w:val="22"/>
              </w:rPr>
              <w:t>Зураг, диаграмм</w:t>
            </w:r>
          </w:p>
        </w:tc>
        <w:tc>
          <w:tcPr>
            <w:tcW w:type="dxa" w:w="3264"/>
          </w:tcPr>
          <w:p>
            <w:r/>
            <w:r>
              <w:rPr>
                <w:rFonts w:ascii="Times New Roman" w:hAnsi="Times New Roman" w:eastAsia="Times New Roman"/>
                <w:b w:val="0"/>
                <w:sz w:val="22"/>
              </w:rPr>
              <w:t>Dependency tree HTML screenshot, шинэ activity/sequence/class зураг шаардлагатай бол шинэчлэх.</w:t>
            </w:r>
          </w:p>
        </w:tc>
      </w:tr>
    </w:tbl>
    <w:p>
      <w:pPr>
        <w:pStyle w:val="Heading1"/>
      </w:pPr>
      <w:r>
        <w:rPr>
          <w:rFonts w:ascii="Times New Roman" w:hAnsi="Times New Roman" w:eastAsia="Times New Roman"/>
          <w:b/>
          <w:sz w:val="26"/>
        </w:rPr>
        <w:t>9. A3 ажлын гарсан артефактууд</w:t>
      </w:r>
    </w:p>
    <w:p>
      <w:pPr>
        <w:pStyle w:val="ListBullet"/>
      </w:pPr>
      <w:r>
        <w:rPr>
          <w:rFonts w:ascii="Times New Roman" w:hAnsi="Times New Roman" w:eastAsia="Times New Roman"/>
          <w:b w:val="0"/>
          <w:sz w:val="22"/>
        </w:rPr>
        <w:t>Console tree representation</w:t>
      </w:r>
    </w:p>
    <w:p>
      <w:pPr>
        <w:pStyle w:val="ListBullet"/>
      </w:pPr>
      <w:r>
        <w:rPr>
          <w:rFonts w:ascii="Times New Roman" w:hAnsi="Times New Roman" w:eastAsia="Times New Roman"/>
          <w:b w:val="0"/>
          <w:sz w:val="22"/>
        </w:rPr>
        <w:t>JSON export representation</w:t>
      </w:r>
    </w:p>
    <w:p>
      <w:pPr>
        <w:pStyle w:val="ListBullet"/>
      </w:pPr>
      <w:r>
        <w:rPr>
          <w:rFonts w:ascii="Times New Roman" w:hAnsi="Times New Roman" w:eastAsia="Times New Roman"/>
          <w:b w:val="0"/>
          <w:sz w:val="22"/>
        </w:rPr>
        <w:t>dependency-tree.html интерактив dashboard</w:t>
      </w:r>
    </w:p>
    <w:p>
      <w:pPr>
        <w:pStyle w:val="ListBullet"/>
      </w:pPr>
      <w:r>
        <w:rPr>
          <w:rFonts w:ascii="Times New Roman" w:hAnsi="Times New Roman" w:eastAsia="Times New Roman"/>
          <w:b w:val="0"/>
          <w:sz w:val="22"/>
        </w:rPr>
        <w:t>@EnableIoC(visualize = true) startup integration</w:t>
      </w:r>
    </w:p>
    <w:p>
      <w:pPr>
        <w:pStyle w:val="ListBullet"/>
      </w:pPr>
      <w:r>
        <w:rPr>
          <w:rFonts w:ascii="Times New Roman" w:hAnsi="Times New Roman" w:eastAsia="Times New Roman"/>
          <w:b w:val="0"/>
          <w:sz w:val="22"/>
        </w:rPr>
        <w:t>DependencyTreeIntegrationTest болон түүнтэй холбоотой тестийн шинэ сан</w:t>
      </w:r>
    </w:p>
    <w:p>
      <w:pPr>
        <w:pStyle w:val="Heading1"/>
      </w:pPr>
      <w:r>
        <w:rPr>
          <w:rFonts w:ascii="Times New Roman" w:hAnsi="Times New Roman" w:eastAsia="Times New Roman"/>
          <w:b/>
          <w:sz w:val="26"/>
        </w:rPr>
        <w:t>10. Дүгнэлт</w:t>
      </w:r>
    </w:p>
    <w:p>
      <w:r>
        <w:rPr>
          <w:rFonts w:ascii="Times New Roman" w:hAnsi="Times New Roman" w:eastAsia="Times New Roman"/>
          <w:b w:val="0"/>
          <w:sz w:val="22"/>
        </w:rPr>
        <w:t>A3 ажил нь dependency injection framework-ийн дотоод ажиллагааг зөвхөн хэрэгжүүлэх бус, мөн dependency graph хэлбэрээр шинжлэх, тайлбарлах, экспортлох, харагдуулах түвшинд өргөтгөсөн томоохон сайжруулалт боллоо. Энэ өөрчлөлт нь 2-р бүлгийн шаардлага, 3-р бүлгийн зохиомж, 4-р бүлгийн хэрэгжүүлэлт, 5-р бүлгийн дүгнэлтийн хооронд шинэ бодит уялдаа үүсгэж байгаа бөгөөд dependency tree нь framework-ийн observability, fail-fast оношлогоо, туршилтын баталгаажуулалтын шинэ төв элемент болж байна.</w:t>
      </w:r>
    </w:p>
    <w:p>
      <w:r>
        <w:rPr>
          <w:rFonts w:ascii="Times New Roman" w:hAnsi="Times New Roman" w:eastAsia="Times New Roman"/>
          <w:b w:val="0"/>
          <w:sz w:val="22"/>
        </w:rPr>
        <w:t>Иймээс A3_Change_Report нь зөвхөн кодын өөрчлөлтийн жагсаалт бус, харин dependency tree болон түүний HTML visualization, JSON export, startup annotation integration, туршилтын баталгаажуулалт, дипломын тайлангийн холбогдох бүлгүүдэд хийх шаардлагатай шинэчлэлтүүдийг нэг дор нэгтгэсэн тайлбарлах баримт бичиг юм.</w:t>
      </w:r>
    </w:p>
    <w:sectPr w:rsidR="00FC693F" w:rsidRPr="0006063C" w:rsidSect="00034616">
      <w:pgSz w:w="12240" w:h="15840"/>
      <w:pgMar w:top="1152" w:right="1152"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