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74E" w:rsidRDefault="00DC074E">
      <w:r>
        <w:t>Anh Nguyen</w:t>
      </w:r>
    </w:p>
    <w:p w:rsidR="00DC074E" w:rsidRDefault="00DC074E">
      <w:r>
        <w:t>Course: IS6030</w:t>
      </w:r>
    </w:p>
    <w:p w:rsidR="00DC074E" w:rsidRDefault="00DC074E">
      <w:r>
        <w:t xml:space="preserve">Instructor: </w:t>
      </w:r>
      <w:proofErr w:type="spellStart"/>
      <w:r>
        <w:t>Lichei</w:t>
      </w:r>
      <w:proofErr w:type="spellEnd"/>
      <w:r>
        <w:t xml:space="preserve"> Wen</w:t>
      </w:r>
    </w:p>
    <w:p w:rsidR="00DC074E" w:rsidRDefault="00DC074E">
      <w:r>
        <w:t>Homework 5</w:t>
      </w:r>
    </w:p>
    <w:p w:rsidR="00DC074E" w:rsidRDefault="00DC074E"/>
    <w:p w:rsidR="008601D8" w:rsidRDefault="008601D8"/>
    <w:p w:rsidR="008601D8" w:rsidRDefault="008601D8"/>
    <w:p w:rsidR="00DC074E" w:rsidRPr="008601D8" w:rsidRDefault="008601D8" w:rsidP="00DC074E">
      <w:pPr>
        <w:jc w:val="center"/>
        <w:rPr>
          <w:b/>
          <w:bCs/>
          <w:sz w:val="36"/>
          <w:szCs w:val="36"/>
        </w:rPr>
      </w:pPr>
      <w:r w:rsidRPr="008601D8">
        <w:rPr>
          <w:b/>
          <w:bCs/>
          <w:sz w:val="36"/>
          <w:szCs w:val="36"/>
        </w:rPr>
        <w:t>ANALYSIS ON STARTUP INVESTMENTS</w:t>
      </w:r>
    </w:p>
    <w:p w:rsidR="008601D8" w:rsidRDefault="008601D8" w:rsidP="00DC074E">
      <w:pPr>
        <w:jc w:val="center"/>
      </w:pPr>
      <w:r>
        <w:t xml:space="preserve">Source: </w:t>
      </w:r>
      <w:proofErr w:type="spellStart"/>
      <w:r w:rsidR="00476907">
        <w:t>Kraggle</w:t>
      </w:r>
      <w:proofErr w:type="spellEnd"/>
      <w:r w:rsidR="00420FDF">
        <w:t xml:space="preserve"> – </w:t>
      </w:r>
      <w:proofErr w:type="spellStart"/>
      <w:r w:rsidR="00420FDF">
        <w:t>Andy_M</w:t>
      </w:r>
      <w:proofErr w:type="spellEnd"/>
    </w:p>
    <w:p w:rsidR="00BF6607" w:rsidRDefault="00BF6607" w:rsidP="00DC074E">
      <w:pPr>
        <w:jc w:val="center"/>
      </w:pPr>
    </w:p>
    <w:p w:rsidR="00BF6607" w:rsidRDefault="00BF6607" w:rsidP="00DC074E">
      <w:pPr>
        <w:jc w:val="center"/>
      </w:pPr>
    </w:p>
    <w:p w:rsidR="00BF6607" w:rsidRDefault="00BF6607" w:rsidP="00DC074E">
      <w:pPr>
        <w:jc w:val="center"/>
      </w:pPr>
    </w:p>
    <w:p w:rsidR="00BF6607" w:rsidRDefault="00BF6607" w:rsidP="00DC074E">
      <w:pPr>
        <w:jc w:val="center"/>
      </w:pPr>
    </w:p>
    <w:p w:rsidR="00BF6607" w:rsidRDefault="00BF6607" w:rsidP="00DC074E">
      <w:pPr>
        <w:jc w:val="center"/>
      </w:pPr>
    </w:p>
    <w:p w:rsidR="00BF6607" w:rsidRDefault="00BF6607" w:rsidP="00DC074E">
      <w:pPr>
        <w:jc w:val="center"/>
      </w:pPr>
    </w:p>
    <w:p w:rsidR="00BF6607" w:rsidRDefault="00BF6607" w:rsidP="00DC074E">
      <w:pPr>
        <w:jc w:val="center"/>
      </w:pPr>
      <w:r>
        <w:br w:type="page"/>
      </w:r>
    </w:p>
    <w:p w:rsidR="00F2792A" w:rsidRPr="00CC23D3" w:rsidRDefault="00F2792A" w:rsidP="00F2792A">
      <w:pPr>
        <w:rPr>
          <w:rFonts w:ascii="Times New Roman" w:hAnsi="Times New Roman" w:cs="Times New Roman"/>
        </w:rPr>
      </w:pPr>
      <w:r w:rsidRPr="00CC23D3">
        <w:rPr>
          <w:rFonts w:ascii="Times New Roman" w:hAnsi="Times New Roman" w:cs="Times New Roman"/>
        </w:rPr>
        <w:lastRenderedPageBreak/>
        <w:t xml:space="preserve">Note: I have a mac and I use VMWare, and since I couldn’t connect the Control Panel to ODBC SQL Server 11.0, or it could be some other issues, I cannot connect SQL with R. </w:t>
      </w:r>
    </w:p>
    <w:p w:rsidR="0071171E" w:rsidRDefault="0071171E" w:rsidP="00F2792A">
      <w:r>
        <w:rPr>
          <w:noProof/>
        </w:rPr>
        <w:drawing>
          <wp:inline distT="0" distB="0" distL="0" distR="0">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2 at 2.15.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1171E" w:rsidRPr="00CC23D3" w:rsidRDefault="0071171E" w:rsidP="00F2792A">
      <w:pPr>
        <w:rPr>
          <w:rFonts w:ascii="Times New Roman" w:hAnsi="Times New Roman" w:cs="Times New Roman"/>
        </w:rPr>
      </w:pPr>
      <w:r w:rsidRPr="00CC23D3">
        <w:rPr>
          <w:rFonts w:ascii="Times New Roman" w:hAnsi="Times New Roman" w:cs="Times New Roman"/>
          <w:noProof/>
        </w:rPr>
        <w:drawing>
          <wp:inline distT="0" distB="0" distL="0" distR="0">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2 at 2.15.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71171E" w:rsidRPr="00CC23D3" w:rsidRDefault="008D3E62" w:rsidP="00F2792A">
      <w:pPr>
        <w:rPr>
          <w:rFonts w:ascii="Times New Roman" w:hAnsi="Times New Roman" w:cs="Times New Roman"/>
        </w:rPr>
      </w:pPr>
      <w:r w:rsidRPr="00CC23D3">
        <w:rPr>
          <w:rFonts w:ascii="Times New Roman" w:hAnsi="Times New Roman" w:cs="Times New Roman"/>
        </w:rPr>
        <w:t>Therefore I will code SQL in as well as performing R code on the regular dataset. There will be 2 sections to every action ( Pure R and SQL R).</w:t>
      </w:r>
    </w:p>
    <w:p w:rsidR="00BF6607" w:rsidRPr="00CC23D3" w:rsidRDefault="00CC23D3" w:rsidP="00CC23D3">
      <w:pPr>
        <w:rPr>
          <w:rFonts w:ascii="Times New Roman" w:hAnsi="Times New Roman" w:cs="Times New Roman"/>
          <w:b/>
          <w:bCs/>
        </w:rPr>
      </w:pPr>
      <w:r w:rsidRPr="00CC23D3">
        <w:rPr>
          <w:rFonts w:ascii="Times New Roman" w:hAnsi="Times New Roman" w:cs="Times New Roman"/>
          <w:b/>
          <w:bCs/>
        </w:rPr>
        <w:lastRenderedPageBreak/>
        <w:t xml:space="preserve">I. </w:t>
      </w:r>
      <w:r w:rsidR="00BF6607" w:rsidRPr="00CC23D3">
        <w:rPr>
          <w:rFonts w:ascii="Times New Roman" w:hAnsi="Times New Roman" w:cs="Times New Roman"/>
          <w:b/>
          <w:bCs/>
        </w:rPr>
        <w:t>Overview</w:t>
      </w:r>
    </w:p>
    <w:p w:rsidR="00F2792A" w:rsidRDefault="00BF6607" w:rsidP="00BF6607">
      <w:pPr>
        <w:rPr>
          <w:rFonts w:ascii="Times New Roman" w:eastAsia="Times New Roman" w:hAnsi="Times New Roman" w:cs="Times New Roman"/>
        </w:rPr>
      </w:pPr>
      <w:r>
        <w:t xml:space="preserve">The dataset is </w:t>
      </w:r>
      <w:r w:rsidR="00057D43">
        <w:t xml:space="preserve">from </w:t>
      </w:r>
      <w:hyperlink r:id="rId8" w:history="1">
        <w:r w:rsidR="00057D43" w:rsidRPr="00057D43">
          <w:rPr>
            <w:rFonts w:ascii="Times New Roman" w:eastAsia="Times New Roman" w:hAnsi="Times New Roman" w:cs="Times New Roman"/>
            <w:color w:val="0000FF"/>
            <w:u w:val="single"/>
          </w:rPr>
          <w:t>https://www.kaggle.com/arindam235/startup-investments-crunchbase</w:t>
        </w:r>
      </w:hyperlink>
      <w:r w:rsidR="00057D43">
        <w:rPr>
          <w:rFonts w:ascii="Times New Roman" w:eastAsia="Times New Roman" w:hAnsi="Times New Roman" w:cs="Times New Roman"/>
        </w:rPr>
        <w:t xml:space="preserve">, containing the series of investment on 54294 companies. </w:t>
      </w:r>
      <w:r w:rsidR="003D043B">
        <w:rPr>
          <w:rFonts w:ascii="Times New Roman" w:eastAsia="Times New Roman" w:hAnsi="Times New Roman" w:cs="Times New Roman"/>
        </w:rPr>
        <w:t xml:space="preserve">It’s extracted by user </w:t>
      </w:r>
      <w:proofErr w:type="spellStart"/>
      <w:r w:rsidR="003D043B">
        <w:rPr>
          <w:rFonts w:ascii="Times New Roman" w:eastAsia="Times New Roman" w:hAnsi="Times New Roman" w:cs="Times New Roman"/>
        </w:rPr>
        <w:t>Andy_M</w:t>
      </w:r>
      <w:proofErr w:type="spellEnd"/>
      <w:r w:rsidR="003D043B">
        <w:rPr>
          <w:rFonts w:ascii="Times New Roman" w:eastAsia="Times New Roman" w:hAnsi="Times New Roman" w:cs="Times New Roman"/>
        </w:rPr>
        <w:t xml:space="preserve"> on </w:t>
      </w:r>
      <w:proofErr w:type="spellStart"/>
      <w:r w:rsidR="003D043B">
        <w:rPr>
          <w:rFonts w:ascii="Times New Roman" w:eastAsia="Times New Roman" w:hAnsi="Times New Roman" w:cs="Times New Roman"/>
        </w:rPr>
        <w:t>Kraggle</w:t>
      </w:r>
      <w:proofErr w:type="spellEnd"/>
      <w:r w:rsidR="003D043B">
        <w:rPr>
          <w:rFonts w:ascii="Times New Roman" w:eastAsia="Times New Roman" w:hAnsi="Times New Roman" w:cs="Times New Roman"/>
        </w:rPr>
        <w:t xml:space="preserve">, from the </w:t>
      </w:r>
      <w:proofErr w:type="spellStart"/>
      <w:r w:rsidR="00476907">
        <w:rPr>
          <w:rFonts w:ascii="Times New Roman" w:eastAsia="Times New Roman" w:hAnsi="Times New Roman" w:cs="Times New Roman"/>
        </w:rPr>
        <w:t>Crunchbase</w:t>
      </w:r>
      <w:proofErr w:type="spellEnd"/>
      <w:r w:rsidR="003D043B">
        <w:rPr>
          <w:rFonts w:ascii="Times New Roman" w:eastAsia="Times New Roman" w:hAnsi="Times New Roman" w:cs="Times New Roman"/>
        </w:rPr>
        <w:t xml:space="preserve"> website. </w:t>
      </w:r>
      <w:r w:rsidR="00057D43">
        <w:rPr>
          <w:rFonts w:ascii="Times New Roman" w:eastAsia="Times New Roman" w:hAnsi="Times New Roman" w:cs="Times New Roman"/>
        </w:rPr>
        <w:t>There are 39 variables describing the journeys of these companies</w:t>
      </w:r>
      <w:r w:rsidR="0071171E">
        <w:rPr>
          <w:rFonts w:ascii="Times New Roman" w:eastAsia="Times New Roman" w:hAnsi="Times New Roman" w:cs="Times New Roman"/>
        </w:rPr>
        <w:t>, shown below:</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49530</wp:posOffset>
            </wp:positionV>
            <wp:extent cx="1714500" cy="3258185"/>
            <wp:effectExtent l="0" t="0" r="0" b="5715"/>
            <wp:wrapTight wrapText="bothSides">
              <wp:wrapPolygon edited="0">
                <wp:start x="0" y="0"/>
                <wp:lineTo x="0" y="21554"/>
                <wp:lineTo x="21440" y="21554"/>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2 at 3.33.49 PM.png"/>
                    <pic:cNvPicPr/>
                  </pic:nvPicPr>
                  <pic:blipFill>
                    <a:blip r:embed="rId9">
                      <a:extLst>
                        <a:ext uri="{28A0092B-C50C-407E-A947-70E740481C1C}">
                          <a14:useLocalDpi xmlns:a14="http://schemas.microsoft.com/office/drawing/2010/main" val="0"/>
                        </a:ext>
                      </a:extLst>
                    </a:blip>
                    <a:stretch>
                      <a:fillRect/>
                    </a:stretch>
                  </pic:blipFill>
                  <pic:spPr>
                    <a:xfrm>
                      <a:off x="0" y="0"/>
                      <a:ext cx="1714500" cy="32581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string</w:t>
      </w:r>
      <w:r w:rsidR="00A118E6">
        <w:rPr>
          <w:rFonts w:ascii="Times New Roman" w:eastAsia="Times New Roman" w:hAnsi="Times New Roman" w:cs="Times New Roman"/>
        </w:rPr>
        <w:t xml:space="preserve"> </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string</w:t>
      </w:r>
    </w:p>
    <w:p w:rsidR="0071171E" w:rsidRPr="0071171E" w:rsidRDefault="0071171E" w:rsidP="0071171E">
      <w:pPr>
        <w:rPr>
          <w:rFonts w:ascii="Times New Roman" w:eastAsia="Times New Roman" w:hAnsi="Times New Roman" w:cs="Times New Roman"/>
        </w:rPr>
      </w:pPr>
      <w:r>
        <w:rPr>
          <w:rFonts w:ascii="Times New Roman" w:eastAsia="Times New Roman" w:hAnsi="Times New Roman" w:cs="Times New Roman"/>
        </w:rPr>
        <w:t>: string</w:t>
      </w:r>
    </w:p>
    <w:p w:rsidR="0071171E" w:rsidRPr="0071171E" w:rsidRDefault="0071171E" w:rsidP="0071171E">
      <w:pPr>
        <w:rPr>
          <w:rFonts w:ascii="Times New Roman" w:eastAsia="Times New Roman" w:hAnsi="Times New Roman" w:cs="Times New Roman"/>
        </w:rPr>
      </w:pPr>
      <w:r>
        <w:rPr>
          <w:rFonts w:ascii="Times New Roman" w:eastAsia="Times New Roman" w:hAnsi="Times New Roman" w:cs="Times New Roman"/>
        </w:rPr>
        <w:t>: string</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string</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string</w:t>
      </w:r>
    </w:p>
    <w:p w:rsidR="0071171E" w:rsidRPr="0071171E" w:rsidRDefault="0071171E" w:rsidP="0071171E">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numeric</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datetime</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datetime</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string</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numeric</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datetime</w:t>
      </w:r>
    </w:p>
    <w:p w:rsidR="0071171E" w:rsidRDefault="0071171E" w:rsidP="00BF6607">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datetime</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60960</wp:posOffset>
            </wp:positionV>
            <wp:extent cx="1896110" cy="3224530"/>
            <wp:effectExtent l="0" t="0" r="0" b="1270"/>
            <wp:wrapTight wrapText="bothSides">
              <wp:wrapPolygon edited="0">
                <wp:start x="0" y="0"/>
                <wp:lineTo x="0" y="21523"/>
                <wp:lineTo x="21412" y="21523"/>
                <wp:lineTo x="214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2 at 3.33.54 PM.png"/>
                    <pic:cNvPicPr/>
                  </pic:nvPicPr>
                  <pic:blipFill>
                    <a:blip r:embed="rId10">
                      <a:extLst>
                        <a:ext uri="{28A0092B-C50C-407E-A947-70E740481C1C}">
                          <a14:useLocalDpi xmlns:a14="http://schemas.microsoft.com/office/drawing/2010/main" val="0"/>
                        </a:ext>
                      </a:extLst>
                    </a:blip>
                    <a:stretch>
                      <a:fillRect/>
                    </a:stretch>
                  </pic:blipFill>
                  <pic:spPr>
                    <a:xfrm>
                      <a:off x="0" y="0"/>
                      <a:ext cx="1896110" cy="32245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71171E" w:rsidRDefault="0071171E" w:rsidP="0071171E">
      <w:pPr>
        <w:rPr>
          <w:rFonts w:ascii="Times New Roman" w:eastAsia="Times New Roman" w:hAnsi="Times New Roman" w:cs="Times New Roman"/>
        </w:rPr>
      </w:pPr>
      <w:r>
        <w:rPr>
          <w:rFonts w:ascii="Times New Roman" w:eastAsia="Times New Roman" w:hAnsi="Times New Roman" w:cs="Times New Roman"/>
        </w:rPr>
        <w:t>: numeric</w:t>
      </w:r>
    </w:p>
    <w:p w:rsidR="002A4418" w:rsidRDefault="002A4418">
      <w:pPr>
        <w:rPr>
          <w:rFonts w:ascii="Times New Roman" w:eastAsia="Times New Roman" w:hAnsi="Times New Roman" w:cs="Times New Roman"/>
        </w:rPr>
      </w:pPr>
      <w:r>
        <w:rPr>
          <w:rFonts w:ascii="Times New Roman" w:eastAsia="Times New Roman" w:hAnsi="Times New Roman" w:cs="Times New Roman"/>
        </w:rPr>
        <w:br w:type="page"/>
      </w:r>
    </w:p>
    <w:p w:rsidR="002A4418" w:rsidRDefault="002A4418" w:rsidP="0071171E">
      <w:pPr>
        <w:rPr>
          <w:rFonts w:ascii="Times New Roman" w:eastAsia="Times New Roman" w:hAnsi="Times New Roman" w:cs="Times New Roman"/>
        </w:rPr>
      </w:pPr>
    </w:p>
    <w:p w:rsidR="007E1C1A" w:rsidRPr="00CC23D3" w:rsidRDefault="003B7C0B" w:rsidP="00BF6607">
      <w:pPr>
        <w:rPr>
          <w:rFonts w:ascii="Times New Roman" w:eastAsia="Times New Roman" w:hAnsi="Times New Roman" w:cs="Times New Roman"/>
          <w:b/>
          <w:bCs/>
        </w:rPr>
      </w:pPr>
      <w:r w:rsidRPr="00CC23D3">
        <w:rPr>
          <w:rFonts w:ascii="Times New Roman" w:eastAsia="Times New Roman" w:hAnsi="Times New Roman" w:cs="Times New Roman"/>
          <w:b/>
          <w:bCs/>
        </w:rPr>
        <w:t xml:space="preserve">II. </w:t>
      </w:r>
      <w:r w:rsidR="007E1C1A" w:rsidRPr="00CC23D3">
        <w:rPr>
          <w:rFonts w:ascii="Times New Roman" w:eastAsia="Times New Roman" w:hAnsi="Times New Roman" w:cs="Times New Roman"/>
          <w:b/>
          <w:bCs/>
        </w:rPr>
        <w:t>Pre-processing the dataset</w:t>
      </w:r>
    </w:p>
    <w:p w:rsidR="0071171E" w:rsidRPr="00427859" w:rsidRDefault="00427859" w:rsidP="00BF6607">
      <w:pPr>
        <w:rPr>
          <w:rFonts w:ascii="Times New Roman" w:eastAsia="Times New Roman" w:hAnsi="Times New Roman" w:cs="Times New Roman"/>
        </w:rPr>
      </w:pPr>
      <w:r w:rsidRPr="00427859">
        <w:rPr>
          <w:rFonts w:ascii="Times New Roman" w:eastAsia="Times New Roman" w:hAnsi="Times New Roman" w:cs="Times New Roman"/>
        </w:rPr>
        <w:t>* Comments about the dataset:</w:t>
      </w:r>
    </w:p>
    <w:p w:rsidR="00427859" w:rsidRDefault="00427859" w:rsidP="00BF6607">
      <w:pPr>
        <w:rPr>
          <w:rFonts w:ascii="Times New Roman" w:eastAsia="Times New Roman" w:hAnsi="Times New Roman" w:cs="Times New Roman"/>
        </w:rPr>
      </w:pPr>
      <w:r>
        <w:rPr>
          <w:rFonts w:ascii="Times New Roman" w:eastAsia="Times New Roman" w:hAnsi="Times New Roman" w:cs="Times New Roman"/>
        </w:rPr>
        <w:t>- There’s a lot of NULL / NA / Missing data cell</w:t>
      </w:r>
    </w:p>
    <w:p w:rsidR="00427859" w:rsidRDefault="00427859" w:rsidP="00BF6607">
      <w:pPr>
        <w:rPr>
          <w:rFonts w:ascii="Times New Roman" w:eastAsia="Times New Roman" w:hAnsi="Times New Roman" w:cs="Times New Roman"/>
        </w:rPr>
      </w:pPr>
      <w:r>
        <w:rPr>
          <w:rFonts w:ascii="Times New Roman" w:eastAsia="Times New Roman" w:hAnsi="Times New Roman" w:cs="Times New Roman"/>
        </w:rPr>
        <w:t xml:space="preserve">=&gt; For the </w:t>
      </w:r>
      <w:r w:rsidR="008D3E62">
        <w:rPr>
          <w:rFonts w:ascii="Times New Roman" w:eastAsia="Times New Roman" w:hAnsi="Times New Roman" w:cs="Times New Roman"/>
        </w:rPr>
        <w:t>continuous variables (</w:t>
      </w:r>
      <w:proofErr w:type="spellStart"/>
      <w:r w:rsidR="008D3E62">
        <w:rPr>
          <w:rFonts w:ascii="Times New Roman" w:eastAsia="Times New Roman" w:hAnsi="Times New Roman" w:cs="Times New Roman"/>
        </w:rPr>
        <w:t>funding_total_usd</w:t>
      </w:r>
      <w:proofErr w:type="spellEnd"/>
      <w:r w:rsidR="008D3E62">
        <w:rPr>
          <w:rFonts w:ascii="Times New Roman" w:eastAsia="Times New Roman" w:hAnsi="Times New Roman" w:cs="Times New Roman"/>
        </w:rPr>
        <w:t>) we add into the missing data with the median of the rest of the data for that variable.</w:t>
      </w:r>
    </w:p>
    <w:p w:rsidR="008D3E62" w:rsidRDefault="008D3E62" w:rsidP="00BF6607">
      <w:pPr>
        <w:rPr>
          <w:rFonts w:ascii="Times New Roman" w:eastAsia="Times New Roman" w:hAnsi="Times New Roman" w:cs="Times New Roman"/>
        </w:rPr>
      </w:pPr>
      <w:r>
        <w:rPr>
          <w:rFonts w:ascii="Times New Roman" w:eastAsia="Times New Roman" w:hAnsi="Times New Roman" w:cs="Times New Roman"/>
        </w:rPr>
        <w:t xml:space="preserve">=&gt; For specific analysis, we’ll create a table just with those variables, delete all the missing cells, and perform analysis on the remaining data. </w:t>
      </w:r>
    </w:p>
    <w:p w:rsidR="008D3E62" w:rsidRDefault="008D3E62" w:rsidP="00BF6607">
      <w:pPr>
        <w:rPr>
          <w:rFonts w:ascii="Times New Roman" w:eastAsia="Times New Roman" w:hAnsi="Times New Roman" w:cs="Times New Roman"/>
        </w:rPr>
      </w:pPr>
      <w:r>
        <w:rPr>
          <w:rFonts w:ascii="Times New Roman" w:eastAsia="Times New Roman" w:hAnsi="Times New Roman" w:cs="Times New Roman"/>
        </w:rPr>
        <w:t>- The column for funding _</w:t>
      </w:r>
      <w:proofErr w:type="spellStart"/>
      <w:r>
        <w:rPr>
          <w:rFonts w:ascii="Times New Roman" w:eastAsia="Times New Roman" w:hAnsi="Times New Roman" w:cs="Times New Roman"/>
        </w:rPr>
        <w:t>total_usd</w:t>
      </w:r>
      <w:proofErr w:type="spellEnd"/>
      <w:r>
        <w:rPr>
          <w:rFonts w:ascii="Times New Roman" w:eastAsia="Times New Roman" w:hAnsi="Times New Roman" w:cs="Times New Roman"/>
        </w:rPr>
        <w:t xml:space="preserve"> has weird comma scheme. I will cast it into a numeric variable</w:t>
      </w:r>
    </w:p>
    <w:p w:rsidR="008D3E62" w:rsidRDefault="00E839DF" w:rsidP="00BF6607">
      <w:pPr>
        <w:rPr>
          <w:rFonts w:ascii="Times New Roman" w:eastAsia="Times New Roman" w:hAnsi="Times New Roman" w:cs="Times New Roman"/>
        </w:rPr>
      </w:pPr>
      <w:r>
        <w:rPr>
          <w:rFonts w:ascii="Times New Roman" w:eastAsia="Times New Roman" w:hAnsi="Times New Roman" w:cs="Times New Roman"/>
        </w:rPr>
        <w:t>(</w:t>
      </w:r>
      <w:r w:rsidR="007E1C1A">
        <w:rPr>
          <w:rFonts w:ascii="Times New Roman" w:eastAsia="Times New Roman" w:hAnsi="Times New Roman" w:cs="Times New Roman"/>
        </w:rPr>
        <w:t>I could not find a way to do it in R purely, so I modified it in excel first, by find and replace all commas with nothing, and replace all ‘ -   ‘ cells with no values.</w:t>
      </w:r>
      <w:r>
        <w:rPr>
          <w:rFonts w:ascii="Times New Roman" w:eastAsia="Times New Roman" w:hAnsi="Times New Roman" w:cs="Times New Roman"/>
        </w:rPr>
        <w:t xml:space="preserve"> Even with the SQL method, I doubt it will work)</w:t>
      </w:r>
    </w:p>
    <w:p w:rsidR="00686ACF" w:rsidRDefault="00686ACF" w:rsidP="00BF6607">
      <w:pPr>
        <w:rPr>
          <w:rFonts w:ascii="Times New Roman" w:eastAsia="Times New Roman" w:hAnsi="Times New Roman" w:cs="Times New Roman"/>
        </w:rPr>
      </w:pPr>
    </w:p>
    <w:p w:rsidR="003B7C0B" w:rsidRDefault="003B7C0B" w:rsidP="00BF6607">
      <w:pPr>
        <w:rPr>
          <w:rFonts w:ascii="Times New Roman" w:eastAsia="Times New Roman" w:hAnsi="Times New Roman" w:cs="Times New Roman"/>
        </w:rPr>
      </w:pPr>
      <w:r>
        <w:rPr>
          <w:rFonts w:ascii="Times New Roman" w:eastAsia="Times New Roman" w:hAnsi="Times New Roman" w:cs="Times New Roman"/>
        </w:rPr>
        <w:t>* Any other Pre-processing will be discussed in the R file.</w:t>
      </w:r>
    </w:p>
    <w:p w:rsidR="008D3E62" w:rsidRDefault="008D3E62" w:rsidP="003B7C0B">
      <w:pPr>
        <w:rPr>
          <w:rFonts w:ascii="Times New Roman" w:eastAsia="Times New Roman" w:hAnsi="Times New Roman" w:cs="Times New Roman"/>
        </w:rPr>
      </w:pPr>
    </w:p>
    <w:p w:rsidR="008A3642" w:rsidRPr="00CC23D3" w:rsidRDefault="003B7C0B" w:rsidP="003B7C0B">
      <w:pPr>
        <w:rPr>
          <w:rFonts w:ascii="Times New Roman" w:eastAsia="Times New Roman" w:hAnsi="Times New Roman" w:cs="Times New Roman"/>
          <w:b/>
          <w:bCs/>
        </w:rPr>
      </w:pPr>
      <w:r w:rsidRPr="00CC23D3">
        <w:rPr>
          <w:rFonts w:ascii="Times New Roman" w:eastAsia="Times New Roman" w:hAnsi="Times New Roman" w:cs="Times New Roman"/>
          <w:b/>
          <w:bCs/>
        </w:rPr>
        <w:t>III. EDA</w:t>
      </w:r>
    </w:p>
    <w:p w:rsidR="008A3642" w:rsidRDefault="00CC23D3" w:rsidP="00CC23D3">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Explore the data set</w:t>
      </w:r>
    </w:p>
    <w:p w:rsidR="00CC23D3" w:rsidRDefault="00CC23D3" w:rsidP="00CC23D3">
      <w:pPr>
        <w:ind w:firstLine="360"/>
        <w:rPr>
          <w:rFonts w:ascii="Times New Roman" w:eastAsia="Times New Roman" w:hAnsi="Times New Roman" w:cs="Times New Roman"/>
        </w:rPr>
      </w:pPr>
      <w:r>
        <w:rPr>
          <w:rFonts w:ascii="Times New Roman" w:eastAsia="Times New Roman" w:hAnsi="Times New Roman" w:cs="Times New Roman"/>
        </w:rPr>
        <w:t>To better understand the data we’re dealing with, I find out the number of startups in a few categories. (Again, I can’t access SQL through VMWare, so I did it natively and code them in R)</w:t>
      </w:r>
    </w:p>
    <w:p w:rsidR="00CC23D3" w:rsidRDefault="00CC23D3" w:rsidP="00CC23D3">
      <w:pPr>
        <w:ind w:firstLine="360"/>
        <w:rPr>
          <w:rFonts w:ascii="Times New Roman" w:eastAsia="Times New Roman" w:hAnsi="Times New Roman" w:cs="Times New Roman"/>
        </w:rPr>
      </w:pPr>
    </w:p>
    <w:p w:rsidR="00CC23D3" w:rsidRDefault="00CC23D3" w:rsidP="00CC23D3">
      <w:pPr>
        <w:ind w:firstLine="360"/>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660288" behindDoc="0" locked="0" layoutInCell="1" allowOverlap="1">
            <wp:simplePos x="1143000" y="4598377"/>
            <wp:positionH relativeFrom="column">
              <wp:align>left</wp:align>
            </wp:positionH>
            <wp:positionV relativeFrom="paragraph">
              <wp:align>top</wp:align>
            </wp:positionV>
            <wp:extent cx="2741952" cy="3411415"/>
            <wp:effectExtent l="0" t="0" r="127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2 at 6.02.41 PM.png"/>
                    <pic:cNvPicPr/>
                  </pic:nvPicPr>
                  <pic:blipFill>
                    <a:blip r:embed="rId11">
                      <a:extLst>
                        <a:ext uri="{28A0092B-C50C-407E-A947-70E740481C1C}">
                          <a14:useLocalDpi xmlns:a14="http://schemas.microsoft.com/office/drawing/2010/main" val="0"/>
                        </a:ext>
                      </a:extLst>
                    </a:blip>
                    <a:stretch>
                      <a:fillRect/>
                    </a:stretch>
                  </pic:blipFill>
                  <pic:spPr>
                    <a:xfrm>
                      <a:off x="0" y="0"/>
                      <a:ext cx="2741952" cy="3411415"/>
                    </a:xfrm>
                    <a:prstGeom prst="rect">
                      <a:avLst/>
                    </a:prstGeom>
                  </pic:spPr>
                </pic:pic>
              </a:graphicData>
            </a:graphic>
          </wp:anchor>
        </w:drawing>
      </w:r>
      <w:r>
        <w:rPr>
          <w:rFonts w:ascii="Times New Roman" w:eastAsia="Times New Roman" w:hAnsi="Times New Roman" w:cs="Times New Roman"/>
        </w:rPr>
        <w:t>=&gt; Although there’s a lot of data missing, the cities with the most startups are predictably San Francisco, New York, London, and Palo Alto.</w:t>
      </w:r>
      <w:r w:rsidRPr="00CC23D3">
        <w:rPr>
          <w:rFonts w:ascii="Times New Roman" w:eastAsia="Times New Roman" w:hAnsi="Times New Roman" w:cs="Times New Roman"/>
          <w:noProof/>
        </w:rPr>
        <w:t xml:space="preserve"> </w:t>
      </w:r>
      <w:r>
        <w:rPr>
          <w:rFonts w:ascii="Times New Roman" w:eastAsia="Times New Roman" w:hAnsi="Times New Roman" w:cs="Times New Roman"/>
          <w:noProof/>
        </w:rPr>
        <w:drawing>
          <wp:inline distT="0" distB="0" distL="0" distR="0" wp14:anchorId="44ED78B5" wp14:editId="653CA12D">
            <wp:extent cx="2753616" cy="24794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2 at 6.02.49 PM.png"/>
                    <pic:cNvPicPr/>
                  </pic:nvPicPr>
                  <pic:blipFill>
                    <a:blip r:embed="rId12">
                      <a:extLst>
                        <a:ext uri="{28A0092B-C50C-407E-A947-70E740481C1C}">
                          <a14:useLocalDpi xmlns:a14="http://schemas.microsoft.com/office/drawing/2010/main" val="0"/>
                        </a:ext>
                      </a:extLst>
                    </a:blip>
                    <a:stretch>
                      <a:fillRect/>
                    </a:stretch>
                  </pic:blipFill>
                  <pic:spPr>
                    <a:xfrm>
                      <a:off x="0" y="0"/>
                      <a:ext cx="2760799" cy="2485899"/>
                    </a:xfrm>
                    <a:prstGeom prst="rect">
                      <a:avLst/>
                    </a:prstGeom>
                  </pic:spPr>
                </pic:pic>
              </a:graphicData>
            </a:graphic>
          </wp:inline>
        </w:drawing>
      </w:r>
    </w:p>
    <w:p w:rsidR="00CC23D3" w:rsidRDefault="00CC23D3" w:rsidP="00CC23D3">
      <w:pPr>
        <w:ind w:firstLine="360"/>
        <w:rPr>
          <w:rFonts w:ascii="Times New Roman" w:eastAsia="Times New Roman" w:hAnsi="Times New Roman" w:cs="Times New Roman"/>
          <w:noProof/>
        </w:rPr>
      </w:pPr>
      <w:r>
        <w:rPr>
          <w:rFonts w:ascii="Times New Roman" w:eastAsia="Times New Roman" w:hAnsi="Times New Roman" w:cs="Times New Roman"/>
          <w:noProof/>
        </w:rPr>
        <w:t>=&gt; Also understandable is that most startups made first round funding, while few made more than 10.</w:t>
      </w:r>
    </w:p>
    <w:p w:rsidR="00CC23D3" w:rsidRDefault="00CC23D3" w:rsidP="00CC23D3">
      <w:pPr>
        <w:ind w:firstLine="360"/>
        <w:rPr>
          <w:rFonts w:ascii="Times New Roman" w:eastAsia="Times New Roman" w:hAnsi="Times New Roman" w:cs="Times New Roman"/>
          <w:noProof/>
        </w:rPr>
      </w:pPr>
    </w:p>
    <w:p w:rsidR="00CC23D3" w:rsidRDefault="00CC23D3" w:rsidP="00CC23D3">
      <w:pPr>
        <w:ind w:firstLine="360"/>
        <w:rPr>
          <w:rFonts w:ascii="Times New Roman" w:eastAsia="Times New Roman" w:hAnsi="Times New Roman" w:cs="Times New Roman"/>
          <w:noProof/>
        </w:rPr>
      </w:pPr>
    </w:p>
    <w:p w:rsidR="00CC23D3" w:rsidRDefault="00CC23D3" w:rsidP="00CC23D3">
      <w:pPr>
        <w:ind w:firstLine="360"/>
        <w:rPr>
          <w:rFonts w:ascii="Times New Roman" w:eastAsia="Times New Roman" w:hAnsi="Times New Roman" w:cs="Times New Roman"/>
          <w:noProof/>
        </w:rPr>
      </w:pPr>
    </w:p>
    <w:p w:rsidR="00CC23D3" w:rsidRDefault="00CC23D3" w:rsidP="00CC23D3">
      <w:pPr>
        <w:ind w:firstLine="360"/>
        <w:rPr>
          <w:rFonts w:ascii="Times New Roman" w:eastAsia="Times New Roman" w:hAnsi="Times New Roman" w:cs="Times New Roman"/>
          <w:noProof/>
        </w:rPr>
      </w:pPr>
    </w:p>
    <w:p w:rsidR="00CC23D3" w:rsidRDefault="00CC23D3" w:rsidP="00CC23D3">
      <w:pPr>
        <w:ind w:firstLine="360"/>
        <w:rPr>
          <w:rFonts w:ascii="Times New Roman" w:eastAsia="Times New Roman" w:hAnsi="Times New Roman" w:cs="Times New Roman"/>
          <w:noProof/>
        </w:rPr>
      </w:pPr>
    </w:p>
    <w:p w:rsidR="00CC23D3" w:rsidRDefault="00D8089F" w:rsidP="00CC23D3">
      <w:pPr>
        <w:ind w:firstLine="360"/>
        <w:rPr>
          <w:rFonts w:ascii="Times New Roman" w:eastAsia="Times New Roman" w:hAnsi="Times New Roman" w:cs="Times New Roman"/>
          <w:noProof/>
        </w:rPr>
      </w:pPr>
      <w:r>
        <w:rPr>
          <w:rFonts w:ascii="Times New Roman" w:eastAsia="Times New Roman" w:hAnsi="Times New Roman" w:cs="Times New Roman"/>
          <w:noProof/>
        </w:rPr>
        <w:lastRenderedPageBreak/>
        <w:drawing>
          <wp:anchor distT="0" distB="0" distL="114300" distR="114300" simplePos="0" relativeHeight="251662336" behindDoc="1" locked="0" layoutInCell="1" allowOverlap="1">
            <wp:simplePos x="0" y="0"/>
            <wp:positionH relativeFrom="column">
              <wp:posOffset>3385039</wp:posOffset>
            </wp:positionH>
            <wp:positionV relativeFrom="paragraph">
              <wp:posOffset>1364371</wp:posOffset>
            </wp:positionV>
            <wp:extent cx="2540635" cy="1835150"/>
            <wp:effectExtent l="0" t="0" r="0" b="6350"/>
            <wp:wrapTight wrapText="bothSides">
              <wp:wrapPolygon edited="0">
                <wp:start x="0" y="0"/>
                <wp:lineTo x="0" y="21525"/>
                <wp:lineTo x="21487" y="21525"/>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2 at 6.08.31 PM.png"/>
                    <pic:cNvPicPr/>
                  </pic:nvPicPr>
                  <pic:blipFill>
                    <a:blip r:embed="rId13">
                      <a:extLst>
                        <a:ext uri="{28A0092B-C50C-407E-A947-70E740481C1C}">
                          <a14:useLocalDpi xmlns:a14="http://schemas.microsoft.com/office/drawing/2010/main" val="0"/>
                        </a:ext>
                      </a:extLst>
                    </a:blip>
                    <a:stretch>
                      <a:fillRect/>
                    </a:stretch>
                  </pic:blipFill>
                  <pic:spPr>
                    <a:xfrm>
                      <a:off x="0" y="0"/>
                      <a:ext cx="2540635" cy="1835150"/>
                    </a:xfrm>
                    <a:prstGeom prst="rect">
                      <a:avLst/>
                    </a:prstGeom>
                  </pic:spPr>
                </pic:pic>
              </a:graphicData>
            </a:graphic>
            <wp14:sizeRelH relativeFrom="page">
              <wp14:pctWidth>0</wp14:pctWidth>
            </wp14:sizeRelH>
            <wp14:sizeRelV relativeFrom="page">
              <wp14:pctHeight>0</wp14:pctHeight>
            </wp14:sizeRelV>
          </wp:anchor>
        </w:drawing>
      </w:r>
      <w:r w:rsidR="00CC23D3">
        <w:rPr>
          <w:rFonts w:ascii="Times New Roman" w:eastAsia="Times New Roman" w:hAnsi="Times New Roman" w:cs="Times New Roman"/>
        </w:rPr>
        <w:br w:type="textWrapping" w:clear="all"/>
      </w:r>
      <w:r w:rsidR="00CC23D3">
        <w:rPr>
          <w:rFonts w:ascii="Times New Roman" w:eastAsia="Times New Roman" w:hAnsi="Times New Roman" w:cs="Times New Roman"/>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175260</wp:posOffset>
            </wp:positionV>
            <wp:extent cx="3312160" cy="3024505"/>
            <wp:effectExtent l="0" t="0" r="2540" b="0"/>
            <wp:wrapTight wrapText="bothSides">
              <wp:wrapPolygon edited="0">
                <wp:start x="0" y="0"/>
                <wp:lineTo x="0" y="21496"/>
                <wp:lineTo x="21534" y="21496"/>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2 at 6.02.55 PM.png"/>
                    <pic:cNvPicPr/>
                  </pic:nvPicPr>
                  <pic:blipFill>
                    <a:blip r:embed="rId14">
                      <a:extLst>
                        <a:ext uri="{28A0092B-C50C-407E-A947-70E740481C1C}">
                          <a14:useLocalDpi xmlns:a14="http://schemas.microsoft.com/office/drawing/2010/main" val="0"/>
                        </a:ext>
                      </a:extLst>
                    </a:blip>
                    <a:stretch>
                      <a:fillRect/>
                    </a:stretch>
                  </pic:blipFill>
                  <pic:spPr>
                    <a:xfrm>
                      <a:off x="0" y="0"/>
                      <a:ext cx="3312160" cy="30245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=&gt; We also found out that most startups are in the SF Bay Area and North East Coast of America, and for this data set, most startups are still operating.</w:t>
      </w:r>
      <w:r w:rsidRPr="00D8089F">
        <w:rPr>
          <w:rFonts w:ascii="Times New Roman" w:eastAsia="Times New Roman" w:hAnsi="Times New Roman" w:cs="Times New Roman"/>
          <w:noProof/>
        </w:rPr>
        <w:t xml:space="preserve"> </w:t>
      </w:r>
      <w:r>
        <w:rPr>
          <w:rFonts w:ascii="Times New Roman" w:eastAsia="Times New Roman" w:hAnsi="Times New Roman" w:cs="Times New Roman"/>
          <w:noProof/>
        </w:rPr>
        <w:drawing>
          <wp:inline distT="0" distB="0" distL="0" distR="0" wp14:anchorId="739CA08F" wp14:editId="5AC8781F">
            <wp:extent cx="5943600" cy="2753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2 at 6.10.4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D8089F" w:rsidRDefault="00D8089F" w:rsidP="00CC23D3">
      <w:pPr>
        <w:ind w:firstLine="360"/>
        <w:rPr>
          <w:rFonts w:ascii="Times New Roman" w:eastAsia="Times New Roman" w:hAnsi="Times New Roman" w:cs="Times New Roman"/>
          <w:noProof/>
        </w:rPr>
      </w:pPr>
      <w:r>
        <w:rPr>
          <w:rFonts w:ascii="Times New Roman" w:eastAsia="Times New Roman" w:hAnsi="Times New Roman" w:cs="Times New Roman"/>
          <w:noProof/>
        </w:rPr>
        <w:t>=&gt; For the most funded startups, Verizon tops at roughly 30 billions dollars. Facebook stands at number 8 with 2.4 billion dollars.</w:t>
      </w:r>
    </w:p>
    <w:p w:rsidR="00AB5027" w:rsidRDefault="00AB5027" w:rsidP="00CC23D3">
      <w:pPr>
        <w:ind w:firstLine="360"/>
        <w:rPr>
          <w:rFonts w:ascii="Times New Roman" w:eastAsia="Times New Roman" w:hAnsi="Times New Roman" w:cs="Times New Roman"/>
          <w:noProof/>
        </w:rPr>
      </w:pPr>
    </w:p>
    <w:p w:rsidR="00D16567" w:rsidRDefault="00D16567">
      <w:pPr>
        <w:rPr>
          <w:rFonts w:ascii="Times New Roman" w:eastAsia="Times New Roman" w:hAnsi="Times New Roman" w:cs="Times New Roman"/>
          <w:noProof/>
        </w:rPr>
      </w:pPr>
      <w:r>
        <w:rPr>
          <w:rFonts w:ascii="Times New Roman" w:eastAsia="Times New Roman" w:hAnsi="Times New Roman" w:cs="Times New Roman"/>
          <w:noProof/>
        </w:rPr>
        <w:br w:type="page"/>
      </w:r>
    </w:p>
    <w:p w:rsidR="00AB5027" w:rsidRDefault="00AB5027" w:rsidP="00CC23D3">
      <w:pPr>
        <w:ind w:firstLine="360"/>
        <w:rPr>
          <w:rFonts w:ascii="Times New Roman" w:eastAsia="Times New Roman" w:hAnsi="Times New Roman" w:cs="Times New Roman"/>
          <w:noProof/>
        </w:rPr>
      </w:pPr>
    </w:p>
    <w:p w:rsidR="00AB5027" w:rsidRPr="00322B48" w:rsidRDefault="00AB5027" w:rsidP="00AB5027">
      <w:pPr>
        <w:rPr>
          <w:rFonts w:ascii="Times New Roman" w:eastAsia="Times New Roman" w:hAnsi="Times New Roman" w:cs="Times New Roman"/>
          <w:b/>
          <w:bCs/>
        </w:rPr>
      </w:pPr>
      <w:r w:rsidRPr="00322B48">
        <w:rPr>
          <w:rFonts w:ascii="Times New Roman" w:eastAsia="Times New Roman" w:hAnsi="Times New Roman" w:cs="Times New Roman"/>
          <w:b/>
          <w:bCs/>
        </w:rPr>
        <w:t xml:space="preserve">IV. Visualization </w:t>
      </w:r>
    </w:p>
    <w:p w:rsidR="00AB5027" w:rsidRDefault="00AB5027" w:rsidP="00AB5027">
      <w:pPr>
        <w:rPr>
          <w:rFonts w:ascii="Times New Roman" w:eastAsia="Times New Roman" w:hAnsi="Times New Roman" w:cs="Times New Roman"/>
        </w:rPr>
      </w:pPr>
      <w:r>
        <w:rPr>
          <w:rFonts w:ascii="Times New Roman" w:eastAsia="Times New Roman" w:hAnsi="Times New Roman" w:cs="Times New Roman"/>
        </w:rPr>
        <w:t>* I lost my Tableau key, so I can’t use that. I’m sorry.</w:t>
      </w:r>
      <w:r w:rsidR="00D16567">
        <w:rPr>
          <w:rFonts w:ascii="Times New Roman" w:eastAsia="Times New Roman" w:hAnsi="Times New Roman" w:cs="Times New Roman"/>
        </w:rPr>
        <w:t xml:space="preserve"> I’ll be using Excel for this</w:t>
      </w:r>
    </w:p>
    <w:p w:rsidR="00D16567" w:rsidRDefault="00D16567" w:rsidP="00AB5027">
      <w:pPr>
        <w:rPr>
          <w:rFonts w:ascii="Times New Roman" w:eastAsia="Times New Roman" w:hAnsi="Times New Roman" w:cs="Times New Roman"/>
        </w:rPr>
      </w:pPr>
    </w:p>
    <w:p w:rsidR="00D16567" w:rsidRPr="00D16567" w:rsidRDefault="00D16567" w:rsidP="00D16567">
      <w:pPr>
        <w:pStyle w:val="ListParagraph"/>
        <w:numPr>
          <w:ilvl w:val="0"/>
          <w:numId w:val="4"/>
        </w:numPr>
        <w:rPr>
          <w:rFonts w:ascii="Times New Roman" w:eastAsia="Times New Roman" w:hAnsi="Times New Roman" w:cs="Times New Roman"/>
        </w:rPr>
      </w:pPr>
      <w:r w:rsidRPr="00D16567">
        <w:rPr>
          <w:rFonts w:ascii="Times New Roman" w:eastAsia="Times New Roman" w:hAnsi="Times New Roman" w:cs="Times New Roman"/>
        </w:rPr>
        <w:t>Total Funding of 15 cities with the most funding in the dataset.</w:t>
      </w:r>
    </w:p>
    <w:p w:rsidR="00D16567" w:rsidRDefault="00D16567" w:rsidP="00AB5027">
      <w:pPr>
        <w:rPr>
          <w:rFonts w:ascii="Times New Roman" w:eastAsia="Times New Roman" w:hAnsi="Times New Roman" w:cs="Times New Roman"/>
        </w:rPr>
      </w:pPr>
    </w:p>
    <w:p w:rsidR="00D16567" w:rsidRDefault="00D16567" w:rsidP="00AB5027">
      <w:pPr>
        <w:rPr>
          <w:rFonts w:ascii="Times New Roman" w:eastAsia="Times New Roman" w:hAnsi="Times New Roman" w:cs="Times New Roman"/>
        </w:rPr>
      </w:pPr>
      <w:r>
        <w:rPr>
          <w:noProof/>
        </w:rPr>
        <w:drawing>
          <wp:inline distT="0" distB="0" distL="0" distR="0" wp14:anchorId="6299575F" wp14:editId="276DA4DD">
            <wp:extent cx="5943600" cy="3024554"/>
            <wp:effectExtent l="0" t="0" r="12700" b="10795"/>
            <wp:docPr id="12" name="Chart 12">
              <a:extLst xmlns:a="http://schemas.openxmlformats.org/drawingml/2006/main">
                <a:ext uri="{FF2B5EF4-FFF2-40B4-BE49-F238E27FC236}">
                  <a16:creationId xmlns:a16="http://schemas.microsoft.com/office/drawing/2014/main" id="{EEC50DC7-3DA6-164C-9687-0EF0F6F0A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479F9" w:rsidRPr="002479F9" w:rsidRDefault="002479F9" w:rsidP="002479F9">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Total Funding of the top 20 industries in startups</w:t>
      </w:r>
    </w:p>
    <w:p w:rsidR="005238EA" w:rsidRDefault="005238EA" w:rsidP="00AB5027">
      <w:pPr>
        <w:rPr>
          <w:rFonts w:ascii="Times New Roman" w:eastAsia="Times New Roman" w:hAnsi="Times New Roman" w:cs="Times New Roman"/>
        </w:rPr>
      </w:pPr>
    </w:p>
    <w:p w:rsidR="005238EA" w:rsidRDefault="005238EA" w:rsidP="00AB5027">
      <w:pPr>
        <w:rPr>
          <w:rFonts w:ascii="Times New Roman" w:eastAsia="Times New Roman" w:hAnsi="Times New Roman" w:cs="Times New Roman"/>
        </w:rPr>
      </w:pPr>
      <w:r>
        <w:rPr>
          <w:noProof/>
        </w:rPr>
        <w:drawing>
          <wp:inline distT="0" distB="0" distL="0" distR="0" wp14:anchorId="193D930C" wp14:editId="4BF815A0">
            <wp:extent cx="5943600" cy="3472962"/>
            <wp:effectExtent l="0" t="0" r="12700" b="6985"/>
            <wp:docPr id="13" name="Chart 13">
              <a:extLst xmlns:a="http://schemas.openxmlformats.org/drawingml/2006/main">
                <a:ext uri="{FF2B5EF4-FFF2-40B4-BE49-F238E27FC236}">
                  <a16:creationId xmlns:a16="http://schemas.microsoft.com/office/drawing/2014/main" id="{77636113-A09A-444E-A8A3-03031A9004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22B48" w:rsidRDefault="00322B48" w:rsidP="00AB5027">
      <w:pPr>
        <w:rPr>
          <w:rFonts w:ascii="Times New Roman" w:eastAsia="Times New Roman" w:hAnsi="Times New Roman" w:cs="Times New Roman"/>
        </w:rPr>
      </w:pPr>
    </w:p>
    <w:p w:rsidR="00322B48" w:rsidRDefault="00322B48" w:rsidP="00322B48">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lastRenderedPageBreak/>
        <w:t>Histogram of the frequency of total funding</w:t>
      </w:r>
    </w:p>
    <w:p w:rsidR="00322B48" w:rsidRDefault="00322B48" w:rsidP="00322B48">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25222" cy="3587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2 at 8.22.32 PM.png"/>
                    <pic:cNvPicPr/>
                  </pic:nvPicPr>
                  <pic:blipFill>
                    <a:blip r:embed="rId18">
                      <a:extLst>
                        <a:ext uri="{28A0092B-C50C-407E-A947-70E740481C1C}">
                          <a14:useLocalDpi xmlns:a14="http://schemas.microsoft.com/office/drawing/2010/main" val="0"/>
                        </a:ext>
                      </a:extLst>
                    </a:blip>
                    <a:stretch>
                      <a:fillRect/>
                    </a:stretch>
                  </pic:blipFill>
                  <pic:spPr>
                    <a:xfrm>
                      <a:off x="0" y="0"/>
                      <a:ext cx="5533524" cy="3592652"/>
                    </a:xfrm>
                    <a:prstGeom prst="rect">
                      <a:avLst/>
                    </a:prstGeom>
                  </pic:spPr>
                </pic:pic>
              </a:graphicData>
            </a:graphic>
          </wp:inline>
        </w:drawing>
      </w:r>
    </w:p>
    <w:p w:rsidR="00322B48" w:rsidRDefault="00322B48" w:rsidP="00322B48">
      <w:pPr>
        <w:pStyle w:val="ListParagraph"/>
        <w:rPr>
          <w:rFonts w:ascii="Times New Roman" w:eastAsia="Times New Roman" w:hAnsi="Times New Roman" w:cs="Times New Roman"/>
        </w:rPr>
      </w:pPr>
      <w:r>
        <w:rPr>
          <w:rFonts w:ascii="Times New Roman" w:eastAsia="Times New Roman" w:hAnsi="Times New Roman" w:cs="Times New Roman"/>
        </w:rPr>
        <w:t xml:space="preserve">=&gt; Most companies get funded for </w:t>
      </w:r>
      <w:r w:rsidR="00C32049">
        <w:rPr>
          <w:rFonts w:ascii="Times New Roman" w:eastAsia="Times New Roman" w:hAnsi="Times New Roman" w:cs="Times New Roman"/>
        </w:rPr>
        <w:t>less than $2,000,000,000, while there are only about 10 companies that are funded more and even fewer funded more than 4 billions.</w:t>
      </w:r>
    </w:p>
    <w:p w:rsidR="00C04B7E" w:rsidRDefault="00C04B7E" w:rsidP="00322B48">
      <w:pPr>
        <w:pStyle w:val="ListParagraph"/>
        <w:rPr>
          <w:rFonts w:ascii="Times New Roman" w:eastAsia="Times New Roman" w:hAnsi="Times New Roman" w:cs="Times New Roman"/>
        </w:rPr>
      </w:pPr>
    </w:p>
    <w:p w:rsidR="00C04B7E" w:rsidRDefault="00C04B7E" w:rsidP="00322B48">
      <w:pPr>
        <w:pStyle w:val="ListParagraph"/>
        <w:rPr>
          <w:rFonts w:ascii="Times New Roman" w:eastAsia="Times New Roman" w:hAnsi="Times New Roman" w:cs="Times New Roman"/>
          <w:b/>
          <w:bCs/>
        </w:rPr>
      </w:pPr>
      <w:r w:rsidRPr="00C04B7E">
        <w:rPr>
          <w:rFonts w:ascii="Times New Roman" w:eastAsia="Times New Roman" w:hAnsi="Times New Roman" w:cs="Times New Roman"/>
          <w:b/>
          <w:bCs/>
        </w:rPr>
        <w:t>V. Analytics</w:t>
      </w:r>
    </w:p>
    <w:p w:rsidR="00C04B7E" w:rsidRPr="00C04B7E" w:rsidRDefault="00C04B7E" w:rsidP="00322B48">
      <w:pPr>
        <w:pStyle w:val="ListParagraph"/>
        <w:rPr>
          <w:rFonts w:ascii="Times New Roman" w:eastAsia="Times New Roman" w:hAnsi="Times New Roman" w:cs="Times New Roman"/>
        </w:rPr>
      </w:pPr>
    </w:p>
    <w:p w:rsidR="00C04B7E" w:rsidRDefault="00C04B7E" w:rsidP="00322B48">
      <w:pPr>
        <w:pStyle w:val="ListParagraph"/>
        <w:rPr>
          <w:rFonts w:ascii="Times New Roman" w:eastAsia="Times New Roman" w:hAnsi="Times New Roman" w:cs="Times New Roman"/>
        </w:rPr>
      </w:pPr>
      <w:r w:rsidRPr="00C04B7E">
        <w:rPr>
          <w:rFonts w:ascii="Times New Roman" w:eastAsia="Times New Roman" w:hAnsi="Times New Roman" w:cs="Times New Roman"/>
        </w:rPr>
        <w:t>I will be do a linear regression to determine if the amount of total funding decide whether the companies will still be Operating, Shut down or Acquired</w:t>
      </w:r>
      <w:r>
        <w:rPr>
          <w:rFonts w:ascii="Times New Roman" w:eastAsia="Times New Roman" w:hAnsi="Times New Roman" w:cs="Times New Roman"/>
        </w:rPr>
        <w:t>.</w:t>
      </w:r>
    </w:p>
    <w:p w:rsidR="00C04B7E" w:rsidRDefault="00C04B7E" w:rsidP="00C04B7E">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Creating dummy variables for these 3 statuses and Delete other variables that are irrelevant</w:t>
      </w:r>
    </w:p>
    <w:p w:rsidR="00C04B7E" w:rsidRDefault="00C04B7E" w:rsidP="00C04B7E">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Partition the data 60-40 for training set and validation set</w:t>
      </w:r>
    </w:p>
    <w:p w:rsidR="00C04B7E" w:rsidRDefault="00A21CC1" w:rsidP="00C04B7E">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Running Logistic Regression on this model</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rPr>
        <w:t>=&gt; Since the variable we’re trying to predict is a binary variable, we should use Logistic Regression.</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4528038" cy="1975695"/>
            <wp:effectExtent l="0" t="0" r="6350" b="5715"/>
            <wp:wrapTight wrapText="bothSides">
              <wp:wrapPolygon edited="0">
                <wp:start x="0" y="0"/>
                <wp:lineTo x="0" y="21524"/>
                <wp:lineTo x="21570" y="21524"/>
                <wp:lineTo x="215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2 at 8.49.06 PM.png"/>
                    <pic:cNvPicPr/>
                  </pic:nvPicPr>
                  <pic:blipFill>
                    <a:blip r:embed="rId19">
                      <a:extLst>
                        <a:ext uri="{28A0092B-C50C-407E-A947-70E740481C1C}">
                          <a14:useLocalDpi xmlns:a14="http://schemas.microsoft.com/office/drawing/2010/main" val="0"/>
                        </a:ext>
                      </a:extLst>
                    </a:blip>
                    <a:stretch>
                      <a:fillRect/>
                    </a:stretch>
                  </pic:blipFill>
                  <pic:spPr>
                    <a:xfrm>
                      <a:off x="0" y="0"/>
                      <a:ext cx="4528038" cy="1975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=&gt; We found that although the P value is significantly less than any alpha of any confidence level. Therefore we can disprove that the variable funding total is an ineffective predictor.</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rPr>
        <w:tab/>
      </w:r>
    </w:p>
    <w:p w:rsidR="00A21CC1" w:rsidRDefault="00A21CC1" w:rsidP="00A21CC1">
      <w:pPr>
        <w:rPr>
          <w:rFonts w:ascii="Times New Roman" w:eastAsia="Times New Roman" w:hAnsi="Times New Roman" w:cs="Times New Roman"/>
        </w:rPr>
      </w:pPr>
    </w:p>
    <w:p w:rsidR="00A21CC1" w:rsidRDefault="00A21CC1" w:rsidP="00A21CC1">
      <w:pPr>
        <w:pStyle w:val="ListParagraph"/>
        <w:numPr>
          <w:ilvl w:val="0"/>
          <w:numId w:val="5"/>
        </w:numPr>
        <w:rPr>
          <w:rFonts w:ascii="Times New Roman" w:eastAsia="Times New Roman" w:hAnsi="Times New Roman" w:cs="Times New Roman"/>
        </w:rPr>
      </w:pPr>
      <w:r w:rsidRPr="00A21CC1">
        <w:rPr>
          <w:rFonts w:ascii="Times New Roman" w:eastAsia="Times New Roman" w:hAnsi="Times New Roman" w:cs="Times New Roman"/>
        </w:rPr>
        <w:lastRenderedPageBreak/>
        <w:t xml:space="preserve">Model Fitting </w:t>
      </w:r>
      <w:r>
        <w:rPr>
          <w:rFonts w:ascii="Times New Roman" w:eastAsia="Times New Roman" w:hAnsi="Times New Roman" w:cs="Times New Roman"/>
        </w:rPr>
        <w:t>and Confusion Matrix</w:t>
      </w:r>
    </w:p>
    <w:p w:rsidR="00A21CC1" w:rsidRPr="00A21CC1" w:rsidRDefault="00A21CC1" w:rsidP="00A21CC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4384" behindDoc="1" locked="0" layoutInCell="1" allowOverlap="1">
            <wp:simplePos x="0" y="0"/>
            <wp:positionH relativeFrom="column">
              <wp:posOffset>2959100</wp:posOffset>
            </wp:positionH>
            <wp:positionV relativeFrom="paragraph">
              <wp:posOffset>256101</wp:posOffset>
            </wp:positionV>
            <wp:extent cx="3484245" cy="3322955"/>
            <wp:effectExtent l="0" t="0" r="0" b="4445"/>
            <wp:wrapTight wrapText="bothSides">
              <wp:wrapPolygon edited="0">
                <wp:start x="0" y="0"/>
                <wp:lineTo x="0" y="21546"/>
                <wp:lineTo x="21494" y="21546"/>
                <wp:lineTo x="214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2 at 8.52.27 PM.png"/>
                    <pic:cNvPicPr/>
                  </pic:nvPicPr>
                  <pic:blipFill>
                    <a:blip r:embed="rId20">
                      <a:extLst>
                        <a:ext uri="{28A0092B-C50C-407E-A947-70E740481C1C}">
                          <a14:useLocalDpi xmlns:a14="http://schemas.microsoft.com/office/drawing/2010/main" val="0"/>
                        </a:ext>
                      </a:extLst>
                    </a:blip>
                    <a:stretch>
                      <a:fillRect/>
                    </a:stretch>
                  </pic:blipFill>
                  <pic:spPr>
                    <a:xfrm>
                      <a:off x="0" y="0"/>
                      <a:ext cx="3484245" cy="3322955"/>
                    </a:xfrm>
                    <a:prstGeom prst="rect">
                      <a:avLst/>
                    </a:prstGeom>
                  </pic:spPr>
                </pic:pic>
              </a:graphicData>
            </a:graphic>
            <wp14:sizeRelH relativeFrom="page">
              <wp14:pctWidth>0</wp14:pctWidth>
            </wp14:sizeRelH>
            <wp14:sizeRelV relativeFrom="page">
              <wp14:pctHeight>0</wp14:pctHeight>
            </wp14:sizeRelV>
          </wp:anchor>
        </w:drawing>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2959100" cy="1473200"/>
            <wp:effectExtent l="0" t="0" r="0" b="0"/>
            <wp:wrapTight wrapText="bothSides">
              <wp:wrapPolygon edited="0">
                <wp:start x="0" y="0"/>
                <wp:lineTo x="0" y="21414"/>
                <wp:lineTo x="21507" y="21414"/>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2 at 8.52.17 PM.png"/>
                    <pic:cNvPicPr/>
                  </pic:nvPicPr>
                  <pic:blipFill>
                    <a:blip r:embed="rId21">
                      <a:extLst>
                        <a:ext uri="{28A0092B-C50C-407E-A947-70E740481C1C}">
                          <a14:useLocalDpi xmlns:a14="http://schemas.microsoft.com/office/drawing/2010/main" val="0"/>
                        </a:ext>
                      </a:extLst>
                    </a:blip>
                    <a:stretch>
                      <a:fillRect/>
                    </a:stretch>
                  </pic:blipFill>
                  <pic:spPr>
                    <a:xfrm>
                      <a:off x="0" y="0"/>
                      <a:ext cx="2959100" cy="1473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=&gt; If we choose our cutoff point as 0.05 (reasonable, since most companies here are still operating or acquired, and only good companies would be included in the dataset, so the companies here are more likely to be still active than closed), we have these following statistics. </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rPr>
        <w:t>=&gt;It suggest that the Accuracy is not very good, and Sensitivity is really good. That means choosing another cutoff point might be beneficial. Someone with more industry knowledge will be the better person to do this.</w:t>
      </w:r>
    </w:p>
    <w:p w:rsidR="00A21CC1" w:rsidRDefault="00A21CC1" w:rsidP="00A21CC1">
      <w:pPr>
        <w:rPr>
          <w:rFonts w:ascii="Times New Roman" w:eastAsia="Times New Roman" w:hAnsi="Times New Roman" w:cs="Times New Roman"/>
        </w:rPr>
      </w:pPr>
    </w:p>
    <w:p w:rsidR="00A21CC1" w:rsidRDefault="00A21CC1" w:rsidP="00A21CC1">
      <w:pPr>
        <w:pStyle w:val="ListParagraph"/>
        <w:numPr>
          <w:ilvl w:val="0"/>
          <w:numId w:val="5"/>
        </w:numPr>
        <w:rPr>
          <w:rFonts w:ascii="Times New Roman" w:eastAsia="Times New Roman" w:hAnsi="Times New Roman" w:cs="Times New Roman"/>
        </w:rPr>
      </w:pPr>
      <w:bookmarkStart w:id="0" w:name="_GoBack"/>
      <w:r>
        <w:rPr>
          <w:rFonts w:ascii="Times New Roman" w:eastAsia="Times New Roman" w:hAnsi="Times New Roman" w:cs="Times New Roman"/>
        </w:rPr>
        <w:t xml:space="preserve">Performance </w:t>
      </w:r>
      <w:bookmarkEnd w:id="0"/>
      <w:r>
        <w:rPr>
          <w:rFonts w:ascii="Times New Roman" w:eastAsia="Times New Roman" w:hAnsi="Times New Roman" w:cs="Times New Roman"/>
        </w:rPr>
        <w:t>Evaluation</w:t>
      </w:r>
    </w:p>
    <w:p w:rsidR="00A21CC1" w:rsidRDefault="00A21CC1" w:rsidP="00A21CC1">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ROC Curve</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3156438" cy="2056406"/>
            <wp:effectExtent l="0" t="0" r="6350" b="1270"/>
            <wp:wrapTight wrapText="bothSides">
              <wp:wrapPolygon edited="0">
                <wp:start x="0" y="0"/>
                <wp:lineTo x="0" y="21480"/>
                <wp:lineTo x="21557" y="21480"/>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2 at 8.57.10 PM.png"/>
                    <pic:cNvPicPr/>
                  </pic:nvPicPr>
                  <pic:blipFill>
                    <a:blip r:embed="rId22">
                      <a:extLst>
                        <a:ext uri="{28A0092B-C50C-407E-A947-70E740481C1C}">
                          <a14:useLocalDpi xmlns:a14="http://schemas.microsoft.com/office/drawing/2010/main" val="0"/>
                        </a:ext>
                      </a:extLst>
                    </a:blip>
                    <a:stretch>
                      <a:fillRect/>
                    </a:stretch>
                  </pic:blipFill>
                  <pic:spPr>
                    <a:xfrm>
                      <a:off x="0" y="0"/>
                      <a:ext cx="3156438" cy="205640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Area Under the Curve: 0.571</w:t>
      </w:r>
    </w:p>
    <w:p w:rsidR="00A21CC1" w:rsidRDefault="00A21CC1" w:rsidP="00A21CC1">
      <w:pPr>
        <w:rPr>
          <w:rFonts w:ascii="Times New Roman" w:eastAsia="Times New Roman" w:hAnsi="Times New Roman" w:cs="Times New Roman"/>
        </w:rPr>
      </w:pPr>
      <w:r>
        <w:rPr>
          <w:rFonts w:ascii="Times New Roman" w:eastAsia="Times New Roman" w:hAnsi="Times New Roman" w:cs="Times New Roman"/>
        </w:rPr>
        <w:t>=&gt; Both the shape and the AUC suggest that this model is closed to useless.</w:t>
      </w:r>
    </w:p>
    <w:p w:rsidR="00A21CC1" w:rsidRDefault="00A21CC1" w:rsidP="00A21CC1">
      <w:pPr>
        <w:rPr>
          <w:rFonts w:ascii="Times New Roman" w:eastAsia="Times New Roman" w:hAnsi="Times New Roman" w:cs="Times New Roman"/>
        </w:rPr>
      </w:pPr>
    </w:p>
    <w:p w:rsidR="00A21CC1" w:rsidRDefault="00A21CC1" w:rsidP="00A21CC1">
      <w:pPr>
        <w:rPr>
          <w:rFonts w:ascii="Times New Roman" w:eastAsia="Times New Roman" w:hAnsi="Times New Roman" w:cs="Times New Roman"/>
        </w:rPr>
      </w:pPr>
    </w:p>
    <w:p w:rsidR="00A21CC1" w:rsidRDefault="00A21CC1" w:rsidP="00A21CC1">
      <w:pPr>
        <w:rPr>
          <w:rFonts w:ascii="Times New Roman" w:eastAsia="Times New Roman" w:hAnsi="Times New Roman" w:cs="Times New Roman"/>
        </w:rPr>
      </w:pPr>
    </w:p>
    <w:p w:rsidR="00A21CC1" w:rsidRDefault="00A21CC1" w:rsidP="00A21CC1">
      <w:pPr>
        <w:rPr>
          <w:rFonts w:ascii="Times New Roman" w:eastAsia="Times New Roman" w:hAnsi="Times New Roman" w:cs="Times New Roman"/>
        </w:rPr>
      </w:pPr>
    </w:p>
    <w:p w:rsidR="00A21CC1" w:rsidRDefault="00A21CC1" w:rsidP="00A21CC1">
      <w:pPr>
        <w:rPr>
          <w:rFonts w:ascii="Times New Roman" w:eastAsia="Times New Roman" w:hAnsi="Times New Roman" w:cs="Times New Roman"/>
        </w:rPr>
      </w:pPr>
    </w:p>
    <w:p w:rsidR="00A21CC1" w:rsidRDefault="00F320FC" w:rsidP="00A21CC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7456" behindDoc="1" locked="0" layoutInCell="1" allowOverlap="1">
            <wp:simplePos x="0" y="0"/>
            <wp:positionH relativeFrom="column">
              <wp:posOffset>3291470</wp:posOffset>
            </wp:positionH>
            <wp:positionV relativeFrom="paragraph">
              <wp:posOffset>236660</wp:posOffset>
            </wp:positionV>
            <wp:extent cx="3155950" cy="2031473"/>
            <wp:effectExtent l="0" t="0" r="0" b="635"/>
            <wp:wrapTight wrapText="bothSides">
              <wp:wrapPolygon edited="0">
                <wp:start x="0" y="0"/>
                <wp:lineTo x="0" y="21472"/>
                <wp:lineTo x="21470" y="21472"/>
                <wp:lineTo x="214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2 at 9.00.07 PM.png"/>
                    <pic:cNvPicPr/>
                  </pic:nvPicPr>
                  <pic:blipFill>
                    <a:blip r:embed="rId23">
                      <a:extLst>
                        <a:ext uri="{28A0092B-C50C-407E-A947-70E740481C1C}">
                          <a14:useLocalDpi xmlns:a14="http://schemas.microsoft.com/office/drawing/2010/main" val="0"/>
                        </a:ext>
                      </a:extLst>
                    </a:blip>
                    <a:stretch>
                      <a:fillRect/>
                    </a:stretch>
                  </pic:blipFill>
                  <pic:spPr>
                    <a:xfrm>
                      <a:off x="0" y="0"/>
                      <a:ext cx="3155950" cy="2031473"/>
                    </a:xfrm>
                    <a:prstGeom prst="rect">
                      <a:avLst/>
                    </a:prstGeom>
                  </pic:spPr>
                </pic:pic>
              </a:graphicData>
            </a:graphic>
            <wp14:sizeRelH relativeFrom="page">
              <wp14:pctWidth>0</wp14:pctWidth>
            </wp14:sizeRelH>
            <wp14:sizeRelV relativeFrom="page">
              <wp14:pctHeight>0</wp14:pctHeight>
            </wp14:sizeRelV>
          </wp:anchor>
        </w:drawing>
      </w:r>
    </w:p>
    <w:p w:rsidR="00A21CC1" w:rsidRDefault="00F320FC" w:rsidP="00F320FC">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Lift Chart</w:t>
      </w:r>
    </w:p>
    <w:p w:rsidR="00F320FC" w:rsidRDefault="00F320FC" w:rsidP="00F320FC">
      <w:pPr>
        <w:rPr>
          <w:rFonts w:ascii="Times New Roman" w:eastAsia="Times New Roman" w:hAnsi="Times New Roman" w:cs="Times New Roman"/>
        </w:rPr>
      </w:pPr>
      <w:r>
        <w:rPr>
          <w:rFonts w:ascii="Times New Roman" w:eastAsia="Times New Roman" w:hAnsi="Times New Roman" w:cs="Times New Roman"/>
        </w:rPr>
        <w:t>=&gt; Once again, the lift chart suggests that there’s not much more effective to use the model than just randomly pick cases to pick out a certain number of closed startups.</w:t>
      </w:r>
    </w:p>
    <w:p w:rsidR="00F320FC" w:rsidRPr="00F320FC" w:rsidRDefault="00F320FC" w:rsidP="00F320FC">
      <w:pPr>
        <w:rPr>
          <w:rFonts w:ascii="Times New Roman" w:eastAsia="Times New Roman" w:hAnsi="Times New Roman" w:cs="Times New Roman"/>
          <w:b/>
          <w:bCs/>
        </w:rPr>
      </w:pPr>
      <w:r w:rsidRPr="00F320FC">
        <w:rPr>
          <w:rFonts w:ascii="Times New Roman" w:eastAsia="Times New Roman" w:hAnsi="Times New Roman" w:cs="Times New Roman"/>
          <w:b/>
          <w:bCs/>
        </w:rPr>
        <w:t>Conclusion: Total Funding to a startup alone cannot predict effectively whether the startup is going to be closed</w:t>
      </w:r>
    </w:p>
    <w:sectPr w:rsidR="00F320FC" w:rsidRPr="00F320FC" w:rsidSect="004F7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22C6E"/>
    <w:multiLevelType w:val="hybridMultilevel"/>
    <w:tmpl w:val="D6364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7005F"/>
    <w:multiLevelType w:val="hybridMultilevel"/>
    <w:tmpl w:val="8CD8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16C03"/>
    <w:multiLevelType w:val="hybridMultilevel"/>
    <w:tmpl w:val="9FB0CAA6"/>
    <w:lvl w:ilvl="0" w:tplc="0FB29C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3C2FD4"/>
    <w:multiLevelType w:val="hybridMultilevel"/>
    <w:tmpl w:val="F370A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4B4128"/>
    <w:multiLevelType w:val="hybridMultilevel"/>
    <w:tmpl w:val="E3CA4314"/>
    <w:lvl w:ilvl="0" w:tplc="01F2F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453599D"/>
    <w:multiLevelType w:val="hybridMultilevel"/>
    <w:tmpl w:val="0D08685E"/>
    <w:lvl w:ilvl="0" w:tplc="399A4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74E"/>
    <w:rsid w:val="00057D43"/>
    <w:rsid w:val="002479F9"/>
    <w:rsid w:val="002A4418"/>
    <w:rsid w:val="00322B48"/>
    <w:rsid w:val="003B7C0B"/>
    <w:rsid w:val="003D043B"/>
    <w:rsid w:val="00420FDF"/>
    <w:rsid w:val="00427859"/>
    <w:rsid w:val="00476907"/>
    <w:rsid w:val="004F7EB2"/>
    <w:rsid w:val="005238EA"/>
    <w:rsid w:val="00686ACF"/>
    <w:rsid w:val="0071171E"/>
    <w:rsid w:val="007E1C1A"/>
    <w:rsid w:val="008601D8"/>
    <w:rsid w:val="008A3642"/>
    <w:rsid w:val="008D3E62"/>
    <w:rsid w:val="009B2B09"/>
    <w:rsid w:val="00A118E6"/>
    <w:rsid w:val="00A178C7"/>
    <w:rsid w:val="00A21CC1"/>
    <w:rsid w:val="00AB5027"/>
    <w:rsid w:val="00AF0B56"/>
    <w:rsid w:val="00B45B7C"/>
    <w:rsid w:val="00BF6607"/>
    <w:rsid w:val="00C04B7E"/>
    <w:rsid w:val="00C32049"/>
    <w:rsid w:val="00CC23D3"/>
    <w:rsid w:val="00D16567"/>
    <w:rsid w:val="00D8089F"/>
    <w:rsid w:val="00DC074E"/>
    <w:rsid w:val="00E839DF"/>
    <w:rsid w:val="00EC5636"/>
    <w:rsid w:val="00F2792A"/>
    <w:rsid w:val="00F32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D1BA"/>
  <w15:chartTrackingRefBased/>
  <w15:docId w15:val="{0F8066AF-1DD1-B342-AC9D-59C2D5DF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607"/>
    <w:pPr>
      <w:ind w:left="720"/>
      <w:contextualSpacing/>
    </w:pPr>
  </w:style>
  <w:style w:type="character" w:styleId="Hyperlink">
    <w:name w:val="Hyperlink"/>
    <w:basedOn w:val="DefaultParagraphFont"/>
    <w:uiPriority w:val="99"/>
    <w:semiHidden/>
    <w:unhideWhenUsed/>
    <w:rsid w:val="00057D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rindam235/startup-investments-crunchbase"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ACOS/Downloads/investments_VC.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COS/Downloads/investments_VC.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Funding in each 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16"/>
              <c:pt idx="0">
                <c:v>(blank)</c:v>
              </c:pt>
              <c:pt idx="1">
                <c:v>Atlanta</c:v>
              </c:pt>
              <c:pt idx="2">
                <c:v>Beijing</c:v>
              </c:pt>
              <c:pt idx="3">
                <c:v>Boston</c:v>
              </c:pt>
              <c:pt idx="4">
                <c:v>Chicago</c:v>
              </c:pt>
              <c:pt idx="5">
                <c:v>CHNOther</c:v>
              </c:pt>
              <c:pt idx="6">
                <c:v>Dallas</c:v>
              </c:pt>
              <c:pt idx="7">
                <c:v>Hartford</c:v>
              </c:pt>
              <c:pt idx="8">
                <c:v>London</c:v>
              </c:pt>
              <c:pt idx="9">
                <c:v>LosAngeles</c:v>
              </c:pt>
              <c:pt idx="10">
                <c:v>Moscow</c:v>
              </c:pt>
              <c:pt idx="11">
                <c:v>NewYorkCity</c:v>
              </c:pt>
              <c:pt idx="12">
                <c:v>SanDiego</c:v>
              </c:pt>
              <c:pt idx="13">
                <c:v>Seattle</c:v>
              </c:pt>
              <c:pt idx="14">
                <c:v>SFBayArea</c:v>
              </c:pt>
              <c:pt idx="15">
                <c:v>WashingtonD.C.</c:v>
              </c:pt>
            </c:strLit>
          </c:cat>
          <c:val>
            <c:numLit>
              <c:formatCode>General</c:formatCode>
              <c:ptCount val="16"/>
              <c:pt idx="0">
                <c:v>24860250553</c:v>
              </c:pt>
              <c:pt idx="1">
                <c:v>9555811129</c:v>
              </c:pt>
              <c:pt idx="2">
                <c:v>13253776921</c:v>
              </c:pt>
              <c:pt idx="3">
                <c:v>36536913528</c:v>
              </c:pt>
              <c:pt idx="4">
                <c:v>12621403982</c:v>
              </c:pt>
              <c:pt idx="5">
                <c:v>9813822021</c:v>
              </c:pt>
              <c:pt idx="6">
                <c:v>11203875864</c:v>
              </c:pt>
              <c:pt idx="7">
                <c:v>9053278592</c:v>
              </c:pt>
              <c:pt idx="8">
                <c:v>15112963059</c:v>
              </c:pt>
              <c:pt idx="9">
                <c:v>17835543810</c:v>
              </c:pt>
              <c:pt idx="10">
                <c:v>9279846523</c:v>
              </c:pt>
              <c:pt idx="11">
                <c:v>63008478805</c:v>
              </c:pt>
              <c:pt idx="12">
                <c:v>13810258367</c:v>
              </c:pt>
              <c:pt idx="13">
                <c:v>16727009566</c:v>
              </c:pt>
              <c:pt idx="14">
                <c:v>133902567217</c:v>
              </c:pt>
              <c:pt idx="15">
                <c:v>12802929623</c:v>
              </c:pt>
            </c:numLit>
          </c:val>
          <c:extLst>
            <c:ext xmlns:c16="http://schemas.microsoft.com/office/drawing/2014/chart" uri="{C3380CC4-5D6E-409C-BE32-E72D297353CC}">
              <c16:uniqueId val="{00000000-DF5B-CB45-BC95-CA6AC7393B6A}"/>
            </c:ext>
          </c:extLst>
        </c:ser>
        <c:dLbls>
          <c:showLegendKey val="0"/>
          <c:showVal val="0"/>
          <c:showCatName val="0"/>
          <c:showSerName val="0"/>
          <c:showPercent val="0"/>
          <c:showBubbleSize val="0"/>
        </c:dLbls>
        <c:gapWidth val="219"/>
        <c:overlap val="-27"/>
        <c:axId val="629343600"/>
        <c:axId val="717042720"/>
      </c:barChart>
      <c:catAx>
        <c:axId val="629343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 Cities</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042720"/>
        <c:crosses val="autoZero"/>
        <c:auto val="1"/>
        <c:lblAlgn val="ctr"/>
        <c:lblOffset val="100"/>
        <c:noMultiLvlLbl val="0"/>
      </c:catAx>
      <c:valAx>
        <c:axId val="71704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Funing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34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[investments_VC.xls]Sheet6!PivotTable6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Funding</a:t>
            </a:r>
            <a:r>
              <a:rPr lang="en-US" baseline="0"/>
              <a:t> for different markets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Sheet6!$B$1:$B$2</c:f>
              <c:strCache>
                <c:ptCount val="1"/>
                <c:pt idx="0">
                  <c:v>Total</c:v>
                </c:pt>
              </c:strCache>
            </c:strRef>
          </c:tx>
          <c:spPr>
            <a:solidFill>
              <a:schemeClr val="accent2"/>
            </a:solidFill>
            <a:ln>
              <a:noFill/>
            </a:ln>
            <a:effectLst/>
          </c:spPr>
          <c:invertIfNegative val="0"/>
          <c:cat>
            <c:strRef>
              <c:f>Sheet6!$A$3:$A$28</c:f>
              <c:strCache>
                <c:ptCount val="25"/>
                <c:pt idx="0">
                  <c:v>(blank)</c:v>
                </c:pt>
                <c:pt idx="1">
                  <c:v>Advertising</c:v>
                </c:pt>
                <c:pt idx="2">
                  <c:v>Analytics</c:v>
                </c:pt>
                <c:pt idx="3">
                  <c:v>CleanTechnology</c:v>
                </c:pt>
                <c:pt idx="4">
                  <c:v>CuratedWeb</c:v>
                </c:pt>
                <c:pt idx="5">
                  <c:v>ECommerce</c:v>
                </c:pt>
                <c:pt idx="6">
                  <c:v>Education</c:v>
                </c:pt>
                <c:pt idx="7">
                  <c:v>EnterpriseSoftware</c:v>
                </c:pt>
                <c:pt idx="8">
                  <c:v>Finance</c:v>
                </c:pt>
                <c:pt idx="9">
                  <c:v>Games</c:v>
                </c:pt>
                <c:pt idx="10">
                  <c:v>Hardware+Software</c:v>
                </c:pt>
                <c:pt idx="11">
                  <c:v>HealthandWellness</c:v>
                </c:pt>
                <c:pt idx="12">
                  <c:v>HealthCare</c:v>
                </c:pt>
                <c:pt idx="13">
                  <c:v>Hospitality</c:v>
                </c:pt>
                <c:pt idx="14">
                  <c:v>Internet</c:v>
                </c:pt>
                <c:pt idx="15">
                  <c:v>Manufacturing</c:v>
                </c:pt>
                <c:pt idx="16">
                  <c:v>Mobile</c:v>
                </c:pt>
                <c:pt idx="17">
                  <c:v>RealEstate</c:v>
                </c:pt>
                <c:pt idx="18">
                  <c:v>Security</c:v>
                </c:pt>
                <c:pt idx="19">
                  <c:v>Semiconductors</c:v>
                </c:pt>
                <c:pt idx="20">
                  <c:v>Software</c:v>
                </c:pt>
                <c:pt idx="21">
                  <c:v>Technology</c:v>
                </c:pt>
                <c:pt idx="22">
                  <c:v>Transportation</c:v>
                </c:pt>
                <c:pt idx="23">
                  <c:v>Travel</c:v>
                </c:pt>
                <c:pt idx="24">
                  <c:v>WebHosting</c:v>
                </c:pt>
              </c:strCache>
            </c:strRef>
          </c:cat>
          <c:val>
            <c:numRef>
              <c:f>Sheet6!$B$3:$B$28</c:f>
              <c:numCache>
                <c:formatCode>General</c:formatCode>
                <c:ptCount val="25"/>
                <c:pt idx="0">
                  <c:v>25567868048</c:v>
                </c:pt>
                <c:pt idx="1">
                  <c:v>12660664604</c:v>
                </c:pt>
                <c:pt idx="2">
                  <c:v>7986746184</c:v>
                </c:pt>
                <c:pt idx="3">
                  <c:v>37619938855</c:v>
                </c:pt>
                <c:pt idx="4">
                  <c:v>9587997713</c:v>
                </c:pt>
                <c:pt idx="5">
                  <c:v>22408386663</c:v>
                </c:pt>
                <c:pt idx="6">
                  <c:v>6537627566</c:v>
                </c:pt>
                <c:pt idx="7">
                  <c:v>19297188094</c:v>
                </c:pt>
                <c:pt idx="8">
                  <c:v>17372296213</c:v>
                </c:pt>
                <c:pt idx="9">
                  <c:v>9356133283</c:v>
                </c:pt>
                <c:pt idx="10">
                  <c:v>12812932491</c:v>
                </c:pt>
                <c:pt idx="11">
                  <c:v>12206533016</c:v>
                </c:pt>
                <c:pt idx="12">
                  <c:v>29466081582</c:v>
                </c:pt>
                <c:pt idx="13">
                  <c:v>4756613696</c:v>
                </c:pt>
                <c:pt idx="14">
                  <c:v>9369623594</c:v>
                </c:pt>
                <c:pt idx="15">
                  <c:v>8731242504</c:v>
                </c:pt>
                <c:pt idx="16">
                  <c:v>49470108988</c:v>
                </c:pt>
                <c:pt idx="17">
                  <c:v>4100199729</c:v>
                </c:pt>
                <c:pt idx="18">
                  <c:v>7208829338</c:v>
                </c:pt>
                <c:pt idx="19">
                  <c:v>12341751091</c:v>
                </c:pt>
                <c:pt idx="20">
                  <c:v>42223476814</c:v>
                </c:pt>
                <c:pt idx="21">
                  <c:v>10103783218</c:v>
                </c:pt>
                <c:pt idx="22">
                  <c:v>3846607241</c:v>
                </c:pt>
                <c:pt idx="23">
                  <c:v>4058569232</c:v>
                </c:pt>
                <c:pt idx="24">
                  <c:v>10721657556</c:v>
                </c:pt>
              </c:numCache>
            </c:numRef>
          </c:val>
          <c:extLst>
            <c:ext xmlns:c16="http://schemas.microsoft.com/office/drawing/2014/chart" uri="{C3380CC4-5D6E-409C-BE32-E72D297353CC}">
              <c16:uniqueId val="{00000000-37DF-5B41-BE87-B25659F9E095}"/>
            </c:ext>
          </c:extLst>
        </c:ser>
        <c:dLbls>
          <c:showLegendKey val="0"/>
          <c:showVal val="0"/>
          <c:showCatName val="0"/>
          <c:showSerName val="0"/>
          <c:showPercent val="0"/>
          <c:showBubbleSize val="0"/>
        </c:dLbls>
        <c:gapWidth val="219"/>
        <c:overlap val="-27"/>
        <c:axId val="631190928"/>
        <c:axId val="574103984"/>
      </c:barChart>
      <c:catAx>
        <c:axId val="63119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103984"/>
        <c:crosses val="autoZero"/>
        <c:auto val="1"/>
        <c:lblAlgn val="ctr"/>
        <c:lblOffset val="100"/>
        <c:noMultiLvlLbl val="0"/>
      </c:catAx>
      <c:valAx>
        <c:axId val="574103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Funding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90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BC245-7726-BF4D-A504-CB6D05FF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(nguye2aq)</dc:creator>
  <cp:keywords/>
  <dc:description/>
  <cp:lastModifiedBy>Nguyen, Anh (nguye2aq)</cp:lastModifiedBy>
  <cp:revision>20</cp:revision>
  <dcterms:created xsi:type="dcterms:W3CDTF">2020-03-02T19:23:00Z</dcterms:created>
  <dcterms:modified xsi:type="dcterms:W3CDTF">2020-03-03T02:02:00Z</dcterms:modified>
</cp:coreProperties>
</file>