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AACF" w14:textId="0D54E4E1" w:rsidR="007B6EE2" w:rsidRPr="009B31F8" w:rsidRDefault="009B31F8" w:rsidP="009B31F8">
      <w:pPr>
        <w:jc w:val="center"/>
        <w:rPr>
          <w:b/>
          <w:bCs/>
          <w:sz w:val="28"/>
          <w:szCs w:val="28"/>
        </w:rPr>
      </w:pPr>
      <w:r w:rsidRPr="009B31F8">
        <w:rPr>
          <w:b/>
          <w:bCs/>
          <w:sz w:val="28"/>
          <w:szCs w:val="28"/>
        </w:rPr>
        <w:t>Hoja de Trabajo 2</w:t>
      </w:r>
      <w:r>
        <w:rPr>
          <w:b/>
          <w:bCs/>
          <w:sz w:val="28"/>
          <w:szCs w:val="28"/>
        </w:rPr>
        <w:t xml:space="preserve"> – Security Data Science</w:t>
      </w:r>
    </w:p>
    <w:p w14:paraId="2B4C03C9" w14:textId="77777777" w:rsidR="009B31F8" w:rsidRDefault="009B31F8"/>
    <w:p w14:paraId="6B91F512" w14:textId="00C168E1" w:rsidR="009B31F8" w:rsidRDefault="009B31F8" w:rsidP="009B31F8">
      <w:pPr>
        <w:pStyle w:val="Prrafodelista"/>
        <w:numPr>
          <w:ilvl w:val="0"/>
          <w:numId w:val="1"/>
        </w:numPr>
        <w:jc w:val="both"/>
      </w:pPr>
      <w:r>
        <w:t xml:space="preserve">Entre los ejemplos el ejecutable contine muchas más llamadas al API, que se enfocan más en llamadas al </w:t>
      </w:r>
      <w:proofErr w:type="spellStart"/>
      <w:r>
        <w:t>kernel</w:t>
      </w:r>
      <w:proofErr w:type="spellEnd"/>
      <w:r>
        <w:t xml:space="preserve">. Mientras que el primero tiene un DLL que hace una llamada para poder escribir directamente sobre el disco duro. Si es sospechoso que el ejecutable este haciendo muchas llamadas al </w:t>
      </w:r>
      <w:proofErr w:type="spellStart"/>
      <w:r>
        <w:t>kernel</w:t>
      </w:r>
      <w:proofErr w:type="spellEnd"/>
      <w:r>
        <w:t xml:space="preserve"> y el otro este escribiendo directamente en el disco duro.</w:t>
      </w:r>
    </w:p>
    <w:p w14:paraId="16E12714" w14:textId="77777777" w:rsidR="000A0F81" w:rsidRDefault="000A0F81" w:rsidP="000A0F81">
      <w:pPr>
        <w:pStyle w:val="Prrafodelista"/>
        <w:jc w:val="both"/>
      </w:pPr>
    </w:p>
    <w:p w14:paraId="32A465BE" w14:textId="77777777" w:rsidR="00966AFC" w:rsidRDefault="000A0F81" w:rsidP="009B31F8">
      <w:pPr>
        <w:pStyle w:val="Prrafodelista"/>
        <w:numPr>
          <w:ilvl w:val="0"/>
          <w:numId w:val="1"/>
        </w:numPr>
        <w:jc w:val="both"/>
      </w:pPr>
      <w:r>
        <w:t xml:space="preserve">UPX es una manera de comprimir archivos y las personas que escriben malware lo utilizan para que los antivirus no los detecten tan fácil. </w:t>
      </w:r>
    </w:p>
    <w:p w14:paraId="67E006C8" w14:textId="77777777" w:rsidR="00966AFC" w:rsidRDefault="00966AFC" w:rsidP="00966AFC">
      <w:pPr>
        <w:pStyle w:val="Prrafodelista"/>
      </w:pPr>
    </w:p>
    <w:p w14:paraId="1CC44CF0" w14:textId="35E2D38D" w:rsidR="00966AFC" w:rsidRDefault="007360A7" w:rsidP="009B31F8">
      <w:pPr>
        <w:pStyle w:val="Prrafodelista"/>
        <w:numPr>
          <w:ilvl w:val="0"/>
          <w:numId w:val="1"/>
        </w:numPr>
        <w:jc w:val="both"/>
      </w:pPr>
      <w:r>
        <w:t>Este se puede clasificar en:</w:t>
      </w:r>
    </w:p>
    <w:p w14:paraId="32575F32" w14:textId="77777777" w:rsidR="007360A7" w:rsidRDefault="007360A7" w:rsidP="007360A7">
      <w:pPr>
        <w:pStyle w:val="Prrafodelista"/>
      </w:pPr>
    </w:p>
    <w:p w14:paraId="44C10E70" w14:textId="2F20A71C" w:rsidR="006C77D0" w:rsidRDefault="006C77D0" w:rsidP="007360A7">
      <w:pPr>
        <w:pStyle w:val="Prrafodelista"/>
        <w:numPr>
          <w:ilvl w:val="1"/>
          <w:numId w:val="1"/>
        </w:numPr>
        <w:jc w:val="both"/>
      </w:pPr>
      <w:proofErr w:type="spellStart"/>
      <w:r>
        <w:t>Search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Infect</w:t>
      </w:r>
      <w:proofErr w:type="spellEnd"/>
    </w:p>
    <w:p w14:paraId="33401ED6" w14:textId="63C430E8" w:rsidR="007360A7" w:rsidRDefault="006C77D0" w:rsidP="007360A7">
      <w:pPr>
        <w:pStyle w:val="Prrafodelista"/>
        <w:numPr>
          <w:ilvl w:val="1"/>
          <w:numId w:val="1"/>
        </w:numPr>
        <w:jc w:val="both"/>
      </w:pPr>
      <w:proofErr w:type="spellStart"/>
      <w:r>
        <w:t>Copy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Files</w:t>
      </w:r>
    </w:p>
    <w:p w14:paraId="78951217" w14:textId="3F59BF14" w:rsidR="006C77D0" w:rsidRDefault="006C77D0" w:rsidP="006C77D0">
      <w:pPr>
        <w:pStyle w:val="Prrafodelista"/>
        <w:numPr>
          <w:ilvl w:val="1"/>
          <w:numId w:val="1"/>
        </w:numPr>
        <w:jc w:val="both"/>
      </w:pP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Files</w:t>
      </w:r>
    </w:p>
    <w:p w14:paraId="31C844DE" w14:textId="1DC58D86" w:rsidR="00966AFC" w:rsidRDefault="00966AFC" w:rsidP="00966AFC">
      <w:pPr>
        <w:pStyle w:val="Prrafodelista"/>
      </w:pPr>
    </w:p>
    <w:p w14:paraId="3ED308F3" w14:textId="1D039F0E" w:rsidR="006C77D0" w:rsidRDefault="006C77D0" w:rsidP="00966AFC">
      <w:pPr>
        <w:pStyle w:val="Prrafodelista"/>
      </w:pPr>
      <w:r>
        <w:rPr>
          <w:noProof/>
        </w:rPr>
        <mc:AlternateContent>
          <mc:Choice Requires="wps">
            <w:drawing>
              <wp:inline distT="0" distB="0" distL="0" distR="0" wp14:anchorId="18FE9D6F" wp14:editId="66FA933F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97A45C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C77D0">
        <w:rPr>
          <w:noProof/>
        </w:rPr>
        <w:t xml:space="preserve"> </w:t>
      </w:r>
      <w:r w:rsidRPr="006C77D0">
        <w:drawing>
          <wp:inline distT="0" distB="0" distL="0" distR="0" wp14:anchorId="75126007" wp14:editId="200B468F">
            <wp:extent cx="4766733" cy="2904346"/>
            <wp:effectExtent l="0" t="0" r="0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211" cy="29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C668" w14:textId="10325D00" w:rsidR="00966AFC" w:rsidRDefault="00966AFC" w:rsidP="00966AFC">
      <w:pPr>
        <w:pStyle w:val="Prrafodelista"/>
        <w:numPr>
          <w:ilvl w:val="0"/>
          <w:numId w:val="1"/>
        </w:numPr>
        <w:jc w:val="both"/>
      </w:pPr>
    </w:p>
    <w:p w14:paraId="7B7D2B37" w14:textId="6E8C72D5" w:rsidR="00966AFC" w:rsidRDefault="00966AFC" w:rsidP="00966AFC">
      <w:pPr>
        <w:pStyle w:val="Prrafodelista"/>
        <w:jc w:val="both"/>
      </w:pPr>
      <w:r w:rsidRPr="00966AFC">
        <w:drawing>
          <wp:inline distT="0" distB="0" distL="0" distR="0" wp14:anchorId="1D1E5030" wp14:editId="2EF71030">
            <wp:extent cx="4801016" cy="640135"/>
            <wp:effectExtent l="0" t="0" r="0" b="762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D56" w14:textId="77777777" w:rsidR="00966AFC" w:rsidRDefault="00966AFC" w:rsidP="00966AFC">
      <w:pPr>
        <w:pStyle w:val="Prrafodelista"/>
      </w:pPr>
    </w:p>
    <w:p w14:paraId="0788BAB2" w14:textId="61170252" w:rsidR="009B31F8" w:rsidRDefault="009B31F8" w:rsidP="009B31F8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966AFC">
        <w:t xml:space="preserve">Esta librería provee acceso avanzado que es parte del </w:t>
      </w:r>
      <w:proofErr w:type="spellStart"/>
      <w:r w:rsidR="00966AFC">
        <w:t>kernel</w:t>
      </w:r>
      <w:proofErr w:type="spellEnd"/>
      <w:r w:rsidR="00966AFC">
        <w:t>. Este es responsable de reiniciar o apagar la máquina.</w:t>
      </w:r>
    </w:p>
    <w:p w14:paraId="4AC0FED2" w14:textId="77777777" w:rsidR="00966AFC" w:rsidRDefault="00966AFC" w:rsidP="00966AFC">
      <w:pPr>
        <w:pStyle w:val="Prrafodelista"/>
        <w:jc w:val="both"/>
      </w:pPr>
    </w:p>
    <w:p w14:paraId="6746A122" w14:textId="162BAA78" w:rsidR="00966AFC" w:rsidRDefault="00966AFC" w:rsidP="009B31F8">
      <w:pPr>
        <w:pStyle w:val="Prrafodelista"/>
        <w:numPr>
          <w:ilvl w:val="0"/>
          <w:numId w:val="1"/>
        </w:numPr>
        <w:jc w:val="both"/>
      </w:pPr>
      <w:r>
        <w:t xml:space="preserve">El </w:t>
      </w:r>
      <w:proofErr w:type="spellStart"/>
      <w:r>
        <w:t>CryptReleaseContext</w:t>
      </w:r>
      <w:proofErr w:type="spellEnd"/>
      <w:r>
        <w:t xml:space="preserve"> es el que maneja los servicios de criptografía y la llave</w:t>
      </w:r>
      <w:r w:rsidR="007360A7">
        <w:t xml:space="preserve"> con la que se trabaja</w:t>
      </w:r>
      <w:r>
        <w:t xml:space="preserve">. </w:t>
      </w:r>
    </w:p>
    <w:p w14:paraId="08F247C8" w14:textId="77777777" w:rsidR="00966AFC" w:rsidRDefault="00966AFC" w:rsidP="00966AFC">
      <w:pPr>
        <w:pStyle w:val="Prrafodelista"/>
      </w:pPr>
    </w:p>
    <w:p w14:paraId="63BFAC39" w14:textId="13F6FE28" w:rsidR="00566BBF" w:rsidRDefault="00966AFC" w:rsidP="00566BBF">
      <w:pPr>
        <w:pStyle w:val="Prrafodelista"/>
        <w:numPr>
          <w:ilvl w:val="0"/>
          <w:numId w:val="1"/>
        </w:numPr>
        <w:jc w:val="both"/>
      </w:pPr>
      <w:r>
        <w:t>Con estas pruebas, este archivo es sospechoso y lo que puede hacer es que encripte la maquina y saque al usuario de la maquina al momento de ejecutarse.</w:t>
      </w:r>
    </w:p>
    <w:p w14:paraId="0581063F" w14:textId="410FDB24" w:rsidR="006C77D0" w:rsidRDefault="006C77D0" w:rsidP="006C77D0">
      <w:pPr>
        <w:jc w:val="both"/>
      </w:pPr>
    </w:p>
    <w:p w14:paraId="6BF0EA88" w14:textId="15982C23" w:rsidR="00566BBF" w:rsidRDefault="00566BBF" w:rsidP="009B31F8">
      <w:pPr>
        <w:pStyle w:val="Prrafodelista"/>
        <w:numPr>
          <w:ilvl w:val="0"/>
          <w:numId w:val="1"/>
        </w:numPr>
        <w:jc w:val="both"/>
      </w:pPr>
    </w:p>
    <w:p w14:paraId="387C2C32" w14:textId="1D30AB52" w:rsidR="00566BBF" w:rsidRDefault="00566BBF" w:rsidP="00566BBF">
      <w:pPr>
        <w:pStyle w:val="Prrafodelista"/>
      </w:pPr>
      <w:r w:rsidRPr="00566BBF">
        <w:drawing>
          <wp:inline distT="0" distB="0" distL="0" distR="0" wp14:anchorId="6F292F12" wp14:editId="67D778C4">
            <wp:extent cx="4764197" cy="3265714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975" cy="32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6AAD" w14:textId="76E29302" w:rsidR="00566BBF" w:rsidRDefault="00566BBF" w:rsidP="00566BBF">
      <w:pPr>
        <w:pStyle w:val="Prrafodelista"/>
      </w:pPr>
    </w:p>
    <w:p w14:paraId="6D2EA95D" w14:textId="3EBEF815" w:rsidR="00566BBF" w:rsidRDefault="00566BBF" w:rsidP="00566BBF">
      <w:pPr>
        <w:pStyle w:val="Prrafodelista"/>
      </w:pPr>
      <w:r w:rsidRPr="00566BBF">
        <w:drawing>
          <wp:inline distT="0" distB="0" distL="0" distR="0" wp14:anchorId="3F400782" wp14:editId="156A9105">
            <wp:extent cx="4791967" cy="2672443"/>
            <wp:effectExtent l="0" t="0" r="8890" b="0"/>
            <wp:docPr id="3" name="Imagen 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877" cy="26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153E" w14:textId="09E1E4E7" w:rsidR="00566BBF" w:rsidRDefault="00566BBF" w:rsidP="00566BBF">
      <w:pPr>
        <w:pStyle w:val="Prrafodelista"/>
      </w:pPr>
    </w:p>
    <w:p w14:paraId="3A172F82" w14:textId="2021D195" w:rsidR="00566BBF" w:rsidRDefault="00566BBF" w:rsidP="007360A7">
      <w:pPr>
        <w:pStyle w:val="Prrafodelista"/>
        <w:jc w:val="both"/>
      </w:pPr>
      <w:r>
        <w:t>Como se puede observar el Hash generado es el mismo al que se generó. El nombre del file es un owo_i</w:t>
      </w:r>
      <w:r w:rsidRPr="00566BBF">
        <w:t>m_not_ransomware_xd.</w:t>
      </w:r>
      <w:r>
        <w:t xml:space="preserve">exe. </w:t>
      </w:r>
      <w:r w:rsidR="006C77D0">
        <w:t xml:space="preserve">El propósito del </w:t>
      </w:r>
      <w:r w:rsidR="006C77D0">
        <w:lastRenderedPageBreak/>
        <w:t xml:space="preserve">malware es entrar como un troyano y luego obtener las llaves del sistema y borrar grandes volúmenes de información. </w:t>
      </w:r>
    </w:p>
    <w:p w14:paraId="0F19516B" w14:textId="77777777" w:rsidR="00566BBF" w:rsidRDefault="00566BBF" w:rsidP="00566BBF">
      <w:pPr>
        <w:pStyle w:val="Prrafodelista"/>
      </w:pPr>
    </w:p>
    <w:p w14:paraId="2FC1CA57" w14:textId="2CD4E7EE" w:rsidR="00566BBF" w:rsidRDefault="007360A7" w:rsidP="009B31F8">
      <w:pPr>
        <w:pStyle w:val="Prrafodelista"/>
        <w:numPr>
          <w:ilvl w:val="0"/>
          <w:numId w:val="1"/>
        </w:numPr>
        <w:jc w:val="both"/>
      </w:pPr>
      <w:r>
        <w:t>Queda claro que las sospechas del punto 7 fueron confirmadas con el analizador.</w:t>
      </w:r>
    </w:p>
    <w:sectPr w:rsidR="00566B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C139" w14:textId="77777777" w:rsidR="00B97DD1" w:rsidRDefault="00B97DD1" w:rsidP="009B31F8">
      <w:pPr>
        <w:spacing w:after="0" w:line="240" w:lineRule="auto"/>
      </w:pPr>
      <w:r>
        <w:separator/>
      </w:r>
    </w:p>
  </w:endnote>
  <w:endnote w:type="continuationSeparator" w:id="0">
    <w:p w14:paraId="24780F3A" w14:textId="77777777" w:rsidR="00B97DD1" w:rsidRDefault="00B97DD1" w:rsidP="009B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56D6" w14:textId="77777777" w:rsidR="00B97DD1" w:rsidRDefault="00B97DD1" w:rsidP="009B31F8">
      <w:pPr>
        <w:spacing w:after="0" w:line="240" w:lineRule="auto"/>
      </w:pPr>
      <w:r>
        <w:separator/>
      </w:r>
    </w:p>
  </w:footnote>
  <w:footnote w:type="continuationSeparator" w:id="0">
    <w:p w14:paraId="53062ADF" w14:textId="77777777" w:rsidR="00B97DD1" w:rsidRDefault="00B97DD1" w:rsidP="009B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C223" w14:textId="5A9D8114" w:rsidR="009B31F8" w:rsidRDefault="009B31F8">
    <w:pPr>
      <w:pStyle w:val="Encabezado"/>
      <w:rPr>
        <w:lang w:val="en-US"/>
      </w:rPr>
    </w:pPr>
    <w:r>
      <w:rPr>
        <w:lang w:val="en-US"/>
      </w:rPr>
      <w:t>Brandon Hernandez</w:t>
    </w:r>
  </w:p>
  <w:p w14:paraId="676DB4AE" w14:textId="7F1DD035" w:rsidR="009B31F8" w:rsidRPr="009B31F8" w:rsidRDefault="009B31F8">
    <w:pPr>
      <w:pStyle w:val="Encabezado"/>
      <w:rPr>
        <w:lang w:val="en-US"/>
      </w:rPr>
    </w:pPr>
    <w:r>
      <w:rPr>
        <w:lang w:val="en-US"/>
      </w:rPr>
      <w:t>Security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10AB"/>
    <w:multiLevelType w:val="hybridMultilevel"/>
    <w:tmpl w:val="AEB01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71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5D"/>
    <w:rsid w:val="000A0F81"/>
    <w:rsid w:val="00566BBF"/>
    <w:rsid w:val="006C77D0"/>
    <w:rsid w:val="007360A7"/>
    <w:rsid w:val="007B6EE2"/>
    <w:rsid w:val="00966AFC"/>
    <w:rsid w:val="009B31F8"/>
    <w:rsid w:val="00B97DD1"/>
    <w:rsid w:val="00E7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5C9F"/>
  <w15:chartTrackingRefBased/>
  <w15:docId w15:val="{AB42C970-208F-42F0-BA01-F6AC610D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1F8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9B3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1F8"/>
    <w:rPr>
      <w:lang w:val="es-GT"/>
    </w:rPr>
  </w:style>
  <w:style w:type="paragraph" w:styleId="Prrafodelista">
    <w:name w:val="List Paragraph"/>
    <w:basedOn w:val="Normal"/>
    <w:uiPriority w:val="34"/>
    <w:qFormat/>
    <w:rsid w:val="009B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Hernández</dc:creator>
  <cp:keywords/>
  <dc:description/>
  <cp:lastModifiedBy>Brandon Hernández</cp:lastModifiedBy>
  <cp:revision>2</cp:revision>
  <dcterms:created xsi:type="dcterms:W3CDTF">2023-03-03T02:25:00Z</dcterms:created>
  <dcterms:modified xsi:type="dcterms:W3CDTF">2023-03-03T03:26:00Z</dcterms:modified>
</cp:coreProperties>
</file>