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i w:val="0"/>
          <w:color w:val="1E3A8A"/>
          <w:sz w:val="40"/>
        </w:rPr>
        <w:t>Lina Mansour</w:t>
      </w:r>
    </w:p>
    <w:p>
      <w:pPr>
        <w:spacing w:before="0" w:after="40" w:line="252" w:lineRule="auto"/>
        <w:jc w:val="center"/>
      </w:pPr>
      <w:r>
        <w:rPr>
          <w:rFonts w:ascii="Arial" w:hAnsi="Arial"/>
          <w:b/>
          <w:i w:val="0"/>
          <w:color w:val="06B6D4"/>
          <w:sz w:val="21"/>
        </w:rPr>
        <w:t>Business Administration Graduate | Operations &amp; Customer Success</w:t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 w:val="0"/>
          <w:color w:val="64748B"/>
          <w:sz w:val="17"/>
        </w:rPr>
        <w:t>Jounieh, Lebanon  |  lina.mansour@test.local  |  +961 76 555 303  |  linkedin.com/in/lina-mansour-test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PROFILE</w:t>
      </w:r>
    </w:p>
    <w:p>
      <w:pPr>
        <w:spacing w:before="0" w:after="40" w:line="252" w:lineRule="auto"/>
      </w:pPr>
      <w:r>
        <w:rPr>
          <w:rFonts w:ascii="Arial" w:hAnsi="Arial"/>
          <w:b w:val="0"/>
          <w:i w:val="0"/>
          <w:color w:val="0F172A"/>
          <w:sz w:val="18"/>
        </w:rPr>
        <w:t>Organized business administration graduate with internship experience in operations coordination, customer follow-up, and spreadsheet reporting. Strong communicator interested in entry-level operations, customer success, administrative, and project-coordinator roles.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BBA in Business Administration — Holy Spirit University of Kaslik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2022–2026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Kaslik, Lebanon | GPA: 3.6/4.0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Relevant coursework: Operations Management, Accounting, Business Analytics, HR Management, Project Management.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Operations Intern — Levant Home Supplies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Jan–May 2026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Zouk Mosbeh, Lebanon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Updated order trackers and coordinated follow-ups across sales, inventory, and delivery teams.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Cleaned and standardized 600+ customer and product records in Excel.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Prepared a weekly order-status summary that helped the team identify delayed requests earlier.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Student Services Assistant — USEK Career Center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Oct–Dec 2025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Kaslik, Lebanon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Answered student inquiries, scheduled appointments, and maintained accurate attendance and feedback records.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Small Business Operations Improvement Plan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2026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University consulting project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Mapped a fictional retailer's order process, identified two bottlenecks, and proposed a simple KPI dashboard and escalation workflow.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SKILLS</w:t>
      </w:r>
    </w:p>
    <w:p>
      <w:pPr>
        <w:spacing w:after="20" w:line="245" w:lineRule="auto"/>
      </w:pPr>
      <w:r>
        <w:rPr>
          <w:rFonts w:ascii="Arial" w:hAnsi="Arial"/>
          <w:b/>
          <w:i w:val="0"/>
          <w:color w:val="1E3A8A"/>
          <w:sz w:val="18"/>
        </w:rPr>
        <w:t xml:space="preserve">Business: </w:t>
      </w:r>
      <w:r>
        <w:rPr>
          <w:rFonts w:ascii="Arial" w:hAnsi="Arial"/>
          <w:b w:val="0"/>
          <w:i w:val="0"/>
          <w:color w:val="0F172A"/>
          <w:sz w:val="18"/>
        </w:rPr>
        <w:t>Operations coordination, customer service, reporting, process mapping, scheduling, documentation</w:t>
      </w:r>
    </w:p>
    <w:p>
      <w:pPr>
        <w:spacing w:after="20" w:line="245" w:lineRule="auto"/>
      </w:pPr>
      <w:r>
        <w:rPr>
          <w:rFonts w:ascii="Arial" w:hAnsi="Arial"/>
          <w:b/>
          <w:i w:val="0"/>
          <w:color w:val="1E3A8A"/>
          <w:sz w:val="18"/>
        </w:rPr>
        <w:t xml:space="preserve">Tools: </w:t>
      </w:r>
      <w:r>
        <w:rPr>
          <w:rFonts w:ascii="Arial" w:hAnsi="Arial"/>
          <w:b w:val="0"/>
          <w:i w:val="0"/>
          <w:color w:val="0F172A"/>
          <w:sz w:val="18"/>
        </w:rPr>
        <w:t>Microsoft Excel, Google Sheets, PowerPoint, Word, Trello, HubSpot CRM (basic)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LANGUAGES</w:t>
      </w:r>
    </w:p>
    <w:p>
      <w:pPr>
        <w:spacing w:before="0" w:after="0" w:line="252" w:lineRule="auto"/>
      </w:pPr>
      <w:r>
        <w:rPr>
          <w:rFonts w:ascii="Arial" w:hAnsi="Arial"/>
          <w:b w:val="0"/>
          <w:i w:val="0"/>
          <w:color w:val="0F172A"/>
          <w:sz w:val="18"/>
        </w:rPr>
        <w:t>Arabic — Native  |  English — Professional working proficiency  |  French — Professional working proficiency</w:t>
      </w:r>
    </w:p>
    <w:sectPr w:rsidR="00FC693F" w:rsidRPr="0006063C" w:rsidSect="00034616">
      <w:pgSz w:w="12240" w:h="15840"/>
      <w:pgMar w:top="648" w:right="936" w:bottom="648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Lina Mansour - Test CV</dc:title>
  <dc:subject>Fictional local-development CV for AI Job Agent testing</dc:subject>
  <dc:creator>AI Job Agent Test Data</dc:creator>
  <cp:keywords/>
  <dc:description>All names, contacts, employers, and achievements are fictional.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