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00173A">
        <w:rPr>
          <w:rFonts w:ascii="Arial" w:hAnsi="Arial" w:cs="Arial"/>
          <w:b/>
          <w:sz w:val="36"/>
          <w:szCs w:val="36"/>
          <w:lang w:val="ro-RO"/>
        </w:rPr>
        <w:t xml:space="preserve">umanoid </w:t>
      </w:r>
      <w:r w:rsidR="00760F1E">
        <w:rPr>
          <w:rFonts w:ascii="Arial" w:hAnsi="Arial" w:cs="Arial"/>
          <w:b/>
          <w:sz w:val="36"/>
          <w:szCs w:val="36"/>
          <w:lang w:val="ro-RO"/>
        </w:rPr>
        <w:t xml:space="preserve">autonom pentru </w:t>
      </w:r>
      <w:r w:rsidR="00C25417">
        <w:rPr>
          <w:rFonts w:ascii="Arial" w:hAnsi="Arial" w:cs="Arial"/>
          <w:b/>
          <w:sz w:val="36"/>
          <w:szCs w:val="36"/>
          <w:lang w:val="ro-RO"/>
        </w:rPr>
        <w:t>urmăr</w:t>
      </w:r>
      <w:r w:rsidR="00760F1E">
        <w:rPr>
          <w:rFonts w:ascii="Arial" w:hAnsi="Arial" w:cs="Arial"/>
          <w:b/>
          <w:sz w:val="36"/>
          <w:szCs w:val="36"/>
          <w:lang w:val="ro-RO"/>
        </w:rPr>
        <w:t>irea</w:t>
      </w:r>
      <w:r w:rsidR="00C25417">
        <w:rPr>
          <w:rFonts w:ascii="Arial" w:hAnsi="Arial" w:cs="Arial"/>
          <w:b/>
          <w:sz w:val="36"/>
          <w:szCs w:val="36"/>
          <w:lang w:val="ro-RO"/>
        </w:rPr>
        <w:t xml:space="preserve"> obiecte</w:t>
      </w:r>
      <w:r w:rsidR="00924D0D">
        <w:rPr>
          <w:rFonts w:ascii="Arial" w:hAnsi="Arial" w:cs="Arial"/>
          <w:b/>
          <w:sz w:val="36"/>
          <w:szCs w:val="36"/>
          <w:lang w:val="ro-RO"/>
        </w:rPr>
        <w:t>lor</w:t>
      </w:r>
      <w:r w:rsidR="00E40412">
        <w:rPr>
          <w:rFonts w:ascii="Arial" w:hAnsi="Arial" w:cs="Arial"/>
          <w:b/>
          <w:sz w:val="36"/>
          <w:szCs w:val="36"/>
          <w:lang w:val="ro-RO"/>
        </w:rPr>
        <w:t xml:space="preserve"> </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79644E">
      <w:pPr>
        <w:pStyle w:val="TOC1"/>
        <w:tabs>
          <w:tab w:val="right" w:leader="dot" w:pos="9344"/>
        </w:tabs>
        <w:rPr>
          <w:rFonts w:ascii="Arial" w:hAnsi="Arial" w:cs="Arial"/>
          <w:b w:val="0"/>
          <w:bCs w:val="0"/>
          <w:caps w:val="0"/>
          <w:sz w:val="24"/>
          <w:szCs w:val="24"/>
        </w:rPr>
      </w:pPr>
      <w:r w:rsidRPr="00B2058C">
        <w:rPr>
          <w:rFonts w:ascii="Arial" w:hAnsi="Arial" w:cs="Arial"/>
          <w:sz w:val="24"/>
          <w:szCs w:val="24"/>
          <w:lang w:val="ro-RO"/>
        </w:rPr>
        <w:fldChar w:fldCharType="begin"/>
      </w:r>
      <w:r w:rsidRPr="00B2058C">
        <w:rPr>
          <w:rFonts w:ascii="Arial" w:hAnsi="Arial" w:cs="Arial"/>
          <w:sz w:val="24"/>
          <w:szCs w:val="24"/>
          <w:lang w:val="ro-RO"/>
        </w:rPr>
        <w:instrText xml:space="preserve"> TOC \h \z \t "Licenta,1,SubLicenta,2,SubSUbLicenta,3" </w:instrText>
      </w:r>
      <w:r w:rsidRPr="00B2058C">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162957">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162957">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7</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3.1.5 Extech 382280</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11</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12</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13</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14</w:t>
        </w:r>
        <w:r w:rsidR="00B2058C" w:rsidRPr="00B2058C">
          <w:rPr>
            <w:rFonts w:ascii="Arial" w:hAnsi="Arial" w:cs="Arial"/>
            <w:webHidden/>
            <w:sz w:val="24"/>
            <w:szCs w:val="24"/>
          </w:rPr>
          <w:fldChar w:fldCharType="end"/>
        </w:r>
      </w:hyperlink>
    </w:p>
    <w:p w:rsidR="00B2058C" w:rsidRPr="00B2058C" w:rsidRDefault="00162957">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14</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14</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15</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162957">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18</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18</w:t>
        </w:r>
        <w:r w:rsidR="00B2058C" w:rsidRPr="00B2058C">
          <w:rPr>
            <w:rFonts w:ascii="Arial" w:hAnsi="Arial" w:cs="Arial"/>
            <w:webHidden/>
            <w:sz w:val="24"/>
            <w:szCs w:val="24"/>
          </w:rPr>
          <w:fldChar w:fldCharType="end"/>
        </w:r>
      </w:hyperlink>
    </w:p>
    <w:p w:rsidR="00B2058C" w:rsidRPr="00B2058C" w:rsidRDefault="00162957">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19</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20</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22</w:t>
        </w:r>
        <w:r w:rsidR="00B2058C" w:rsidRPr="00B2058C">
          <w:rPr>
            <w:rFonts w:ascii="Arial" w:hAnsi="Arial" w:cs="Arial"/>
            <w:webHidden/>
            <w:sz w:val="24"/>
            <w:szCs w:val="24"/>
          </w:rPr>
          <w:fldChar w:fldCharType="end"/>
        </w:r>
      </w:hyperlink>
    </w:p>
    <w:p w:rsidR="00B2058C" w:rsidRPr="00B2058C" w:rsidRDefault="00162957">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28</w:t>
        </w:r>
        <w:r w:rsidR="00B2058C" w:rsidRPr="00B2058C">
          <w:rPr>
            <w:rFonts w:ascii="Arial" w:hAnsi="Arial" w:cs="Arial"/>
            <w:webHidden/>
            <w:sz w:val="24"/>
            <w:szCs w:val="24"/>
          </w:rPr>
          <w:fldChar w:fldCharType="end"/>
        </w:r>
      </w:hyperlink>
    </w:p>
    <w:p w:rsidR="00B2058C" w:rsidRPr="00B2058C" w:rsidRDefault="00162957">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29</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29</w:t>
        </w:r>
        <w:r w:rsidR="00B2058C" w:rsidRPr="00B2058C">
          <w:rPr>
            <w:rFonts w:ascii="Arial" w:hAnsi="Arial" w:cs="Arial"/>
            <w:webHidden/>
            <w:sz w:val="24"/>
            <w:szCs w:val="24"/>
          </w:rPr>
          <w:fldChar w:fldCharType="end"/>
        </w:r>
      </w:hyperlink>
    </w:p>
    <w:p w:rsidR="00B2058C" w:rsidRPr="00B2058C" w:rsidRDefault="00162957">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29</w:t>
        </w:r>
        <w:r w:rsidR="00B2058C" w:rsidRPr="00B2058C">
          <w:rPr>
            <w:rFonts w:ascii="Arial" w:hAnsi="Arial" w:cs="Arial"/>
            <w:webHidden/>
            <w:sz w:val="24"/>
            <w:szCs w:val="24"/>
          </w:rPr>
          <w:fldChar w:fldCharType="end"/>
        </w:r>
      </w:hyperlink>
    </w:p>
    <w:p w:rsidR="00B2058C" w:rsidRPr="00B2058C" w:rsidRDefault="00162957">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61510F">
          <w:rPr>
            <w:rFonts w:ascii="Arial" w:hAnsi="Arial" w:cs="Arial"/>
            <w:webHidden/>
            <w:sz w:val="24"/>
            <w:szCs w:val="24"/>
          </w:rPr>
          <w:t>29</w:t>
        </w:r>
        <w:r w:rsidR="00B2058C" w:rsidRPr="00B2058C">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61510F">
      <w:pPr>
        <w:pStyle w:val="redactare"/>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50819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Default="008B315C" w:rsidP="00C54E50">
      <w:pPr>
        <w:pStyle w:val="redactare"/>
        <w:numPr>
          <w:ilvl w:val="0"/>
          <w:numId w:val="17"/>
        </w:numPr>
        <w:rPr>
          <w:noProof/>
        </w:rPr>
      </w:pPr>
      <w:r w:rsidRPr="000221DE">
        <w:rPr>
          <w:noProof/>
        </w:rPr>
        <w:lastRenderedPageBreak/>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50819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50819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Default="00B517C3" w:rsidP="00EC4708">
      <w:pPr>
        <w:pStyle w:val="Licenta"/>
        <w:rPr>
          <w:lang w:val="ro-RO"/>
        </w:rPr>
      </w:pPr>
    </w:p>
    <w:p w:rsidR="00475793" w:rsidRDefault="00475793" w:rsidP="00EC4708">
      <w:pPr>
        <w:pStyle w:val="Licenta"/>
        <w:rPr>
          <w:lang w:val="ro-RO"/>
        </w:rPr>
      </w:pPr>
      <w:r w:rsidRPr="000221DE">
        <w:drawing>
          <wp:inline distT="0" distB="0" distL="0" distR="0" wp14:anchorId="245803F4" wp14:editId="5F9C7D6F">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a:extLst>
                        <a:ext uri="{28A0092B-C50C-407E-A947-70E740481C1C}">
                          <a14:useLocalDpi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1" w:name="_Toc3884920"/>
      <w:bookmarkStart w:id="12"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lastRenderedPageBreak/>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50820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BD60AB" w:rsidRPr="000221DE" w:rsidRDefault="00BD60AB" w:rsidP="00BD60AB">
      <w:pPr>
        <w:pStyle w:val="SubSUbLicenta"/>
        <w:rPr>
          <w:lang w:val="ro-RO"/>
        </w:rPr>
      </w:pPr>
      <w:bookmarkStart w:id="15" w:name="_Toc9508202"/>
      <w:r w:rsidRPr="000221DE">
        <w:rPr>
          <w:lang w:val="ro-RO"/>
        </w:rPr>
        <w:lastRenderedPageBreak/>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8057A2" w:rsidRPr="000221DE" w:rsidRDefault="00940B01" w:rsidP="008057A2">
      <w:pPr>
        <w:pStyle w:val="SubSUbLicenta"/>
        <w:rPr>
          <w:lang w:val="ro-RO"/>
        </w:rPr>
      </w:pPr>
      <w:bookmarkStart w:id="17" w:name="_Toc950820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lastRenderedPageBreak/>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8B4B67" w:rsidRPr="00DC4959" w:rsidRDefault="008B4B67" w:rsidP="008B4B67">
      <w:pPr>
        <w:pStyle w:val="redactare"/>
        <w:rPr>
          <w:noProof/>
          <w:szCs w:val="20"/>
          <w:lang w:val="ro-RO"/>
        </w:rPr>
      </w:pPr>
      <w:r w:rsidRPr="00DC4959">
        <w:rPr>
          <w:noProof/>
          <w:szCs w:val="20"/>
          <w:lang w:val="ro-RO"/>
        </w:rPr>
        <w:t>PC-ul</w:t>
      </w:r>
      <w:r>
        <w:rPr>
          <w:noProof/>
          <w:szCs w:val="20"/>
          <w:lang w:val="ro-RO"/>
        </w:rPr>
        <w:t xml:space="preserve"> a fost util în programarea tuturor algoritmilor, în găzduirea mediilor de programare și a documentelor.</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lastRenderedPageBreak/>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508208"/>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50820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lastRenderedPageBreak/>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600B85" w:rsidRDefault="00600B85" w:rsidP="00600B85">
      <w:pPr>
        <w:pStyle w:val="redactare"/>
        <w:numPr>
          <w:ilvl w:val="0"/>
          <w:numId w:val="11"/>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4C1078" w:rsidRDefault="004C1078" w:rsidP="004862CC">
      <w:pPr>
        <w:pStyle w:val="SubSUbLicenta"/>
        <w:rPr>
          <w:lang w:val="ro-RO"/>
        </w:rPr>
      </w:pPr>
    </w:p>
    <w:p w:rsidR="00924E46" w:rsidRPr="000221DE" w:rsidRDefault="004862CC" w:rsidP="004862CC">
      <w:pPr>
        <w:pStyle w:val="SubSUbLicenta"/>
        <w:rPr>
          <w:lang w:val="ro-RO"/>
        </w:rPr>
      </w:pPr>
      <w:bookmarkStart w:id="25" w:name="_Toc9508210"/>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lastRenderedPageBreak/>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Pr="008414FF"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00689A" w:rsidRPr="000221DE" w:rsidRDefault="00940B01" w:rsidP="0000689A">
      <w:pPr>
        <w:pStyle w:val="SubSUbLicenta"/>
        <w:rPr>
          <w:lang w:val="ro-RO"/>
        </w:rPr>
      </w:pPr>
      <w:bookmarkStart w:id="27" w:name="_Toc9508212"/>
      <w:r w:rsidRPr="000221DE">
        <w:rPr>
          <w:lang w:val="ro-RO"/>
        </w:rPr>
        <w:lastRenderedPageBreak/>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838274" cy="3810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9527" cy="3834611"/>
                    </a:xfrm>
                    <a:prstGeom prst="rect">
                      <a:avLst/>
                    </a:prstGeom>
                  </pic:spPr>
                </pic:pic>
              </a:graphicData>
            </a:graphic>
          </wp:inline>
        </w:drawing>
      </w: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DE622D" w:rsidRDefault="0071576A" w:rsidP="00010375">
      <w:pPr>
        <w:pStyle w:val="redactare"/>
        <w:jc w:val="center"/>
        <w:rPr>
          <w:noProof/>
          <w:sz w:val="20"/>
          <w:lang w:val="ro-RO"/>
        </w:rPr>
      </w:pPr>
      <w:r w:rsidRPr="000221DE">
        <w:rPr>
          <w:noProof/>
        </w:rPr>
        <w:drawing>
          <wp:inline distT="0" distB="0" distL="0" distR="0" wp14:anchorId="0E0B75CA" wp14:editId="68B281A6">
            <wp:extent cx="3688835" cy="28384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695090" cy="2843263"/>
                    </a:xfrm>
                    <a:prstGeom prst="rect">
                      <a:avLst/>
                    </a:prstGeom>
                  </pic:spPr>
                </pic:pic>
              </a:graphicData>
            </a:graphic>
          </wp:inline>
        </w:drawing>
      </w:r>
    </w:p>
    <w:p w:rsidR="0071576A" w:rsidRPr="00FD5B50" w:rsidRDefault="0071576A" w:rsidP="00FD5B50">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737FED" w:rsidRPr="000221DE"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50821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0"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CF46AE" w:rsidRPr="000221DE" w:rsidRDefault="00CF46AE" w:rsidP="0087764C">
      <w:pPr>
        <w:pStyle w:val="redactare"/>
        <w:ind w:firstLine="0"/>
        <w:rPr>
          <w:noProof/>
        </w:rPr>
      </w:pPr>
    </w:p>
    <w:p w:rsidR="005174BD" w:rsidRPr="000221DE" w:rsidRDefault="00CF46AE" w:rsidP="00CF46AE">
      <w:pPr>
        <w:pStyle w:val="redactare"/>
        <w:ind w:left="1429" w:firstLine="0"/>
        <w:jc w:val="left"/>
        <w:rPr>
          <w:noProof/>
        </w:rPr>
      </w:pPr>
      <w:r w:rsidRPr="000221DE">
        <w:rPr>
          <w:noProof/>
          <w:sz w:val="20"/>
          <w:szCs w:val="20"/>
        </w:rPr>
        <w:lastRenderedPageBreak/>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8414FF" w:rsidRPr="000221DE" w:rsidRDefault="008414FF" w:rsidP="00AA0EEF">
      <w:pPr>
        <w:pStyle w:val="redactare"/>
        <w:ind w:firstLine="0"/>
        <w:jc w:val="center"/>
        <w:rPr>
          <w:noProof/>
          <w:sz w:val="20"/>
          <w:szCs w:val="20"/>
          <w:lang w:val="ro-RO"/>
        </w:rPr>
      </w:pPr>
    </w:p>
    <w:p w:rsidR="006C4C83" w:rsidRPr="000221DE" w:rsidRDefault="006C4C83" w:rsidP="006C4C83">
      <w:pPr>
        <w:pStyle w:val="SubSUbLicenta"/>
      </w:pPr>
      <w:bookmarkStart w:id="32" w:name="_Toc9508217"/>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D7F44" w:rsidRPr="000221DE"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F02FDA" w:rsidRPr="000221DE" w:rsidRDefault="00F02FDA" w:rsidP="00F02FDA">
      <w:pPr>
        <w:pStyle w:val="SubSUbLicenta"/>
        <w:rPr>
          <w:lang w:val="ro-RO"/>
        </w:rPr>
      </w:pPr>
      <w:bookmarkStart w:id="33" w:name="_Toc9508218"/>
      <w:r w:rsidRPr="000221DE">
        <w:rPr>
          <w:lang w:val="ro-RO"/>
        </w:rPr>
        <w:lastRenderedPageBreak/>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508219"/>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508220"/>
      <w:r w:rsidRPr="000221DE">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508221"/>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508222"/>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 xml:space="preserve">legat firele de alimentare ale plăcii și am </w:t>
      </w:r>
      <w:r w:rsidR="002D41DB">
        <w:rPr>
          <w:lang w:val="ro-RO"/>
        </w:rPr>
        <w:lastRenderedPageBreak/>
        <w:t>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w:t>
      </w:r>
      <w:r w:rsidR="00686F1A">
        <w:t>:</w:t>
      </w:r>
      <w:r>
        <w:rPr>
          <w:lang w:val="ro-RO"/>
        </w:rPr>
        <w:t xml:space="preserv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8"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39" w:name="_Toc9508224"/>
      <w:r>
        <w:t>5.</w:t>
      </w:r>
      <w:r w:rsidR="006A4255">
        <w:t>2</w:t>
      </w:r>
      <w:r>
        <w:t>.1 Pași în lateral</w:t>
      </w:r>
      <w:bookmarkEnd w:id="39"/>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 xml:space="preserve">Cu ajutorul acestei metode se pot realiza schimbări de direcție, atât în stânga, cât și în dreapta. Iar pentru a implementa căutarea de obiecte în cazul în care nu este detectat niciunul, am optat pentru 3 întoarceri consecutive în partea stângă, aleasă </w:t>
      </w:r>
      <w:r>
        <w:rPr>
          <w:noProof/>
        </w:rPr>
        <w:lastRenderedPageBreak/>
        <w:t>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p>
    <w:p w:rsidR="001B595F" w:rsidRDefault="001B595F" w:rsidP="001B595F">
      <w:pPr>
        <w:pStyle w:val="SubSUbLicenta"/>
      </w:pPr>
      <w:bookmarkStart w:id="40" w:name="_Toc9508225"/>
      <w:r>
        <w:t>5.</w:t>
      </w:r>
      <w:r w:rsidR="006A4255">
        <w:t>2</w:t>
      </w:r>
      <w:r>
        <w:t xml:space="preserve">.2 </w:t>
      </w:r>
      <w:r w:rsidR="00A52438">
        <w:t>Mișcarea</w:t>
      </w:r>
      <w:r>
        <w:t xml:space="preserve"> în față</w:t>
      </w:r>
      <w:bookmarkEnd w:id="40"/>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1" w:name="_Toc9508226"/>
      <w:r w:rsidRPr="000221DE">
        <w:rPr>
          <w:lang w:val="ro-RO"/>
        </w:rPr>
        <w:t>5.</w:t>
      </w:r>
      <w:r w:rsidR="006A4255">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lastRenderedPageBreak/>
        <w:drawing>
          <wp:inline distT="0" distB="0" distL="0" distR="0" wp14:anchorId="6724B749" wp14:editId="0698547F">
            <wp:extent cx="3918857" cy="56414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973619" cy="5720262"/>
                    </a:xfrm>
                    <a:prstGeom prst="rect">
                      <a:avLst/>
                    </a:prstGeom>
                  </pic:spPr>
                </pic:pic>
              </a:graphicData>
            </a:graphic>
          </wp:inline>
        </w:drawing>
      </w:r>
    </w:p>
    <w:p w:rsidR="007E726A" w:rsidRDefault="00A0346F" w:rsidP="00440866">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9A62DE" w:rsidRPr="00E71F75" w:rsidRDefault="00CA1CF6" w:rsidP="00DD75D1">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AE526E" w:rsidRDefault="00AE526E" w:rsidP="00AE526E">
      <w:pPr>
        <w:pStyle w:val="redactare"/>
        <w:jc w:val="center"/>
        <w:rPr>
          <w:noProof/>
          <w:lang w:val="ro-RO"/>
        </w:rPr>
      </w:pPr>
      <w:r>
        <w:rPr>
          <w:noProof/>
        </w:rPr>
        <w:lastRenderedPageBreak/>
        <w:drawing>
          <wp:inline distT="0" distB="0" distL="0" distR="0">
            <wp:extent cx="3931804" cy="56526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39585" cy="5663842"/>
                    </a:xfrm>
                    <a:prstGeom prst="rect">
                      <a:avLst/>
                    </a:prstGeom>
                  </pic:spPr>
                </pic:pic>
              </a:graphicData>
            </a:graphic>
          </wp:inline>
        </w:drawing>
      </w:r>
    </w:p>
    <w:p w:rsidR="003E6171" w:rsidRDefault="00AE526E" w:rsidP="003E6171">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2E229F" w:rsidRDefault="002E229F" w:rsidP="003E6171">
      <w:pPr>
        <w:pStyle w:val="redactare"/>
        <w:jc w:val="center"/>
        <w:rPr>
          <w:noProof/>
          <w:sz w:val="20"/>
          <w:lang w:val="ro-RO"/>
        </w:rPr>
      </w:pPr>
    </w:p>
    <w:p w:rsidR="003E6171" w:rsidRDefault="003E6171" w:rsidP="003E6171">
      <w:pPr>
        <w:pStyle w:val="redactare"/>
        <w:rPr>
          <w:noProof/>
          <w:lang w:val="ro-RO"/>
        </w:rPr>
      </w:pPr>
      <w:r w:rsidRPr="000221DE">
        <w:rPr>
          <w:noProof/>
        </w:rPr>
        <w:t>În final, se închid conexiunile</w:t>
      </w:r>
      <w:r>
        <w:rPr>
          <w:noProof/>
        </w:rPr>
        <w:t xml:space="preserve">, sesiunea de lucru </w:t>
      </w:r>
      <w:r w:rsidRPr="000221DE">
        <w:rPr>
          <w:noProof/>
        </w:rPr>
        <w:t>și se afișează un mesaj corespunzător.</w:t>
      </w:r>
      <w:r>
        <w:rPr>
          <w:noProof/>
        </w:rPr>
        <w:t xml:space="preserve"> </w:t>
      </w:r>
      <w:r>
        <w:rPr>
          <w:noProof/>
          <w:lang w:val="ro-RO"/>
        </w:rPr>
        <w:t>În următoarea imagine este prezentat principiul de funcționare al algoritmului discutat.</w:t>
      </w:r>
    </w:p>
    <w:p w:rsidR="003E6171" w:rsidRDefault="003E6171" w:rsidP="000F4F6D">
      <w:pPr>
        <w:pStyle w:val="redactare"/>
        <w:jc w:val="center"/>
        <w:rPr>
          <w:noProof/>
          <w:sz w:val="20"/>
          <w:lang w:val="ro-RO"/>
        </w:rPr>
      </w:pPr>
    </w:p>
    <w:p w:rsidR="002E4AB7" w:rsidRPr="007E726A" w:rsidRDefault="002E4AB7" w:rsidP="000F4F6D">
      <w:pPr>
        <w:pStyle w:val="redactare"/>
        <w:jc w:val="center"/>
        <w:rPr>
          <w:noProof/>
          <w:sz w:val="20"/>
          <w:lang w:val="ro-RO"/>
        </w:rPr>
      </w:pPr>
    </w:p>
    <w:p w:rsidR="00934DAB" w:rsidRPr="000221DE" w:rsidRDefault="00934DAB" w:rsidP="00934DAB">
      <w:pPr>
        <w:pStyle w:val="SubLicenta"/>
        <w:rPr>
          <w:lang w:val="ro-RO"/>
        </w:rPr>
      </w:pPr>
      <w:bookmarkStart w:id="42" w:name="_Toc9508227"/>
      <w:r w:rsidRPr="000221DE">
        <w:rPr>
          <w:lang w:val="ro-RO"/>
        </w:rPr>
        <w:t>5.</w:t>
      </w:r>
      <w:r w:rsidR="006A4255">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w:t>
      </w:r>
      <w:r w:rsidR="00C2191C">
        <w:rPr>
          <w:lang w:val="ro-RO"/>
        </w:rPr>
        <w:t>,</w:t>
      </w:r>
      <w:r>
        <w:rPr>
          <w:lang w:val="ro-RO"/>
        </w:rPr>
        <w:t xml:space="preserve"> ce este destinată telefoanelor inteligente</w:t>
      </w:r>
      <w:r w:rsidR="000D0610">
        <w:rPr>
          <w:lang w:val="ro-RO"/>
        </w:rPr>
        <w:t xml:space="preserve"> </w:t>
      </w:r>
      <w:r>
        <w:rPr>
          <w:lang w:val="ro-RO"/>
        </w:rPr>
        <w:t xml:space="preserve">(smart-phone) cu sistem de operare Android </w:t>
      </w:r>
      <w:r w:rsidR="003E0E6E">
        <w:rPr>
          <w:lang w:val="ro-RO"/>
        </w:rPr>
        <w:t xml:space="preserve">cu </w:t>
      </w:r>
      <w:r w:rsidR="006C7069">
        <w:rPr>
          <w:lang w:val="ro-RO"/>
        </w:rPr>
        <w:t xml:space="preserve">minim </w:t>
      </w:r>
      <w:r w:rsidR="003E0E6E">
        <w:rPr>
          <w:lang w:val="ro-RO"/>
        </w:rPr>
        <w:t>versiun</w:t>
      </w:r>
      <w:r w:rsidR="006C7069">
        <w:rPr>
          <w:lang w:val="ro-RO"/>
        </w:rPr>
        <w:t>ea 4</w:t>
      </w:r>
      <w:r w:rsidR="00C2191C">
        <w:rPr>
          <w:lang w:val="ro-RO"/>
        </w:rPr>
        <w:t>,</w:t>
      </w:r>
      <w:r w:rsidR="003E0E6E">
        <w:rPr>
          <w:lang w:val="ro-RO"/>
        </w:rPr>
        <w:t xml:space="preserve"> </w:t>
      </w:r>
      <w:r>
        <w:rPr>
          <w:lang w:val="ro-RO"/>
        </w:rPr>
        <w:t>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9B3B70" w:rsidP="009B3B70">
      <w:pPr>
        <w:pStyle w:val="redactare"/>
        <w:numPr>
          <w:ilvl w:val="0"/>
          <w:numId w:val="35"/>
        </w:numPr>
        <w:rPr>
          <w:i/>
          <w:noProof/>
          <w:sz w:val="20"/>
        </w:rPr>
      </w:pPr>
      <w:r>
        <w:rPr>
          <w:i/>
          <w:noProof/>
          <w:sz w:val="20"/>
        </w:rPr>
        <w:t>p</w:t>
      </w:r>
      <w:r w:rsidRPr="009B3B70">
        <w:rPr>
          <w:i/>
          <w:noProof/>
          <w:sz w:val="20"/>
        </w:rPr>
        <w:t>rotected</w:t>
      </w:r>
      <w:r>
        <w:rPr>
          <w:i/>
          <w:noProof/>
          <w:sz w:val="20"/>
        </w:rPr>
        <w:t xml:space="preserve"> </w:t>
      </w:r>
      <w:r w:rsidR="00B656FB" w:rsidRPr="008F471D">
        <w:rPr>
          <w:i/>
          <w:noProof/>
          <w:sz w:val="20"/>
        </w:rPr>
        <w:t>void onCreate(Bundle savedInstanceState)</w:t>
      </w:r>
    </w:p>
    <w:p w:rsidR="00B656FB" w:rsidRPr="008F471D" w:rsidRDefault="009B3B70" w:rsidP="009B3B70">
      <w:pPr>
        <w:pStyle w:val="redactare"/>
        <w:numPr>
          <w:ilvl w:val="0"/>
          <w:numId w:val="35"/>
        </w:numPr>
        <w:rPr>
          <w:i/>
          <w:noProof/>
          <w:sz w:val="20"/>
        </w:rPr>
      </w:pPr>
      <w:r w:rsidRPr="009B3B70">
        <w:rPr>
          <w:i/>
          <w:noProof/>
          <w:sz w:val="20"/>
        </w:rPr>
        <w:t>public void toggleMode(View v)</w:t>
      </w:r>
    </w:p>
    <w:p w:rsidR="00B656FB" w:rsidRPr="008F471D" w:rsidRDefault="009B3B70" w:rsidP="009B3B70">
      <w:pPr>
        <w:pStyle w:val="redactare"/>
        <w:numPr>
          <w:ilvl w:val="0"/>
          <w:numId w:val="35"/>
        </w:numPr>
        <w:rPr>
          <w:i/>
          <w:noProof/>
          <w:sz w:val="20"/>
        </w:rPr>
      </w:pPr>
      <w:r w:rsidRPr="009B3B70">
        <w:rPr>
          <w:i/>
          <w:noProof/>
          <w:sz w:val="20"/>
        </w:rPr>
        <w:t>pu</w:t>
      </w:r>
      <w:r w:rsidR="00824409">
        <w:rPr>
          <w:i/>
          <w:noProof/>
          <w:sz w:val="20"/>
        </w:rPr>
        <w:t>blic void universalBu</w:t>
      </w:r>
      <w:r w:rsidR="0070045B">
        <w:rPr>
          <w:i/>
          <w:noProof/>
          <w:sz w:val="20"/>
        </w:rPr>
        <w:t>t</w:t>
      </w:r>
      <w:r w:rsidR="00824409">
        <w:rPr>
          <w:i/>
          <w:noProof/>
          <w:sz w:val="20"/>
        </w:rPr>
        <w:t>ton(View v</w:t>
      </w:r>
      <w:r w:rsidR="00B656FB" w:rsidRPr="008F471D">
        <w:rPr>
          <w:i/>
          <w:noProof/>
          <w:sz w:val="20"/>
        </w:rPr>
        <w:t>)</w:t>
      </w:r>
    </w:p>
    <w:p w:rsidR="00525D02" w:rsidRPr="003E3474" w:rsidRDefault="009B3B70" w:rsidP="003E3474">
      <w:pPr>
        <w:pStyle w:val="redactare"/>
        <w:numPr>
          <w:ilvl w:val="0"/>
          <w:numId w:val="35"/>
        </w:numPr>
        <w:rPr>
          <w:i/>
          <w:noProof/>
          <w:sz w:val="20"/>
        </w:rPr>
      </w:pPr>
      <w:r w:rsidRPr="009B3B70">
        <w:rPr>
          <w:i/>
          <w:noProof/>
          <w:sz w:val="20"/>
        </w:rPr>
        <w:t>public StringRequest sendGetRequest(String url)</w:t>
      </w:r>
    </w:p>
    <w:p w:rsidR="00A75647" w:rsidRPr="00A75647" w:rsidRDefault="00A75647" w:rsidP="00525D02">
      <w:pPr>
        <w:pStyle w:val="redactare"/>
        <w:rPr>
          <w:noProof/>
          <w:lang w:val="ro-RO"/>
        </w:rPr>
      </w:pPr>
      <w:r>
        <w:rPr>
          <w:noProof/>
          <w:lang w:val="ro-RO"/>
        </w:rPr>
        <w:lastRenderedPageBreak/>
        <w:t xml:space="preserve">Inițial, am declarat o variabilă constantă </w:t>
      </w:r>
      <w:r w:rsidR="00157336">
        <w:rPr>
          <w:noProof/>
          <w:lang w:val="ro-RO"/>
        </w:rPr>
        <w:t>și privată</w:t>
      </w:r>
      <w:r w:rsidR="00AA70C1">
        <w:rPr>
          <w:noProof/>
          <w:lang w:val="ro-RO"/>
        </w:rPr>
        <w:t>,</w:t>
      </w:r>
      <w:r w:rsidR="00157336">
        <w:rPr>
          <w:noProof/>
          <w:lang w:val="ro-RO"/>
        </w:rPr>
        <w:t xml:space="preserve"> </w:t>
      </w:r>
      <w:r>
        <w:rPr>
          <w:noProof/>
          <w:lang w:val="ro-RO"/>
        </w:rPr>
        <w:t xml:space="preserve">de tip </w:t>
      </w:r>
      <w:r w:rsidRPr="00A75647">
        <w:rPr>
          <w:noProof/>
          <w:lang w:val="ro-RO"/>
        </w:rPr>
        <w:t>String</w:t>
      </w:r>
      <w:r w:rsidR="00AA70C1">
        <w:rPr>
          <w:noProof/>
          <w:lang w:val="ro-RO"/>
        </w:rPr>
        <w:t>,</w:t>
      </w:r>
      <w:r>
        <w:rPr>
          <w:noProof/>
          <w:lang w:val="ro-RO"/>
        </w:rPr>
        <w:t xml:space="preserve"> care reprezintă partea fixă a url-urilor ce urmează a fi trimise, mai exact adresa IP a plăcii ESP32 în rețea.</w:t>
      </w: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555A90" w:rsidRDefault="00555A90" w:rsidP="00525D02">
      <w:pPr>
        <w:pStyle w:val="redactare"/>
        <w:rPr>
          <w:noProof/>
          <w:lang w:val="ro-RO"/>
        </w:rPr>
      </w:pPr>
    </w:p>
    <w:p w:rsidR="00B44320" w:rsidRDefault="00B44320" w:rsidP="00B44320">
      <w:pPr>
        <w:pStyle w:val="redactare"/>
        <w:jc w:val="center"/>
        <w:rPr>
          <w:b/>
          <w:noProof/>
          <w:lang w:val="ro-RO"/>
        </w:rPr>
      </w:pPr>
      <w:r>
        <w:rPr>
          <w:b/>
          <w:noProof/>
        </w:rPr>
        <w:drawing>
          <wp:inline distT="0" distB="0" distL="0" distR="0">
            <wp:extent cx="4554140" cy="11994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730113" cy="1245753"/>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391B60" w:rsidRDefault="00A86947" w:rsidP="00A75647">
      <w:pPr>
        <w:pStyle w:val="redactare"/>
        <w:rPr>
          <w:noProof/>
          <w:lang w:val="ro-RO"/>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A75647">
        <w:rPr>
          <w:noProof/>
          <w:lang w:val="ro-RO"/>
        </w:rPr>
        <w:t xml:space="preserve"> </w:t>
      </w:r>
      <w:r w:rsidR="00391B60">
        <w:rPr>
          <w:noProof/>
        </w:rPr>
        <w:t>Aceast</w:t>
      </w:r>
      <w:r w:rsidR="00391B60">
        <w:rPr>
          <w:lang w:val="ro-RO"/>
        </w:rPr>
        <w:t>ă funcție are ca parametru un obiect de tip View. El reprezintă componenta grafică, care a apelat această funcție. Aceste componente pot fi, în acest caz, doar butoan</w:t>
      </w:r>
      <w:r w:rsidR="005C20DA">
        <w:rPr>
          <w:lang w:val="ro-RO"/>
        </w:rPr>
        <w:t>ul</w:t>
      </w:r>
      <w:r w:rsidR="00391B60">
        <w:rPr>
          <w:lang w:val="ro-RO"/>
        </w:rPr>
        <w:t xml:space="preserve"> de</w:t>
      </w:r>
      <w:r w:rsidR="005C20DA">
        <w:rPr>
          <w:lang w:val="ro-RO"/>
        </w:rPr>
        <w:t xml:space="preserve"> schimbare</w:t>
      </w:r>
      <w:r w:rsidR="00A75647">
        <w:rPr>
          <w:lang w:val="ro-RO"/>
        </w:rPr>
        <w:t>, de tip switch,</w:t>
      </w:r>
      <w:r w:rsidR="005C20DA">
        <w:rPr>
          <w:lang w:val="ro-RO"/>
        </w:rPr>
        <w:t xml:space="preserve"> a modului de control</w:t>
      </w:r>
      <w:r w:rsidR="000D0610">
        <w:rPr>
          <w:lang w:val="ro-RO"/>
        </w:rPr>
        <w:t xml:space="preserve"> </w:t>
      </w:r>
      <w:r w:rsidR="005C20DA">
        <w:rPr>
          <w:lang w:val="ro-RO"/>
        </w:rPr>
        <w:t>(manual/automat)</w:t>
      </w:r>
      <w:r w:rsidR="00391B60">
        <w:rPr>
          <w:lang w:val="ro-RO"/>
        </w:rPr>
        <w:t>.</w:t>
      </w:r>
      <w:r w:rsidR="00FB5BB6">
        <w:rPr>
          <w:lang w:val="ro-RO"/>
        </w:rPr>
        <w:t xml:space="preserve"> Cu ajutorul obiectului de tip View se pot extrage unele informații despre acea componentă, cum ar fi identificatorul ei.</w:t>
      </w:r>
    </w:p>
    <w:p w:rsidR="007D3CC6" w:rsidRPr="00EB03AE" w:rsidRDefault="00005A67" w:rsidP="00EB03AE">
      <w:pPr>
        <w:pStyle w:val="redactare"/>
        <w:rPr>
          <w:lang w:val="ro-RO"/>
        </w:rPr>
      </w:pPr>
      <w:r>
        <w:rPr>
          <w:lang w:val="ro-RO"/>
        </w:rPr>
        <w:t>Am declarat o variabilă de tip String unde se va stoca url-ul</w:t>
      </w:r>
      <w:r w:rsidR="000D0610">
        <w:rPr>
          <w:lang w:val="ro-RO"/>
        </w:rPr>
        <w:t xml:space="preserve"> </w:t>
      </w:r>
      <w:r>
        <w:rPr>
          <w:lang w:val="ro-RO"/>
        </w:rPr>
        <w:t>(Uniform Resource Locator- ce reprezintă o cale, o adresă web) ce se va</w:t>
      </w:r>
      <w:r w:rsidR="00A75647">
        <w:rPr>
          <w:lang w:val="ro-RO"/>
        </w:rPr>
        <w:t xml:space="preserve"> trimite în cererea de tip HTTP</w:t>
      </w:r>
      <w:r w:rsidR="00E8296F">
        <w:rPr>
          <w:lang w:val="ro-RO"/>
        </w:rPr>
        <w:t>. Totodată, am mai declarat și o variabilă de tip RequestQueue</w:t>
      </w:r>
      <w:r w:rsidR="00C71388">
        <w:rPr>
          <w:noProof/>
          <w:lang w:val="ro-RO"/>
        </w:rPr>
        <w:t>, care este un obiect care gestionează operațiunile de networking, cache- ul și răspunsurile analizei tipurilor d</w:t>
      </w:r>
      <w:r w:rsidR="00EB03AE">
        <w:rPr>
          <w:noProof/>
          <w:lang w:val="ro-RO"/>
        </w:rPr>
        <w:t xml:space="preserve">e </w:t>
      </w:r>
      <w:r w:rsidR="00C71388">
        <w:rPr>
          <w:noProof/>
          <w:lang w:val="ro-RO"/>
        </w:rPr>
        <w:t>date</w:t>
      </w:r>
      <w:r w:rsidR="000D0610">
        <w:rPr>
          <w:noProof/>
          <w:lang w:val="ro-RO"/>
        </w:rPr>
        <w:t xml:space="preserve"> </w:t>
      </w:r>
      <w:r w:rsidR="00C71388">
        <w:rPr>
          <w:noProof/>
          <w:lang w:val="ro-RO"/>
        </w:rPr>
        <w:t>(parsing</w:t>
      </w:r>
      <w:r w:rsidR="00EB03AE">
        <w:rPr>
          <w:noProof/>
          <w:lang w:val="ro-RO"/>
        </w:rPr>
        <w:t xml:space="preserve">). </w:t>
      </w:r>
      <w:r w:rsidR="00E8296F">
        <w:rPr>
          <w:lang w:val="ro-RO"/>
        </w:rPr>
        <w:t xml:space="preserve">După ce se decide ce parametrii va avea url-ul, se va apela funcția </w:t>
      </w:r>
      <w:r w:rsidR="00E8296F" w:rsidRPr="008F471D">
        <w:rPr>
          <w:i/>
          <w:noProof/>
          <w:sz w:val="20"/>
        </w:rPr>
        <w:t>sendGetRequest</w:t>
      </w:r>
      <w:r w:rsidR="00E8296F">
        <w:rPr>
          <w:noProof/>
        </w:rPr>
        <w:t>, care va trimite efectiv cererea și va fi acoperită în rândurile următoare.</w:t>
      </w:r>
    </w:p>
    <w:p w:rsidR="00EB03AE" w:rsidRPr="00EB03AE" w:rsidRDefault="00EB03AE" w:rsidP="00E8296F">
      <w:pPr>
        <w:pStyle w:val="redactare"/>
        <w:ind w:firstLine="0"/>
        <w:rPr>
          <w:noProof/>
        </w:rPr>
      </w:pPr>
    </w:p>
    <w:p w:rsidR="00FA6DA3" w:rsidRDefault="007D3CC6" w:rsidP="00FA6DA3">
      <w:pPr>
        <w:pStyle w:val="redactare"/>
        <w:ind w:firstLine="0"/>
        <w:jc w:val="center"/>
        <w:rPr>
          <w:noProof/>
        </w:rPr>
      </w:pPr>
      <w:r>
        <w:rPr>
          <w:noProof/>
        </w:rPr>
        <w:drawing>
          <wp:inline distT="0" distB="0" distL="0" distR="0">
            <wp:extent cx="4553585" cy="23148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35">
                      <a:extLst>
                        <a:ext uri="{28A0092B-C50C-407E-A947-70E740481C1C}">
                          <a14:useLocalDpi xmlns:a14="http://schemas.microsoft.com/office/drawing/2010/main" val="0"/>
                        </a:ext>
                      </a:extLst>
                    </a:blip>
                    <a:stretch>
                      <a:fillRect/>
                    </a:stretch>
                  </pic:blipFill>
                  <pic:spPr>
                    <a:xfrm>
                      <a:off x="0" y="0"/>
                      <a:ext cx="4553585" cy="2314898"/>
                    </a:xfrm>
                    <a:prstGeom prst="rect">
                      <a:avLst/>
                    </a:prstGeom>
                  </pic:spPr>
                </pic:pic>
              </a:graphicData>
            </a:graphic>
          </wp:inline>
        </w:drawing>
      </w:r>
    </w:p>
    <w:p w:rsidR="007C6DEB" w:rsidRPr="00FA6DA3" w:rsidRDefault="00FA6DA3" w:rsidP="005E00A7">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bookmarkStart w:id="43" w:name="_GoBack"/>
      <w:bookmarkEnd w:id="43"/>
    </w:p>
    <w:p w:rsidR="00F51E9F" w:rsidRDefault="0085482C" w:rsidP="00E8296F">
      <w:pPr>
        <w:pStyle w:val="redactare"/>
        <w:ind w:firstLine="0"/>
        <w:rPr>
          <w:noProof/>
        </w:rPr>
      </w:pPr>
      <w:r>
        <w:rPr>
          <w:noProof/>
          <w:lang w:val="ro-RO"/>
        </w:rPr>
        <w:lastRenderedPageBreak/>
        <w:tab/>
      </w:r>
      <w:r w:rsidR="000A3F7E">
        <w:rPr>
          <w:i/>
          <w:noProof/>
          <w:sz w:val="20"/>
        </w:rPr>
        <w:t>universalBu</w:t>
      </w:r>
      <w:r w:rsidR="0070045B">
        <w:rPr>
          <w:i/>
          <w:noProof/>
          <w:sz w:val="20"/>
        </w:rPr>
        <w:t>t</w:t>
      </w:r>
      <w:r w:rsidR="000A3F7E">
        <w:rPr>
          <w:i/>
          <w:noProof/>
          <w:sz w:val="20"/>
        </w:rPr>
        <w:t>ton</w:t>
      </w:r>
      <w:r w:rsidR="000A3F7E">
        <w:rPr>
          <w:noProof/>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F54072" w:rsidRDefault="00EB03AE" w:rsidP="00F54072">
      <w:pPr>
        <w:pStyle w:val="redactare"/>
        <w:ind w:firstLine="0"/>
        <w:jc w:val="center"/>
        <w:rPr>
          <w:noProof/>
        </w:rPr>
      </w:pPr>
      <w:r>
        <w:rPr>
          <w:noProof/>
        </w:rPr>
        <w:drawing>
          <wp:inline distT="0" distB="0" distL="0" distR="0">
            <wp:extent cx="3108958" cy="5153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PNG"/>
                    <pic:cNvPicPr/>
                  </pic:nvPicPr>
                  <pic:blipFill>
                    <a:blip r:embed="rId36">
                      <a:extLst>
                        <a:ext uri="{28A0092B-C50C-407E-A947-70E740481C1C}">
                          <a14:useLocalDpi xmlns:a14="http://schemas.microsoft.com/office/drawing/2010/main" val="0"/>
                        </a:ext>
                      </a:extLst>
                    </a:blip>
                    <a:stretch>
                      <a:fillRect/>
                    </a:stretch>
                  </pic:blipFill>
                  <pic:spPr>
                    <a:xfrm>
                      <a:off x="0" y="0"/>
                      <a:ext cx="3127807" cy="5185138"/>
                    </a:xfrm>
                    <a:prstGeom prst="rect">
                      <a:avLst/>
                    </a:prstGeom>
                  </pic:spPr>
                </pic:pic>
              </a:graphicData>
            </a:graphic>
          </wp:inline>
        </w:drawing>
      </w:r>
    </w:p>
    <w:p w:rsidR="00EB03AE" w:rsidRDefault="00F54072" w:rsidP="005C7568">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1774B4" w:rsidRPr="00F54072" w:rsidRDefault="001774B4" w:rsidP="005C7568">
      <w:pPr>
        <w:pStyle w:val="redactare"/>
        <w:ind w:firstLine="0"/>
        <w:jc w:val="center"/>
        <w:rPr>
          <w:noProof/>
          <w:sz w:val="20"/>
          <w:lang w:val="ro-RO"/>
        </w:rPr>
      </w:pPr>
    </w:p>
    <w:p w:rsidR="000358AE" w:rsidRDefault="000358AE" w:rsidP="000358AE">
      <w:pPr>
        <w:pStyle w:val="redactare"/>
        <w:ind w:firstLine="720"/>
        <w:rPr>
          <w:noProof/>
        </w:rPr>
      </w:pPr>
      <w:r>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Pr="008F471D">
        <w:rPr>
          <w:i/>
          <w:noProof/>
          <w:sz w:val="20"/>
        </w:rPr>
        <w:t>sendGetRequest</w:t>
      </w:r>
      <w:r>
        <w:rPr>
          <w:i/>
          <w:noProof/>
          <w:sz w:val="20"/>
        </w:rPr>
        <w:t xml:space="preserve"> </w:t>
      </w:r>
      <w:r>
        <w:rPr>
          <w:noProof/>
        </w:rPr>
        <w:t>și se va adăuga cererea în coadă.</w:t>
      </w:r>
      <w:r w:rsidR="004072E5">
        <w:rPr>
          <w:noProof/>
        </w:rPr>
        <w:tab/>
      </w:r>
    </w:p>
    <w:p w:rsidR="004072E5" w:rsidRDefault="004072E5" w:rsidP="000358AE">
      <w:pPr>
        <w:pStyle w:val="redactare"/>
        <w:ind w:firstLine="720"/>
        <w:rPr>
          <w:noProof/>
        </w:rPr>
      </w:pPr>
      <w:r>
        <w:rPr>
          <w:noProof/>
        </w:rPr>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Default="00157807" w:rsidP="00EE6021">
      <w:pPr>
        <w:pStyle w:val="redactare"/>
        <w:numPr>
          <w:ilvl w:val="0"/>
          <w:numId w:val="39"/>
        </w:numPr>
        <w:rPr>
          <w:noProof/>
        </w:rPr>
      </w:pPr>
      <w:r>
        <w:rPr>
          <w:noProof/>
        </w:rPr>
        <w:t>O funcție ce ascultă după eventuale erori</w:t>
      </w:r>
    </w:p>
    <w:p w:rsidR="00CD6027" w:rsidRPr="004D53F9" w:rsidRDefault="00CD6027" w:rsidP="00CD6027">
      <w:pPr>
        <w:pStyle w:val="redactare"/>
        <w:ind w:left="1080" w:firstLine="0"/>
        <w:rPr>
          <w:noProof/>
        </w:rPr>
      </w:pPr>
    </w:p>
    <w:p w:rsidR="00D40F4F" w:rsidRDefault="009C12CB" w:rsidP="00E8296F">
      <w:pPr>
        <w:pStyle w:val="redactare"/>
        <w:ind w:firstLine="0"/>
        <w:rPr>
          <w:noProof/>
          <w:lang w:val="ro-RO"/>
        </w:rPr>
      </w:pPr>
      <w:r>
        <w:rPr>
          <w:noProof/>
        </w:rPr>
        <w:tab/>
      </w:r>
      <w:r w:rsidR="00D40F4F">
        <w:rPr>
          <w:noProof/>
        </w:rPr>
        <w:t>Aceste ultime 2 func</w:t>
      </w:r>
      <w:r w:rsidR="00D40F4F">
        <w:rPr>
          <w:noProof/>
          <w:lang w:val="ro-RO"/>
        </w:rPr>
        <w:t>ț</w:t>
      </w:r>
      <w:r w:rsidR="00D40F4F">
        <w:rPr>
          <w:noProof/>
        </w:rPr>
        <w:t>ii</w:t>
      </w:r>
      <w:r w:rsidR="00CD6027">
        <w:rPr>
          <w:noProof/>
        </w:rPr>
        <w:t xml:space="preserve"> am ales s</w:t>
      </w:r>
      <w:r w:rsidR="00CD6027">
        <w:rPr>
          <w:noProof/>
          <w:lang w:val="ro-RO"/>
        </w:rPr>
        <w:t>ă fie nule, pentru a nu încărca interfața cu prea multe informații</w:t>
      </w:r>
      <w:r w:rsidR="0053312F">
        <w:rPr>
          <w:noProof/>
          <w:lang w:val="ro-RO"/>
        </w:rPr>
        <w: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rPr>
        <w:lastRenderedPageBreak/>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104C89" w:rsidRDefault="00104C89" w:rsidP="00E16FB0">
      <w:pPr>
        <w:pStyle w:val="redactare"/>
        <w:jc w:val="center"/>
        <w:rPr>
          <w:noProof/>
          <w:lang w:val="ro-RO"/>
        </w:rPr>
      </w:pPr>
      <w:r>
        <w:rPr>
          <w:noProof/>
        </w:rPr>
        <w:drawing>
          <wp:inline distT="0" distB="0" distL="0" distR="0">
            <wp:extent cx="4017833" cy="5486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024480" cy="5495477"/>
                    </a:xfrm>
                    <a:prstGeom prst="rect">
                      <a:avLst/>
                    </a:prstGeom>
                  </pic:spPr>
                </pic:pic>
              </a:graphicData>
            </a:graphic>
          </wp:inline>
        </w:drawing>
      </w: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BD2070" w:rsidRDefault="00BD2070" w:rsidP="00BD2070">
      <w:pPr>
        <w:pStyle w:val="redactare"/>
      </w:pPr>
      <w:r>
        <w:lastRenderedPageBreak/>
        <w:t>Pe lângă aceste funcții, mai sunt adăugate și alte linii de cod adiționale, dar necesare, cum ar fi permisiunea de a utiliza lucrul cu internetul: android.permission.INTERNET sau bibliotecile care permit utilizarea tuturor acestor instrumente:</w:t>
      </w:r>
    </w:p>
    <w:p w:rsidR="00BD2070" w:rsidRDefault="00BD2070" w:rsidP="00BD2070">
      <w:pPr>
        <w:pStyle w:val="redactare"/>
        <w:numPr>
          <w:ilvl w:val="0"/>
          <w:numId w:val="45"/>
        </w:numPr>
      </w:pPr>
      <w:r>
        <w:t>biblioteca Volley care conține mai multe subordonate, ca și com.android.volley.Request.</w:t>
      </w:r>
    </w:p>
    <w:p w:rsidR="00BD2070" w:rsidRDefault="00BD2070" w:rsidP="00BD2070">
      <w:pPr>
        <w:pStyle w:val="redactare"/>
        <w:numPr>
          <w:ilvl w:val="0"/>
          <w:numId w:val="45"/>
        </w:numPr>
      </w:pPr>
      <w:r>
        <w:t>biblioteca AppCompat pentru a ușura dezvoltarea design-ului componentelor</w:t>
      </w:r>
    </w:p>
    <w:p w:rsidR="00BD2070" w:rsidRDefault="00BD2070" w:rsidP="00BD2070">
      <w:pPr>
        <w:pStyle w:val="redactare"/>
      </w:pPr>
    </w:p>
    <w:p w:rsidR="00104C89" w:rsidRPr="00BD2070" w:rsidRDefault="00BD2070" w:rsidP="00BD2070">
      <w:pPr>
        <w:pStyle w:val="redactare"/>
      </w:pPr>
      <w:r>
        <w:t>Mai jos este prezentată organigrama algoritmului rulat pe telefonul mobil cu sistem Android, de unde reiese principiul de funcționare al său, detaliile fiind enunțate în paragrafele anterioare.</w:t>
      </w: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001C6F5B">
        <w:rPr>
          <w:i/>
          <w:noProof/>
          <w:sz w:val="20"/>
        </w:rPr>
        <w:t>universalButon</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9C2863">
        <w:rPr>
          <w:noProof/>
        </w:rPr>
        <w:t xml:space="preserve"> invizibile, care reprezintă zona de activare a butonului la apăsarea pe ecran</w:t>
      </w:r>
      <w:r w:rsidR="0057693E">
        <w:rPr>
          <w:noProof/>
        </w:rPr>
        <w:t>.</w:t>
      </w:r>
    </w:p>
    <w:p w:rsidR="00AE360C" w:rsidRDefault="00AE360C" w:rsidP="003B40F9">
      <w:pPr>
        <w:pStyle w:val="redactare"/>
        <w:rPr>
          <w:noProof/>
        </w:rPr>
      </w:pPr>
      <w:r>
        <w:rPr>
          <w:noProof/>
        </w:rPr>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1C6F5B">
        <w:rPr>
          <w:i/>
          <w:noProof/>
          <w:sz w:val="20"/>
        </w:rPr>
        <w:t>universalBu</w:t>
      </w:r>
      <w:r w:rsidR="0070045B">
        <w:rPr>
          <w:i/>
          <w:noProof/>
          <w:sz w:val="20"/>
        </w:rPr>
        <w:t>t</w:t>
      </w:r>
      <w:r w:rsidR="001C6F5B">
        <w:rPr>
          <w:i/>
          <w:noProof/>
          <w:sz w:val="20"/>
        </w:rPr>
        <w:t>ton</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Default="00D52FFE" w:rsidP="00D52FFE">
      <w:pPr>
        <w:pStyle w:val="redactare"/>
      </w:pPr>
      <w:r>
        <w:t xml:space="preserve">Butonul de tip switch la apăsare va apela funcția </w:t>
      </w:r>
      <w:r w:rsidRPr="00322045">
        <w:rPr>
          <w:i/>
          <w:sz w:val="20"/>
        </w:rPr>
        <w:t>toggle</w:t>
      </w:r>
      <w:r w:rsidRPr="00322045">
        <w:rPr>
          <w:sz w:val="20"/>
        </w:rPr>
        <w:t xml:space="preserve"> </w:t>
      </w:r>
      <w:r>
        <w:t>și are ca efect comutarea modului de control. Inițial, el este invalidat, corespunzător modului automat, care este modul de start al robotului.</w:t>
      </w:r>
    </w:p>
    <w:p w:rsidR="00BD2070" w:rsidRPr="00D52FFE" w:rsidRDefault="00BD2070" w:rsidP="00D52FFE">
      <w:pPr>
        <w:pStyle w:val="redactare"/>
        <w:rPr>
          <w:lang w:val="ro-RO"/>
        </w:rPr>
      </w:pPr>
    </w:p>
    <w:p w:rsidR="00300E4F" w:rsidRDefault="00BD2070" w:rsidP="00BD2070">
      <w:pPr>
        <w:pStyle w:val="redactare"/>
        <w:ind w:left="1069" w:firstLine="0"/>
        <w:jc w:val="center"/>
      </w:pPr>
      <w:r>
        <w:rPr>
          <w:noProof/>
        </w:rPr>
        <w:drawing>
          <wp:inline distT="0" distB="0" distL="0" distR="0" wp14:anchorId="168D6EC6" wp14:editId="4ADF6823">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BD2070" w:rsidRPr="00D52FFE" w:rsidRDefault="00BD2070" w:rsidP="00BD2070">
      <w:pPr>
        <w:pStyle w:val="redactare"/>
        <w:ind w:left="1429" w:firstLine="0"/>
        <w:jc w:val="center"/>
        <w:rPr>
          <w:noProof/>
          <w:sz w:val="20"/>
          <w:vertAlign w:val="superscript"/>
          <w:lang w:val="ro-RO"/>
        </w:rPr>
      </w:pPr>
      <w:r>
        <w:rPr>
          <w:noProof/>
          <w:sz w:val="20"/>
        </w:rPr>
        <w:t xml:space="preserve">Figura </w:t>
      </w:r>
      <w:r w:rsidRPr="00DF7619">
        <w:rPr>
          <w:b/>
          <w:noProof/>
          <w:sz w:val="20"/>
        </w:rPr>
        <w:t>5.</w:t>
      </w:r>
      <w:r>
        <w:rPr>
          <w:b/>
          <w:noProof/>
          <w:sz w:val="20"/>
        </w:rPr>
        <w:t>1</w:t>
      </w:r>
      <w:r w:rsidR="00AC53E4">
        <w:rPr>
          <w:b/>
          <w:noProof/>
          <w:sz w:val="20"/>
        </w:rPr>
        <w:t>0</w:t>
      </w:r>
      <w:r>
        <w:rPr>
          <w:noProof/>
          <w:sz w:val="20"/>
        </w:rPr>
        <w:t>: Logo-ul aplica</w:t>
      </w:r>
      <w:r>
        <w:rPr>
          <w:noProof/>
          <w:sz w:val="20"/>
          <w:lang w:val="ro-RO"/>
        </w:rPr>
        <w:t>ției Android</w:t>
      </w:r>
      <w:r>
        <w:rPr>
          <w:noProof/>
          <w:sz w:val="20"/>
          <w:vertAlign w:val="superscript"/>
          <w:lang w:val="ro-RO"/>
        </w:rPr>
        <w:t>[</w:t>
      </w:r>
      <w:r w:rsidRPr="001753B8">
        <w:rPr>
          <w:noProof/>
          <w:vertAlign w:val="superscript"/>
          <w:lang w:val="ro-RO"/>
        </w:rPr>
        <w:t>19]</w:t>
      </w:r>
    </w:p>
    <w:p w:rsidR="00BD2070" w:rsidRDefault="00BD2070" w:rsidP="00BD2070">
      <w:pPr>
        <w:pStyle w:val="redactare"/>
        <w:ind w:left="1069" w:firstLine="0"/>
        <w:jc w:val="center"/>
      </w:pPr>
    </w:p>
    <w:p w:rsidR="00300E4F" w:rsidRPr="007E44E2" w:rsidRDefault="003B199E" w:rsidP="003B199E">
      <w:pPr>
        <w:pStyle w:val="redactare"/>
        <w:ind w:left="3229" w:firstLine="0"/>
        <w:rPr>
          <w:lang w:val="ro-RO"/>
        </w:rPr>
      </w:pPr>
      <w:r>
        <w:rPr>
          <w:lang w:val="ro-RO"/>
        </w:rPr>
        <w:lastRenderedPageBreak/>
        <w:t xml:space="preserve">    </w:t>
      </w:r>
      <w:r w:rsidR="00E81848">
        <w:rPr>
          <w:noProof/>
        </w:rPr>
        <w:drawing>
          <wp:inline distT="0" distB="0" distL="0" distR="0">
            <wp:extent cx="1965367" cy="3493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55032_1224839027693386_8259959727891415040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4479" cy="3527803"/>
                    </a:xfrm>
                    <a:prstGeom prst="rect">
                      <a:avLst/>
                    </a:prstGeom>
                  </pic:spPr>
                </pic:pic>
              </a:graphicData>
            </a:graphic>
          </wp:inline>
        </w:drawing>
      </w:r>
    </w:p>
    <w:p w:rsidR="00386797" w:rsidRDefault="00300E4F" w:rsidP="00AC53E4">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w:t>
      </w:r>
      <w:r w:rsidR="00AC53E4">
        <w:rPr>
          <w:b/>
          <w:sz w:val="20"/>
        </w:rPr>
        <w:t>1</w:t>
      </w:r>
      <w:r>
        <w:rPr>
          <w:sz w:val="20"/>
        </w:rPr>
        <w:t xml:space="preserve">: </w:t>
      </w:r>
      <w:r>
        <w:rPr>
          <w:noProof/>
          <w:sz w:val="20"/>
        </w:rPr>
        <w:t>Interf</w:t>
      </w:r>
      <w:r>
        <w:rPr>
          <w:noProof/>
          <w:sz w:val="20"/>
          <w:lang w:val="ro-RO"/>
        </w:rPr>
        <w:t>a</w:t>
      </w:r>
      <w:r>
        <w:rPr>
          <w:sz w:val="20"/>
          <w:lang w:val="ro-RO"/>
        </w:rPr>
        <w:t xml:space="preserve">ța </w:t>
      </w:r>
      <w:r w:rsidR="00D72515">
        <w:rPr>
          <w:sz w:val="20"/>
          <w:lang w:val="ro-RO"/>
        </w:rPr>
        <w:t xml:space="preserve">inițială a </w:t>
      </w:r>
      <w:r>
        <w:rPr>
          <w:sz w:val="20"/>
          <w:lang w:val="ro-RO"/>
        </w:rPr>
        <w:t>aplicației</w:t>
      </w:r>
      <w:r w:rsidR="00E300C7">
        <w:rPr>
          <w:sz w:val="20"/>
          <w:lang w:val="ro-RO"/>
        </w:rPr>
        <w:t xml:space="preserve"> Android</w:t>
      </w:r>
    </w:p>
    <w:p w:rsidR="00AC53E4" w:rsidRPr="00AC53E4" w:rsidRDefault="00AC53E4" w:rsidP="00AC53E4">
      <w:pPr>
        <w:pStyle w:val="redactare"/>
        <w:ind w:left="1069" w:firstLine="0"/>
        <w:jc w:val="center"/>
        <w:rPr>
          <w:sz w:val="20"/>
          <w:lang w:val="ro-RO"/>
        </w:rPr>
      </w:pPr>
    </w:p>
    <w:p w:rsidR="00D72515" w:rsidRDefault="00D72515" w:rsidP="003B199E">
      <w:pPr>
        <w:pStyle w:val="redactare"/>
        <w:jc w:val="center"/>
        <w:rPr>
          <w:noProof/>
          <w:lang w:val="ro-RO"/>
        </w:rPr>
      </w:pPr>
      <w:r>
        <w:rPr>
          <w:noProof/>
        </w:rPr>
        <w:drawing>
          <wp:inline distT="0" distB="0" distL="0" distR="0">
            <wp:extent cx="1966365" cy="34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42342_2879136298978176_279074914625912832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6365" cy="3495600"/>
                    </a:xfrm>
                    <a:prstGeom prst="rect">
                      <a:avLst/>
                    </a:prstGeom>
                  </pic:spPr>
                </pic:pic>
              </a:graphicData>
            </a:graphic>
          </wp:inline>
        </w:drawing>
      </w:r>
    </w:p>
    <w:p w:rsidR="00D72515" w:rsidRPr="00D72515" w:rsidRDefault="00D72515" w:rsidP="00D72515">
      <w:pPr>
        <w:pStyle w:val="redactare"/>
        <w:jc w:val="center"/>
        <w:rPr>
          <w:noProof/>
          <w:sz w:val="20"/>
          <w:lang w:val="ro-RO"/>
        </w:rPr>
      </w:pPr>
      <w:r>
        <w:rPr>
          <w:noProof/>
          <w:sz w:val="20"/>
          <w:lang w:val="ro-RO"/>
        </w:rPr>
        <w:t xml:space="preserve">Figura </w:t>
      </w:r>
      <w:r w:rsidRPr="00D72515">
        <w:rPr>
          <w:b/>
          <w:noProof/>
          <w:sz w:val="20"/>
          <w:lang w:val="ro-RO"/>
        </w:rPr>
        <w:t>5.</w:t>
      </w:r>
      <w:r w:rsidR="0066138C">
        <w:rPr>
          <w:b/>
          <w:noProof/>
          <w:sz w:val="20"/>
          <w:lang w:val="ro-RO"/>
        </w:rPr>
        <w:t>12</w:t>
      </w:r>
      <w:r>
        <w:rPr>
          <w:noProof/>
          <w:sz w:val="20"/>
          <w:lang w:val="ro-RO"/>
        </w:rPr>
        <w:t>: Interfața aplicației cu modul manual activ</w:t>
      </w:r>
    </w:p>
    <w:p w:rsidR="00D72515" w:rsidRDefault="00D72515" w:rsidP="00D72515">
      <w:pPr>
        <w:pStyle w:val="redactare"/>
        <w:jc w:val="center"/>
        <w:rPr>
          <w:noProof/>
          <w:lang w:val="ro-RO"/>
        </w:rPr>
      </w:pPr>
    </w:p>
    <w:p w:rsid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w:t>
      </w:r>
      <w:r w:rsidR="00611552">
        <w:rPr>
          <w:noProof/>
          <w:lang w:val="ro-RO"/>
        </w:rPr>
        <w:t xml:space="preserve"> </w:t>
      </w:r>
      <w:r>
        <w:rPr>
          <w:noProof/>
          <w:lang w:val="ro-RO"/>
        </w:rPr>
        <w:t xml:space="preserve">asamblat șutând </w:t>
      </w:r>
      <w:r w:rsidR="007C11B7">
        <w:rPr>
          <w:noProof/>
          <w:lang w:val="ro-RO"/>
        </w:rPr>
        <w:t>într-</w:t>
      </w:r>
      <w:r>
        <w:rPr>
          <w:noProof/>
          <w:lang w:val="ro-RO"/>
        </w:rPr>
        <w:t>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3660BE" w:rsidRDefault="003660BE" w:rsidP="007E7FE4">
      <w:pPr>
        <w:pStyle w:val="redactare"/>
        <w:rPr>
          <w:noProof/>
          <w:lang w:val="ro-RO"/>
        </w:rPr>
      </w:pPr>
      <w:r>
        <w:rPr>
          <w:noProof/>
          <w:lang w:val="ro-RO"/>
        </w:rPr>
        <w:t xml:space="preserve">Am lucrat și la unele efecte vizuale, aplicând un stil pentru componentele existente. </w:t>
      </w:r>
      <w:r w:rsidR="00EB09EC">
        <w:rPr>
          <w:noProof/>
          <w:lang w:val="ro-RO"/>
        </w:rPr>
        <w:t xml:space="preserve">Textul </w:t>
      </w:r>
      <w:r w:rsidR="008A5ACE">
        <w:rPr>
          <w:noProof/>
          <w:lang w:val="ro-RO"/>
        </w:rPr>
        <w:t xml:space="preserve">din casetele de text are aplicat stilul </w:t>
      </w:r>
      <w:r w:rsidR="008A5ACE" w:rsidRPr="008A5ACE">
        <w:rPr>
          <w:i/>
          <w:noProof/>
          <w:lang w:val="ro-RO"/>
        </w:rPr>
        <w:t>Headline</w:t>
      </w:r>
      <w:r w:rsidR="008A5ACE">
        <w:rPr>
          <w:noProof/>
          <w:lang w:val="ro-RO"/>
        </w:rPr>
        <w:t xml:space="preserve">, iar cel din butoane are </w:t>
      </w:r>
      <w:r w:rsidR="008A5ACE" w:rsidRPr="008A5ACE">
        <w:rPr>
          <w:i/>
          <w:noProof/>
          <w:lang w:val="ro-RO"/>
        </w:rPr>
        <w:t>Appcompat.Body1</w:t>
      </w:r>
      <w:r w:rsidR="008A5ACE" w:rsidRPr="008A5ACE">
        <w:rPr>
          <w:noProof/>
          <w:lang w:val="ro-RO"/>
        </w:rPr>
        <w:t>.</w:t>
      </w:r>
      <w:r w:rsidR="008A5ACE">
        <w:rPr>
          <w:noProof/>
          <w:lang w:val="ro-RO"/>
        </w:rPr>
        <w:t xml:space="preserve"> </w:t>
      </w:r>
      <w:r>
        <w:rPr>
          <w:noProof/>
          <w:lang w:val="ro-RO"/>
        </w:rPr>
        <w:t xml:space="preserve">La apăsarea butoanelor se va aplica un fundal roșu, în tranziție pe acestea. La selectarea modului manual (activarea butonului de tip switch) se va </w:t>
      </w:r>
      <w:r>
        <w:rPr>
          <w:noProof/>
          <w:lang w:val="ro-RO"/>
        </w:rPr>
        <w:lastRenderedPageBreak/>
        <w:t>schimba culoarea acestei componente în aceeași nuanță de roșu. Pentru culoarea zonei de notificări în timpul rulării aplicației am ales un fundal de culoare verde închis ca să completeze culoarea ierbii de pe imaginea cu terenul de fotbal.</w:t>
      </w:r>
    </w:p>
    <w:p w:rsidR="003660BE" w:rsidRPr="00EB09EC" w:rsidRDefault="003660BE" w:rsidP="007E7FE4">
      <w:pPr>
        <w:pStyle w:val="redactare"/>
        <w:rPr>
          <w:noProof/>
        </w:rPr>
      </w:pPr>
    </w:p>
    <w:p w:rsidR="00A3419F" w:rsidRPr="000221DE" w:rsidRDefault="00940B01" w:rsidP="00A3419F">
      <w:pPr>
        <w:pStyle w:val="Licenta"/>
        <w:rPr>
          <w:lang w:val="ro-RO"/>
        </w:rPr>
      </w:pPr>
      <w:bookmarkStart w:id="44" w:name="_Toc9508228"/>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 xml:space="preserve">e Bluetooth pentru comunicarea între aplicația </w:t>
      </w:r>
      <w:r w:rsidR="005D56E4">
        <w:rPr>
          <w:lang w:val="ro-RO"/>
        </w:rPr>
        <w:t xml:space="preserve">pentru </w:t>
      </w:r>
      <w:r w:rsidRPr="000221DE">
        <w:rPr>
          <w:lang w:val="ro-RO"/>
        </w:rPr>
        <w:t>mobil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6663CE">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01388F">
      <w:pPr>
        <w:pStyle w:val="redactare"/>
        <w:numPr>
          <w:ilvl w:val="0"/>
          <w:numId w:val="18"/>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01388F">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lastRenderedPageBreak/>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 xml:space="preserve">Conexiunea dintre Android și ESP32 nu funcționa corespunzător din cauza unor configurări și a unei </w:t>
      </w:r>
      <w:r w:rsidR="00DE5816">
        <w:rPr>
          <w:noProof/>
          <w:lang w:val="ro-RO"/>
        </w:rPr>
        <w:t>bibliotec</w:t>
      </w:r>
      <w:r>
        <w:rPr>
          <w:noProof/>
          <w:lang w:val="ro-RO"/>
        </w:rPr>
        <w:t>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50822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508230"/>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508231"/>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50823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lastRenderedPageBreak/>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2"/>
      <w:footerReference w:type="default" r:id="rId43"/>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2957" w:rsidRDefault="00162957" w:rsidP="004912D7">
      <w:pPr>
        <w:spacing w:after="0" w:line="240" w:lineRule="auto"/>
      </w:pPr>
      <w:r>
        <w:separator/>
      </w:r>
    </w:p>
  </w:endnote>
  <w:endnote w:type="continuationSeparator" w:id="0">
    <w:p w:rsidR="00162957" w:rsidRDefault="00162957"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64339"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475793" w:rsidRPr="00880955" w:rsidRDefault="00475793"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475793" w:rsidRDefault="00475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2957" w:rsidRDefault="00162957" w:rsidP="004912D7">
      <w:pPr>
        <w:spacing w:after="0" w:line="240" w:lineRule="auto"/>
      </w:pPr>
      <w:r>
        <w:separator/>
      </w:r>
    </w:p>
  </w:footnote>
  <w:footnote w:type="continuationSeparator" w:id="0">
    <w:p w:rsidR="00162957" w:rsidRDefault="00162957"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880955" w:rsidRDefault="00475793"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811CC"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475793" w:rsidRPr="00547E21" w:rsidRDefault="00475793"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BF2965"/>
    <w:multiLevelType w:val="hybridMultilevel"/>
    <w:tmpl w:val="6A5EF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2"/>
  </w:num>
  <w:num w:numId="3">
    <w:abstractNumId w:val="25"/>
  </w:num>
  <w:num w:numId="4">
    <w:abstractNumId w:val="40"/>
  </w:num>
  <w:num w:numId="5">
    <w:abstractNumId w:val="0"/>
  </w:num>
  <w:num w:numId="6">
    <w:abstractNumId w:val="27"/>
  </w:num>
  <w:num w:numId="7">
    <w:abstractNumId w:val="1"/>
  </w:num>
  <w:num w:numId="8">
    <w:abstractNumId w:val="37"/>
  </w:num>
  <w:num w:numId="9">
    <w:abstractNumId w:val="20"/>
  </w:num>
  <w:num w:numId="10">
    <w:abstractNumId w:val="15"/>
  </w:num>
  <w:num w:numId="11">
    <w:abstractNumId w:val="3"/>
  </w:num>
  <w:num w:numId="12">
    <w:abstractNumId w:val="11"/>
  </w:num>
  <w:num w:numId="13">
    <w:abstractNumId w:val="9"/>
  </w:num>
  <w:num w:numId="14">
    <w:abstractNumId w:val="22"/>
  </w:num>
  <w:num w:numId="15">
    <w:abstractNumId w:val="39"/>
  </w:num>
  <w:num w:numId="16">
    <w:abstractNumId w:val="38"/>
  </w:num>
  <w:num w:numId="17">
    <w:abstractNumId w:val="21"/>
  </w:num>
  <w:num w:numId="18">
    <w:abstractNumId w:val="8"/>
  </w:num>
  <w:num w:numId="19">
    <w:abstractNumId w:val="26"/>
  </w:num>
  <w:num w:numId="20">
    <w:abstractNumId w:val="10"/>
  </w:num>
  <w:num w:numId="21">
    <w:abstractNumId w:val="23"/>
  </w:num>
  <w:num w:numId="22">
    <w:abstractNumId w:val="14"/>
  </w:num>
  <w:num w:numId="23">
    <w:abstractNumId w:val="5"/>
  </w:num>
  <w:num w:numId="24">
    <w:abstractNumId w:val="29"/>
  </w:num>
  <w:num w:numId="25">
    <w:abstractNumId w:val="12"/>
  </w:num>
  <w:num w:numId="26">
    <w:abstractNumId w:val="44"/>
  </w:num>
  <w:num w:numId="27">
    <w:abstractNumId w:val="32"/>
  </w:num>
  <w:num w:numId="28">
    <w:abstractNumId w:val="35"/>
  </w:num>
  <w:num w:numId="29">
    <w:abstractNumId w:val="33"/>
  </w:num>
  <w:num w:numId="30">
    <w:abstractNumId w:val="43"/>
  </w:num>
  <w:num w:numId="31">
    <w:abstractNumId w:val="18"/>
  </w:num>
  <w:num w:numId="32">
    <w:abstractNumId w:val="28"/>
  </w:num>
  <w:num w:numId="33">
    <w:abstractNumId w:val="24"/>
  </w:num>
  <w:num w:numId="34">
    <w:abstractNumId w:val="34"/>
  </w:num>
  <w:num w:numId="35">
    <w:abstractNumId w:val="19"/>
  </w:num>
  <w:num w:numId="36">
    <w:abstractNumId w:val="16"/>
  </w:num>
  <w:num w:numId="37">
    <w:abstractNumId w:val="17"/>
  </w:num>
  <w:num w:numId="38">
    <w:abstractNumId w:val="7"/>
  </w:num>
  <w:num w:numId="39">
    <w:abstractNumId w:val="36"/>
  </w:num>
  <w:num w:numId="40">
    <w:abstractNumId w:val="30"/>
  </w:num>
  <w:num w:numId="41">
    <w:abstractNumId w:val="6"/>
  </w:num>
  <w:num w:numId="42">
    <w:abstractNumId w:val="31"/>
  </w:num>
  <w:num w:numId="43">
    <w:abstractNumId w:val="13"/>
  </w:num>
  <w:num w:numId="44">
    <w:abstractNumId w:val="41"/>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173A"/>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5AB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2957"/>
    <w:rsid w:val="00163853"/>
    <w:rsid w:val="0016412E"/>
    <w:rsid w:val="001675C0"/>
    <w:rsid w:val="001702AE"/>
    <w:rsid w:val="00171571"/>
    <w:rsid w:val="00173E81"/>
    <w:rsid w:val="001742AE"/>
    <w:rsid w:val="001746E1"/>
    <w:rsid w:val="0017526C"/>
    <w:rsid w:val="001753B8"/>
    <w:rsid w:val="001774B4"/>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6F5B"/>
    <w:rsid w:val="001D11F2"/>
    <w:rsid w:val="001D3CBE"/>
    <w:rsid w:val="001D3E75"/>
    <w:rsid w:val="001D5637"/>
    <w:rsid w:val="001D73F9"/>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4475D"/>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4B4E"/>
    <w:rsid w:val="00334F9E"/>
    <w:rsid w:val="00335193"/>
    <w:rsid w:val="0033528B"/>
    <w:rsid w:val="003402EE"/>
    <w:rsid w:val="00344254"/>
    <w:rsid w:val="00344D3A"/>
    <w:rsid w:val="0034519B"/>
    <w:rsid w:val="003457B5"/>
    <w:rsid w:val="003464F5"/>
    <w:rsid w:val="003477F2"/>
    <w:rsid w:val="00350C88"/>
    <w:rsid w:val="00352AB4"/>
    <w:rsid w:val="003543C3"/>
    <w:rsid w:val="0035559F"/>
    <w:rsid w:val="003561E2"/>
    <w:rsid w:val="0036320B"/>
    <w:rsid w:val="003647D5"/>
    <w:rsid w:val="003660BE"/>
    <w:rsid w:val="0036758A"/>
    <w:rsid w:val="00371664"/>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199E"/>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3474"/>
    <w:rsid w:val="003E4721"/>
    <w:rsid w:val="003E617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142B"/>
    <w:rsid w:val="00462AF3"/>
    <w:rsid w:val="004630C6"/>
    <w:rsid w:val="00475100"/>
    <w:rsid w:val="00475325"/>
    <w:rsid w:val="00475793"/>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486A"/>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5A90"/>
    <w:rsid w:val="00556B00"/>
    <w:rsid w:val="00561FF2"/>
    <w:rsid w:val="005662A3"/>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8751D"/>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6E4"/>
    <w:rsid w:val="005D5BB1"/>
    <w:rsid w:val="005E00A7"/>
    <w:rsid w:val="005E207D"/>
    <w:rsid w:val="005E27FD"/>
    <w:rsid w:val="005E4B80"/>
    <w:rsid w:val="005E6772"/>
    <w:rsid w:val="005F0558"/>
    <w:rsid w:val="005F17AE"/>
    <w:rsid w:val="005F297E"/>
    <w:rsid w:val="005F29E9"/>
    <w:rsid w:val="005F42B8"/>
    <w:rsid w:val="005F49EB"/>
    <w:rsid w:val="00600B85"/>
    <w:rsid w:val="00600BF3"/>
    <w:rsid w:val="00600D0C"/>
    <w:rsid w:val="00610951"/>
    <w:rsid w:val="00611552"/>
    <w:rsid w:val="00611748"/>
    <w:rsid w:val="00614938"/>
    <w:rsid w:val="0061510F"/>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215C"/>
    <w:rsid w:val="006C308D"/>
    <w:rsid w:val="006C4C83"/>
    <w:rsid w:val="006C5FA7"/>
    <w:rsid w:val="006C6A7C"/>
    <w:rsid w:val="006C7069"/>
    <w:rsid w:val="006D0443"/>
    <w:rsid w:val="006D0AC9"/>
    <w:rsid w:val="006D26B3"/>
    <w:rsid w:val="006D3AD6"/>
    <w:rsid w:val="006D4434"/>
    <w:rsid w:val="006D5CF6"/>
    <w:rsid w:val="006E1C82"/>
    <w:rsid w:val="006E3413"/>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576A"/>
    <w:rsid w:val="007167F1"/>
    <w:rsid w:val="00723A10"/>
    <w:rsid w:val="00724F55"/>
    <w:rsid w:val="00726747"/>
    <w:rsid w:val="0072695E"/>
    <w:rsid w:val="007317F4"/>
    <w:rsid w:val="007345C7"/>
    <w:rsid w:val="00734CB2"/>
    <w:rsid w:val="00737FED"/>
    <w:rsid w:val="0074620F"/>
    <w:rsid w:val="00746731"/>
    <w:rsid w:val="007541A3"/>
    <w:rsid w:val="007574A4"/>
    <w:rsid w:val="00760C2E"/>
    <w:rsid w:val="00760F1E"/>
    <w:rsid w:val="00763219"/>
    <w:rsid w:val="0076321D"/>
    <w:rsid w:val="00764CB6"/>
    <w:rsid w:val="00765A46"/>
    <w:rsid w:val="00767A5E"/>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71F8"/>
    <w:rsid w:val="007E726A"/>
    <w:rsid w:val="007E7FE4"/>
    <w:rsid w:val="007F19BC"/>
    <w:rsid w:val="007F1DDC"/>
    <w:rsid w:val="007F3426"/>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14FF"/>
    <w:rsid w:val="00842EDE"/>
    <w:rsid w:val="0084526A"/>
    <w:rsid w:val="0084568C"/>
    <w:rsid w:val="00850F5D"/>
    <w:rsid w:val="0085482C"/>
    <w:rsid w:val="00854A0A"/>
    <w:rsid w:val="00861E1B"/>
    <w:rsid w:val="008650E5"/>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F62"/>
    <w:rsid w:val="00896977"/>
    <w:rsid w:val="008A5ACE"/>
    <w:rsid w:val="008A7356"/>
    <w:rsid w:val="008B118A"/>
    <w:rsid w:val="008B315C"/>
    <w:rsid w:val="008B3BB0"/>
    <w:rsid w:val="008B4311"/>
    <w:rsid w:val="008B4B67"/>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D0D"/>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940FC"/>
    <w:rsid w:val="009A1A0E"/>
    <w:rsid w:val="009A1B3C"/>
    <w:rsid w:val="009A1B4A"/>
    <w:rsid w:val="009A287B"/>
    <w:rsid w:val="009A62DE"/>
    <w:rsid w:val="009A648E"/>
    <w:rsid w:val="009B2B53"/>
    <w:rsid w:val="009B3B70"/>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2E6C"/>
    <w:rsid w:val="00B94202"/>
    <w:rsid w:val="00B94E85"/>
    <w:rsid w:val="00B95800"/>
    <w:rsid w:val="00B962F0"/>
    <w:rsid w:val="00BA28CA"/>
    <w:rsid w:val="00BA3A34"/>
    <w:rsid w:val="00BA3C62"/>
    <w:rsid w:val="00BA3EB9"/>
    <w:rsid w:val="00BA5851"/>
    <w:rsid w:val="00BB3FE9"/>
    <w:rsid w:val="00BC0D69"/>
    <w:rsid w:val="00BC146C"/>
    <w:rsid w:val="00BC2056"/>
    <w:rsid w:val="00BC22BA"/>
    <w:rsid w:val="00BC2579"/>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4EB"/>
    <w:rsid w:val="00CC2E67"/>
    <w:rsid w:val="00CC643D"/>
    <w:rsid w:val="00CC72D8"/>
    <w:rsid w:val="00CD06AD"/>
    <w:rsid w:val="00CD0B49"/>
    <w:rsid w:val="00CD1412"/>
    <w:rsid w:val="00CD6027"/>
    <w:rsid w:val="00CE3D55"/>
    <w:rsid w:val="00CE4361"/>
    <w:rsid w:val="00CE5433"/>
    <w:rsid w:val="00CE5B31"/>
    <w:rsid w:val="00CE5DCB"/>
    <w:rsid w:val="00CE6A7F"/>
    <w:rsid w:val="00CF0E10"/>
    <w:rsid w:val="00CF25E2"/>
    <w:rsid w:val="00CF46AE"/>
    <w:rsid w:val="00CF6B81"/>
    <w:rsid w:val="00CF786F"/>
    <w:rsid w:val="00D007FD"/>
    <w:rsid w:val="00D04A15"/>
    <w:rsid w:val="00D05487"/>
    <w:rsid w:val="00D14697"/>
    <w:rsid w:val="00D16556"/>
    <w:rsid w:val="00D24E44"/>
    <w:rsid w:val="00D24E7D"/>
    <w:rsid w:val="00D272D6"/>
    <w:rsid w:val="00D27FD3"/>
    <w:rsid w:val="00D3081B"/>
    <w:rsid w:val="00D312A3"/>
    <w:rsid w:val="00D339BA"/>
    <w:rsid w:val="00D347C2"/>
    <w:rsid w:val="00D40BFD"/>
    <w:rsid w:val="00D40F4F"/>
    <w:rsid w:val="00D41B1D"/>
    <w:rsid w:val="00D42667"/>
    <w:rsid w:val="00D44FA8"/>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4E4A"/>
    <w:rsid w:val="00DE5816"/>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7CC5"/>
    <w:rsid w:val="00E16FB0"/>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B50"/>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218BE"/>
  <w15:docId w15:val="{9A9102CC-BFE4-437B-AF2C-88E10C9B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fif"/><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A396-B337-4FB9-AB65-7FE48CF7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6480</TotalTime>
  <Pages>30</Pages>
  <Words>6740</Words>
  <Characters>38418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1106</cp:revision>
  <dcterms:created xsi:type="dcterms:W3CDTF">2019-03-18T10:07:00Z</dcterms:created>
  <dcterms:modified xsi:type="dcterms:W3CDTF">2019-06-11T08:52:00Z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