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7A3" w:rsidRDefault="004F11D8">
      <w:pPr>
        <w:pStyle w:val="Title"/>
      </w:pPr>
      <w:r>
        <w:t xml:space="preserve">PDE 703 – The Influence of Five Philosophical Schools of Thought on Educational Practice in Ghana – </w:t>
      </w:r>
      <w:proofErr w:type="spellStart"/>
      <w:r>
        <w:t>Batsa</w:t>
      </w:r>
      <w:proofErr w:type="spellEnd"/>
      <w:r>
        <w:t xml:space="preserve"> Isaac</w:t>
      </w:r>
      <w:bookmarkStart w:id="0" w:name="_GoBack"/>
      <w:bookmarkEnd w:id="0"/>
    </w:p>
    <w:p w:rsidR="00A967A3" w:rsidRDefault="004F11D8">
      <w:r>
        <w:t xml:space="preserve">Philosophy forms the backbone of educational policies and practices. In Ghana, various philosophical schools of thought have shaped the way teaching, </w:t>
      </w:r>
      <w:r>
        <w:t>learning, and curriculum development are approached. This assignment explores how five philosophical schools of thought—Naturalism, Idealism, Realism, Pragmatism, and Afrocentrism—have influenced educational practice in Ghana.</w:t>
      </w:r>
    </w:p>
    <w:p w:rsidR="00A967A3" w:rsidRDefault="004F11D8">
      <w:pPr>
        <w:pStyle w:val="Heading1"/>
      </w:pPr>
      <w:r>
        <w:t>1. Naturalism and Education i</w:t>
      </w:r>
      <w:r>
        <w:t>n Ghana</w:t>
      </w:r>
    </w:p>
    <w:p w:rsidR="00A967A3" w:rsidRDefault="004F11D8">
      <w:r>
        <w:t>Naturalism emphasizes that education should be in harmony with the natural development of the child. In Ghana, naturalistic principles are evident in early childhood education where learning through play and interaction with the environment is enco</w:t>
      </w:r>
      <w:r>
        <w:t>uraged. Agricultural and environmental education initiatives also reflect this philosophy, incorporating practical, hands-on learning experiences that connect students with their surroundings.</w:t>
      </w:r>
    </w:p>
    <w:p w:rsidR="00A967A3" w:rsidRDefault="004F11D8">
      <w:pPr>
        <w:pStyle w:val="Heading1"/>
      </w:pPr>
      <w:r>
        <w:t>2. Idealism and Education in Ghana</w:t>
      </w:r>
    </w:p>
    <w:p w:rsidR="00A967A3" w:rsidRDefault="004F11D8">
      <w:r>
        <w:t>Idealism upholds the develop</w:t>
      </w:r>
      <w:r>
        <w:t>ment of moral, intellectual, and spiritual values. In Ghanaian schools, idealistic principles are seen in the emphasis on moral education, civic responsibilities, and the role of teachers as moral exemplars. The inclusion of religious and citizenship educa</w:t>
      </w:r>
      <w:r>
        <w:t>tion in the curriculum reinforces these values and aims to shape students into responsible and ethical citizens.</w:t>
      </w:r>
    </w:p>
    <w:p w:rsidR="00A967A3" w:rsidRDefault="004F11D8">
      <w:pPr>
        <w:pStyle w:val="Heading1"/>
      </w:pPr>
      <w:r>
        <w:t>3. Realism and Education in Ghana</w:t>
      </w:r>
    </w:p>
    <w:p w:rsidR="00A967A3" w:rsidRDefault="004F11D8">
      <w:r>
        <w:t>Realism advocates for the teaching of factual and observable knowledge. In Ghana, this philosophy is demonstr</w:t>
      </w:r>
      <w:r>
        <w:t>ated through the emphasis on science, technology, and practical subjects in the curriculum. Laboratory work, field studies, and evidence-based learning activities in Ghanaian schools align with the realist belief in empirical knowledge and preparing studen</w:t>
      </w:r>
      <w:r>
        <w:t>ts for the realities of life.</w:t>
      </w:r>
    </w:p>
    <w:p w:rsidR="00A967A3" w:rsidRDefault="004F11D8">
      <w:pPr>
        <w:pStyle w:val="Heading1"/>
      </w:pPr>
      <w:r>
        <w:lastRenderedPageBreak/>
        <w:t>4. Pragmatism and Education in Ghana</w:t>
      </w:r>
    </w:p>
    <w:p w:rsidR="00A967A3" w:rsidRDefault="004F11D8">
      <w:r>
        <w:t>Pragmatism, with its focus on learning by doing and problem-solving, has significantly shaped Ghanaian educational practices. Project-based learning, group work, and the inclusion of vocati</w:t>
      </w:r>
      <w:r>
        <w:t>onal and technical training in the curriculum reflect the pragmatic belief in preparing students to solve real-life problems and contribute to society. Pragmatism also influences the participatory teaching methods used in many Ghanaian classrooms today.</w:t>
      </w:r>
    </w:p>
    <w:p w:rsidR="00A967A3" w:rsidRDefault="004F11D8">
      <w:pPr>
        <w:pStyle w:val="Heading1"/>
      </w:pPr>
      <w:r>
        <w:t>5.</w:t>
      </w:r>
      <w:r>
        <w:t xml:space="preserve"> Afrocentrism and Education in Ghana</w:t>
      </w:r>
    </w:p>
    <w:p w:rsidR="00A967A3" w:rsidRDefault="004F11D8">
      <w:r>
        <w:t>Afrocentrism promotes African identity, culture, and heritage within the educational system. In Ghana, this is evident in the integration of local languages, Ghanaian history, and cultural studies in the curriculum. Afr</w:t>
      </w:r>
      <w:r>
        <w:t>ocentrism encourages students to appreciate their heritage and instills a sense of pride and belonging, countering the colonial legacy of Eurocentric education.</w:t>
      </w:r>
    </w:p>
    <w:p w:rsidR="00A967A3" w:rsidRDefault="004F11D8">
      <w:r>
        <w:t>In conclusion, these five philosophical schools of thought have deeply influenced the education</w:t>
      </w:r>
      <w:r>
        <w:t>al landscape in Ghana. By blending these philosophies, Ghana’s education system aims to produce well-rounded individuals who are morally grounded, culturally aware, practically skilled, and capable of contributing to national development.</w:t>
      </w:r>
    </w:p>
    <w:sectPr w:rsidR="00A96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F11D8"/>
    <w:rsid w:val="00A967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59B00"/>
  <w14:defaultImageDpi w14:val="300"/>
  <w15:docId w15:val="{9B5677CC-6F4E-4A97-B9D7-74A04C73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76CC4-7560-406F-AD74-C26E642E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Isaac</cp:lastModifiedBy>
  <cp:revision>2</cp:revision>
  <dcterms:created xsi:type="dcterms:W3CDTF">2013-12-23T23:15:00Z</dcterms:created>
  <dcterms:modified xsi:type="dcterms:W3CDTF">2025-05-27T22:36:00Z</dcterms:modified>
  <cp:category/>
</cp:coreProperties>
</file>