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Acta de Cierre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ChileanTrucks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[Fase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Final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vertAlign w:val="baseline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06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12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2025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758097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_heading=h.o1mof5q1dzjq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Datos</w:t>
            <w:tab/>
          </w:r>
          <w:r w:rsidDel="00000000" w:rsidR="00000000" w:rsidRPr="00000000">
            <w:fldChar w:fldCharType="begin"/>
            <w:instrText xml:space="preserve"> PAGEREF _heading=h.ds2xgk9r77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Patrocinador / Patrocinadores</w:t>
            <w:tab/>
          </w:r>
          <w:r w:rsidDel="00000000" w:rsidR="00000000" w:rsidRPr="00000000">
            <w:fldChar w:fldCharType="begin"/>
            <w:instrText xml:space="preserve"> PAGEREF _heading=h.qgvbfyhfobfj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Razón de cierre</w:t>
            <w:tab/>
          </w:r>
          <w:r w:rsidDel="00000000" w:rsidR="00000000" w:rsidRPr="00000000">
            <w:fldChar w:fldCharType="begin"/>
            <w:instrText xml:space="preserve"> PAGEREF _heading=h.n9z3mxhfi3vk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Aceptación de los productos o entregables</w:t>
            <w:tab/>
          </w:r>
          <w:r w:rsidDel="00000000" w:rsidR="00000000" w:rsidRPr="00000000">
            <w:fldChar w:fldCharType="begin"/>
            <w:instrText xml:space="preserve"> PAGEREF _heading=h.f004gtdn9emd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Aprobaciones</w:t>
            <w:tab/>
          </w:r>
          <w:r w:rsidDel="00000000" w:rsidR="00000000" w:rsidRPr="00000000">
            <w:fldChar w:fldCharType="begin"/>
            <w:instrText xml:space="preserve"> PAGEREF _heading=h.n4b1vy2mpo3x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color w:val="365f91"/>
        </w:rPr>
      </w:pPr>
      <w:bookmarkStart w:colFirst="0" w:colLast="0" w:name="_heading=h.nwxmf3a3x54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ds2xgk9r77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ChileanTrucks (Plataforma de gestión de transporte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 de Diciembre de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Empresas de Transporte y Transportistas Independientes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Fernando Gonzalo Herrera Francesconi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Heredia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qgvbfyhfobf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Patrocinador / Patrocinadores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2250"/>
        <w:gridCol w:w="2490"/>
        <w:gridCol w:w="2010"/>
        <w:tblGridChange w:id="0">
          <w:tblGrid>
            <w:gridCol w:w="2130"/>
            <w:gridCol w:w="2250"/>
            <w:gridCol w:w="2490"/>
            <w:gridCol w:w="2010"/>
          </w:tblGrid>
        </w:tblGridChange>
      </w:tblGrid>
      <w:tr>
        <w:trPr>
          <w:cantSplit w:val="1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Departamento / División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vertAlign w:val="baseline"/>
                <w:rtl w:val="0"/>
              </w:rPr>
              <w:t xml:space="preserve">Rama ejecutiva (Vicepresidencia)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Fernando Herrera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Docente/Sponsor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Académica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n9z3mxhfi3vk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Razón de cierre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El proyecto ChileanTrucks se cierra formalmente debido a la finalización exitosa de todos los entregables y objetivos establecidos en el Acta de Constitución y el Plan de proyecto.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Se ha completado el ciclo de vida de desarrollo de software (SDLC) bajo la metodología ágil scrum (Sprints 0 al 6), cumpliendo con el hito de entrega final programado para el 06 de diciembre de 2025. El producto mínimo viable ha sido desplegado, probado y validado, cubriendo los flujos críticos de negocio (publicación,postulación,gestión de viajes y simulación de pagos).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004gtdn9em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Aceptación de los productos o entregables</w:t>
      </w:r>
    </w:p>
    <w:p w:rsidR="00000000" w:rsidDel="00000000" w:rsidP="00000000" w:rsidRDefault="00000000" w:rsidRPr="00000000" w14:paraId="0000006A">
      <w:pPr>
        <w:spacing w:after="0" w:line="24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 continuación se establece cuales entregables de proyecto han sido aceptados:</w:t>
      </w:r>
    </w:p>
    <w:p w:rsidR="00000000" w:rsidDel="00000000" w:rsidP="00000000" w:rsidRDefault="00000000" w:rsidRPr="00000000" w14:paraId="0000006B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1417"/>
        <w:gridCol w:w="3625"/>
        <w:tblGridChange w:id="0">
          <w:tblGrid>
            <w:gridCol w:w="3828"/>
            <w:gridCol w:w="1417"/>
            <w:gridCol w:w="36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Entregable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Aceptación (Si o No)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Plataforma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Aplicación funcional desarrollada en React(Frontend) y Django(Backend). Incluye módulos de Empresa, transportista y Admin operando correctamente.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Autenticación mediante JWT implementada y validada. Roles y permisos diferenciados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Integración de mapas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Funcionalidad de geolocalización con Leaflet/Nominatium operativa para selección de origen/destino y trazabilidad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Pasarela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Stripe completada en ambiente de pruebas (Sandbox) para el flujo de pago del servicio.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entrega el documento de Arquitectura de Software (DAS) versión final, diagramas UML y manuales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Informe de calidad (QA)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Prueba E2E y unitarias y ejecutadas. Se adjunta reporte de bugs corregidos y matriz de riesgos actualizada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Para cada entregable aceptado, se da por entendido que: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entregable ha cumplido los criterios de aceptación establecidos en la documentación de requerimientos y definición de alcance.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verificado que los entregables cumplen los requerimientos.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validado el cumplimiento de los requerimientos funcionales y de calidad definidos.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realizado la transferencia de conocimientos y control al área operativa.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ha entregado la documentación al área operativa.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Se autoriza al Gerente de Proyecto a continuar con el cierre formal del proyecto o fase, lo cual deberá incluir: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Evaluación post-proyecto.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Documentación de lecciones aprendidas.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Liberación del equipo de trabajo para su reasignación.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Archivo de la documentación del proyecto.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  <w:tab w:val="left" w:leader="none" w:pos="0"/>
          <w:tab w:val="left" w:leader="none" w:pos="720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4b1vy2mpo3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t xml:space="preserve">Aprobaciones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Fernando Herrera (Docente)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Felipe Heredia (Gerente Proyecto)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Bastian Moya (Tech Lead)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65f91"/>
                <w:rtl w:val="0"/>
              </w:rPr>
              <w:t xml:space="preserve">06/12/2025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18" w:top="1985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-1047749</wp:posOffset>
          </wp:positionH>
          <wp:positionV relativeFrom="paragraph">
            <wp:posOffset>-333374</wp:posOffset>
          </wp:positionV>
          <wp:extent cx="5330257" cy="130714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30257" cy="130714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es-VE" w:val="es-VE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Normal1">
    <w:name w:val="Normal1"/>
    <w:basedOn w:val="Normal"/>
    <w:next w:val="Normal1"/>
    <w:autoRedefine w:val="0"/>
    <w:hidden w:val="0"/>
    <w:qFormat w:val="0"/>
    <w:pPr>
      <w:tabs>
        <w:tab w:val="left" w:leader="none" w:pos="-720"/>
        <w:tab w:val="left" w:leader="none" w:pos="0"/>
        <w:tab w:val="left" w:leader="none" w:pos="720"/>
      </w:tabs>
      <w:suppressAutoHyphens w:val="0"/>
      <w:spacing w:after="240" w:line="240" w:lineRule="auto"/>
      <w:ind w:left="1440"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spacing w:val="-3"/>
      <w:w w:val="100"/>
      <w:position w:val="-1"/>
      <w:sz w:val="24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CM7">
    <w:name w:val="CM7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3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SVkjuGPnc+5yFkHlDT1iE1hn1Q==">CgMxLjAyDmgubnd4bWYzYTN4NTR0MgxoLmRzMnhnazlyNzcyDmgucWd2YmZ5aGZvYmZqMg5oLm45ejNteGhmaTN2azIOaC5mMDA0Z3RkbjllbWQyDmgubjRiMXZ5Mm1wbzN4OAByITFJUVFhbFg3cjcyOWJmMUhlT0JOUG1vdW93cmJQYmpRXw==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