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924E4" w14:textId="77777777" w:rsidR="00335C66" w:rsidRPr="00797CA8" w:rsidRDefault="00335C66" w:rsidP="00335C66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微软雅黑" w:eastAsia="微软雅黑" w:hAnsi="微软雅黑" w:cs="Tahoma"/>
          <w:b/>
          <w:bCs/>
          <w:color w:val="313233"/>
          <w:kern w:val="36"/>
          <w:sz w:val="48"/>
          <w:szCs w:val="60"/>
        </w:rPr>
      </w:pPr>
      <w:r w:rsidRPr="00797CA8">
        <w:rPr>
          <w:rFonts w:ascii="微软雅黑" w:eastAsia="微软雅黑" w:hAnsi="微软雅黑" w:cs="Tahoma"/>
          <w:b/>
          <w:bCs/>
          <w:color w:val="313233"/>
          <w:kern w:val="36"/>
          <w:sz w:val="48"/>
          <w:szCs w:val="60"/>
        </w:rPr>
        <w:t>动画蓝图用户界面</w:t>
      </w:r>
    </w:p>
    <w:p w14:paraId="3B45F3EF" w14:textId="77777777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以下部分介绍了动画蓝图用户界面的各个区域。</w:t>
      </w:r>
    </w:p>
    <w:p w14:paraId="05ABE24F" w14:textId="09257922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19528F4D" wp14:editId="5E26A0AE">
            <wp:extent cx="5017597" cy="2581275"/>
            <wp:effectExtent l="0" t="0" r="0" b="0"/>
            <wp:docPr id="22" name="图片 22" descr="AnimGraph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imGraphU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581" cy="259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92F1" w14:textId="77777777" w:rsidR="00335C66" w:rsidRPr="00797CA8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菜单条</w:t>
      </w:r>
    </w:p>
    <w:p w14:paraId="0CB301C5" w14:textId="77777777" w:rsidR="00335C66" w:rsidRPr="00797CA8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工具条</w:t>
      </w:r>
    </w:p>
    <w:p w14:paraId="4A578A5A" w14:textId="77777777" w:rsidR="00335C66" w:rsidRPr="00797CA8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视口</w:t>
      </w:r>
    </w:p>
    <w:p w14:paraId="1B6389D8" w14:textId="77777777" w:rsidR="00335C66" w:rsidRPr="00797CA8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蓝图默认值面板</w:t>
      </w:r>
    </w:p>
    <w:p w14:paraId="54ABF391" w14:textId="77777777" w:rsidR="00335C66" w:rsidRPr="00797CA8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图表</w:t>
      </w:r>
    </w:p>
    <w:p w14:paraId="63ABE22E" w14:textId="77777777" w:rsidR="00335C66" w:rsidRPr="00797CA8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资源浏览器选卡</w:t>
      </w:r>
    </w:p>
    <w:p w14:paraId="5410FD1D" w14:textId="77777777" w:rsidR="00335C66" w:rsidRPr="00797CA8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我的蓝图选卡</w:t>
      </w:r>
    </w:p>
    <w:p w14:paraId="2ACB2BC9" w14:textId="77777777" w:rsidR="00335C66" w:rsidRPr="00797CA8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详细信息面板</w:t>
      </w:r>
    </w:p>
    <w:p w14:paraId="4F5B8739" w14:textId="77777777" w:rsidR="00335C66" w:rsidRPr="00797CA8" w:rsidRDefault="00335C66" w:rsidP="00335C66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Palette(面板)</w:t>
      </w:r>
    </w:p>
    <w:p w14:paraId="055F814F" w14:textId="77777777" w:rsidR="00335C66" w:rsidRPr="00797CA8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797CA8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菜单栏</w:t>
      </w:r>
    </w:p>
    <w:p w14:paraId="3BF060E2" w14:textId="77777777" w:rsidR="00335C66" w:rsidRPr="00797CA8" w:rsidRDefault="00335C66" w:rsidP="00335C66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</w:pPr>
      <w:r w:rsidRPr="00797CA8"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  <w:lastRenderedPageBreak/>
        <w:t>文件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16048"/>
      </w:tblGrid>
      <w:tr w:rsidR="00335C66" w:rsidRPr="00797CA8" w14:paraId="63871672" w14:textId="77777777" w:rsidTr="00DA6343">
        <w:trPr>
          <w:tblHeader/>
          <w:tblCellSpacing w:w="15" w:type="dxa"/>
        </w:trPr>
        <w:tc>
          <w:tcPr>
            <w:tcW w:w="2507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FC185E3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命令</w:t>
            </w:r>
          </w:p>
        </w:tc>
        <w:tc>
          <w:tcPr>
            <w:tcW w:w="16003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E3A0965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描述</w:t>
            </w:r>
          </w:p>
        </w:tc>
      </w:tr>
      <w:tr w:rsidR="00335C66" w:rsidRPr="00797CA8" w14:paraId="32B89186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074FA71" w14:textId="77777777" w:rsidR="00335C66" w:rsidRPr="00797CA8" w:rsidRDefault="00335C66" w:rsidP="00335C66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加载及保存</w:t>
            </w:r>
          </w:p>
        </w:tc>
      </w:tr>
      <w:tr w:rsidR="00335C66" w:rsidRPr="00797CA8" w14:paraId="4A7338B5" w14:textId="77777777" w:rsidTr="00DA6343">
        <w:trPr>
          <w:tblCellSpacing w:w="15" w:type="dxa"/>
        </w:trPr>
        <w:tc>
          <w:tcPr>
            <w:tcW w:w="250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DB39EAA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保存</w:t>
            </w:r>
          </w:p>
        </w:tc>
        <w:tc>
          <w:tcPr>
            <w:tcW w:w="1600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EDAC98F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保存蓝图。</w:t>
            </w:r>
          </w:p>
        </w:tc>
      </w:tr>
      <w:tr w:rsidR="00335C66" w:rsidRPr="00797CA8" w14:paraId="2D059535" w14:textId="77777777" w:rsidTr="00DA6343">
        <w:trPr>
          <w:tblCellSpacing w:w="15" w:type="dxa"/>
        </w:trPr>
        <w:tc>
          <w:tcPr>
            <w:tcW w:w="250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15355B7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保存所有</w:t>
            </w:r>
          </w:p>
        </w:tc>
        <w:tc>
          <w:tcPr>
            <w:tcW w:w="1600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50C1EC7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保存所有未保存的关卡和资源。</w:t>
            </w:r>
          </w:p>
        </w:tc>
      </w:tr>
      <w:tr w:rsidR="00335C66" w:rsidRPr="00797CA8" w14:paraId="22B27E94" w14:textId="77777777" w:rsidTr="00DA6343">
        <w:trPr>
          <w:tblCellSpacing w:w="15" w:type="dxa"/>
        </w:trPr>
        <w:tc>
          <w:tcPr>
            <w:tcW w:w="250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A39CEB9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选择要保存的文件...</w:t>
            </w:r>
          </w:p>
        </w:tc>
        <w:tc>
          <w:tcPr>
            <w:tcW w:w="1600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6BC5917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对内容和关卡打开带保存选项的对话框。</w:t>
            </w:r>
          </w:p>
        </w:tc>
      </w:tr>
      <w:tr w:rsidR="00335C66" w:rsidRPr="00797CA8" w14:paraId="5216B3E6" w14:textId="77777777" w:rsidTr="00DA6343">
        <w:trPr>
          <w:tblCellSpacing w:w="15" w:type="dxa"/>
        </w:trPr>
        <w:tc>
          <w:tcPr>
            <w:tcW w:w="250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4AEC896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提交到源代码控制...</w:t>
            </w:r>
          </w:p>
        </w:tc>
        <w:tc>
          <w:tcPr>
            <w:tcW w:w="1600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051EDA6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如果启用了源代码控制，对内容和关卡打开带迁入选项的对话框。</w:t>
            </w:r>
          </w:p>
        </w:tc>
      </w:tr>
      <w:tr w:rsidR="00335C66" w:rsidRPr="00797CA8" w14:paraId="448B2985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C005A0B" w14:textId="77777777" w:rsidR="00335C66" w:rsidRPr="00797CA8" w:rsidRDefault="00335C66" w:rsidP="00335C66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蓝图</w:t>
            </w:r>
          </w:p>
        </w:tc>
      </w:tr>
      <w:tr w:rsidR="00335C66" w:rsidRPr="00797CA8" w14:paraId="191F9E47" w14:textId="77777777" w:rsidTr="00DA6343">
        <w:trPr>
          <w:tblCellSpacing w:w="15" w:type="dxa"/>
        </w:trPr>
        <w:tc>
          <w:tcPr>
            <w:tcW w:w="250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9C49EC5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编译</w:t>
            </w:r>
          </w:p>
        </w:tc>
        <w:tc>
          <w:tcPr>
            <w:tcW w:w="1600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70BC20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编译蓝图。</w:t>
            </w:r>
          </w:p>
        </w:tc>
      </w:tr>
      <w:tr w:rsidR="00335C66" w:rsidRPr="00797CA8" w14:paraId="725DDEE3" w14:textId="77777777" w:rsidTr="00DA6343">
        <w:trPr>
          <w:tblCellSpacing w:w="15" w:type="dxa"/>
        </w:trPr>
        <w:tc>
          <w:tcPr>
            <w:tcW w:w="250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D07B686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刷新所有节点</w:t>
            </w:r>
          </w:p>
        </w:tc>
        <w:tc>
          <w:tcPr>
            <w:tcW w:w="1600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BF21D60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刷新图表中的所有节点来应对外部变更。</w:t>
            </w:r>
          </w:p>
        </w:tc>
      </w:tr>
      <w:tr w:rsidR="00335C66" w:rsidRPr="00797CA8" w14:paraId="327D140C" w14:textId="77777777" w:rsidTr="00DA6343">
        <w:trPr>
          <w:tblCellSpacing w:w="15" w:type="dxa"/>
        </w:trPr>
        <w:tc>
          <w:tcPr>
            <w:tcW w:w="250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63CA3B4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重定义</w:t>
            </w:r>
            <w:proofErr w:type="gramStart"/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蓝图父类</w:t>
            </w:r>
            <w:proofErr w:type="gramEnd"/>
          </w:p>
        </w:tc>
        <w:tc>
          <w:tcPr>
            <w:tcW w:w="1600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F60DFF9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改变打开的蓝图的父类。</w:t>
            </w:r>
          </w:p>
        </w:tc>
      </w:tr>
      <w:tr w:rsidR="00335C66" w:rsidRPr="00797CA8" w14:paraId="2C30E9C1" w14:textId="77777777" w:rsidTr="00DA6343">
        <w:trPr>
          <w:tblCellSpacing w:w="15" w:type="dxa"/>
        </w:trPr>
        <w:tc>
          <w:tcPr>
            <w:tcW w:w="250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376D9DE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比较文件差异</w:t>
            </w:r>
          </w:p>
        </w:tc>
        <w:tc>
          <w:tcPr>
            <w:tcW w:w="1600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190D465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与上一版本比较差异。需要启用源文件控制。</w:t>
            </w:r>
          </w:p>
        </w:tc>
      </w:tr>
      <w:tr w:rsidR="00335C66" w:rsidRPr="00797CA8" w14:paraId="62BE7CE0" w14:textId="77777777" w:rsidTr="00DA6343">
        <w:trPr>
          <w:tblCellSpacing w:w="15" w:type="dxa"/>
        </w:trPr>
        <w:tc>
          <w:tcPr>
            <w:tcW w:w="2507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B845A64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开发者</w:t>
            </w:r>
          </w:p>
        </w:tc>
        <w:tc>
          <w:tcPr>
            <w:tcW w:w="16003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F8CAC65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打开开发者菜单，您可以改变编译器设置，并且犹如在图表编辑器中一样，重新编译模块。</w:t>
            </w:r>
          </w:p>
        </w:tc>
      </w:tr>
    </w:tbl>
    <w:p w14:paraId="40C98394" w14:textId="77777777" w:rsidR="00335C66" w:rsidRPr="00797CA8" w:rsidRDefault="00335C66" w:rsidP="00335C66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</w:pPr>
      <w:r w:rsidRPr="00797CA8"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  <w:t>编辑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5765"/>
      </w:tblGrid>
      <w:tr w:rsidR="00335C66" w:rsidRPr="00797CA8" w14:paraId="75C43921" w14:textId="77777777" w:rsidTr="00DA6343">
        <w:trPr>
          <w:tblHeader/>
          <w:tblCellSpacing w:w="15" w:type="dxa"/>
        </w:trPr>
        <w:tc>
          <w:tcPr>
            <w:tcW w:w="2790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DC99551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命令</w:t>
            </w:r>
          </w:p>
        </w:tc>
        <w:tc>
          <w:tcPr>
            <w:tcW w:w="15720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9720205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描述</w:t>
            </w:r>
          </w:p>
        </w:tc>
      </w:tr>
      <w:tr w:rsidR="00335C66" w:rsidRPr="00797CA8" w14:paraId="73B6D67C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3D0937D" w14:textId="77777777" w:rsidR="00335C66" w:rsidRPr="00797CA8" w:rsidRDefault="00335C66" w:rsidP="00335C66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历史记录</w:t>
            </w:r>
          </w:p>
        </w:tc>
      </w:tr>
      <w:tr w:rsidR="00335C66" w:rsidRPr="00797CA8" w14:paraId="785A0265" w14:textId="77777777" w:rsidTr="00DA6343">
        <w:trPr>
          <w:tblCellSpacing w:w="15" w:type="dxa"/>
        </w:trPr>
        <w:tc>
          <w:tcPr>
            <w:tcW w:w="279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84F361A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取消</w:t>
            </w:r>
          </w:p>
        </w:tc>
        <w:tc>
          <w:tcPr>
            <w:tcW w:w="1572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1DB6262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取消上一次执行的操作。</w:t>
            </w:r>
          </w:p>
        </w:tc>
      </w:tr>
      <w:tr w:rsidR="00335C66" w:rsidRPr="00797CA8" w14:paraId="6F4FEB41" w14:textId="77777777" w:rsidTr="00DA6343">
        <w:trPr>
          <w:tblCellSpacing w:w="15" w:type="dxa"/>
        </w:trPr>
        <w:tc>
          <w:tcPr>
            <w:tcW w:w="279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01AD0C2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重复</w:t>
            </w:r>
          </w:p>
        </w:tc>
        <w:tc>
          <w:tcPr>
            <w:tcW w:w="1572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FC763E4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重复上一次取消的操作。</w:t>
            </w:r>
          </w:p>
        </w:tc>
      </w:tr>
      <w:tr w:rsidR="00335C66" w:rsidRPr="00797CA8" w14:paraId="0DC6CF29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8011D1D" w14:textId="77777777" w:rsidR="00335C66" w:rsidRPr="00797CA8" w:rsidRDefault="00335C66" w:rsidP="00335C66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搜索</w:t>
            </w:r>
          </w:p>
        </w:tc>
      </w:tr>
      <w:tr w:rsidR="00335C66" w:rsidRPr="00797CA8" w14:paraId="34449A02" w14:textId="77777777" w:rsidTr="00DA6343">
        <w:trPr>
          <w:tblCellSpacing w:w="15" w:type="dxa"/>
        </w:trPr>
        <w:tc>
          <w:tcPr>
            <w:tcW w:w="279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F06016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查找</w:t>
            </w:r>
          </w:p>
        </w:tc>
        <w:tc>
          <w:tcPr>
            <w:tcW w:w="1572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470BE62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在当前蓝图中查找函数，事件，变量和引脚的引用。</w:t>
            </w:r>
          </w:p>
        </w:tc>
      </w:tr>
      <w:tr w:rsidR="00335C66" w:rsidRPr="00797CA8" w14:paraId="42BF7D66" w14:textId="77777777" w:rsidTr="00DA6343">
        <w:trPr>
          <w:tblCellSpacing w:w="15" w:type="dxa"/>
        </w:trPr>
        <w:tc>
          <w:tcPr>
            <w:tcW w:w="279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6D5017D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在蓝图中查找</w:t>
            </w:r>
          </w:p>
        </w:tc>
        <w:tc>
          <w:tcPr>
            <w:tcW w:w="1572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4A6EC2D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在所有蓝图中查找函数，事件，变量和引脚的引用。</w:t>
            </w:r>
          </w:p>
        </w:tc>
      </w:tr>
      <w:tr w:rsidR="00335C66" w:rsidRPr="00797CA8" w14:paraId="457A19F3" w14:textId="77777777" w:rsidTr="00DA6343">
        <w:trPr>
          <w:tblCellSpacing w:w="15" w:type="dxa"/>
        </w:trPr>
        <w:tc>
          <w:tcPr>
            <w:tcW w:w="279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73A800E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删除未使用的变量</w:t>
            </w:r>
          </w:p>
        </w:tc>
        <w:tc>
          <w:tcPr>
            <w:tcW w:w="1572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A4F764C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删除任何从未使用的变量。</w:t>
            </w:r>
          </w:p>
        </w:tc>
      </w:tr>
      <w:tr w:rsidR="00335C66" w:rsidRPr="00797CA8" w14:paraId="2544BB5B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8425F08" w14:textId="77777777" w:rsidR="00335C66" w:rsidRPr="00797CA8" w:rsidRDefault="00335C66" w:rsidP="00335C66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设置</w:t>
            </w:r>
          </w:p>
        </w:tc>
      </w:tr>
      <w:tr w:rsidR="00335C66" w:rsidRPr="00797CA8" w14:paraId="7D03023A" w14:textId="77777777" w:rsidTr="00DA6343">
        <w:trPr>
          <w:tblCellSpacing w:w="15" w:type="dxa"/>
        </w:trPr>
        <w:tc>
          <w:tcPr>
            <w:tcW w:w="279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8D458DD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编辑器偏好设置</w:t>
            </w:r>
          </w:p>
        </w:tc>
        <w:tc>
          <w:tcPr>
            <w:tcW w:w="1572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5620913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打开编辑器设置。</w:t>
            </w:r>
          </w:p>
        </w:tc>
      </w:tr>
      <w:tr w:rsidR="00335C66" w:rsidRPr="00797CA8" w14:paraId="00241E85" w14:textId="77777777" w:rsidTr="00DA6343">
        <w:trPr>
          <w:tblCellSpacing w:w="15" w:type="dxa"/>
        </w:trPr>
        <w:tc>
          <w:tcPr>
            <w:tcW w:w="2790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7797396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项目设置</w:t>
            </w:r>
          </w:p>
        </w:tc>
        <w:tc>
          <w:tcPr>
            <w:tcW w:w="15720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9543FE6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打开当前项目设置。</w:t>
            </w:r>
          </w:p>
        </w:tc>
      </w:tr>
    </w:tbl>
    <w:p w14:paraId="04B37E21" w14:textId="77777777" w:rsidR="00335C66" w:rsidRPr="00797CA8" w:rsidRDefault="00335C66" w:rsidP="00335C66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</w:pPr>
      <w:r w:rsidRPr="00797CA8"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  <w:lastRenderedPageBreak/>
        <w:t>资源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13922"/>
      </w:tblGrid>
      <w:tr w:rsidR="00335C66" w:rsidRPr="00797CA8" w14:paraId="78C96DB5" w14:textId="77777777" w:rsidTr="00DA6343">
        <w:trPr>
          <w:tblHeader/>
          <w:tblCellSpacing w:w="15" w:type="dxa"/>
        </w:trPr>
        <w:tc>
          <w:tcPr>
            <w:tcW w:w="4633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4FA7919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命令</w:t>
            </w:r>
          </w:p>
        </w:tc>
        <w:tc>
          <w:tcPr>
            <w:tcW w:w="13877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804BCBD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描述</w:t>
            </w:r>
          </w:p>
        </w:tc>
      </w:tr>
      <w:tr w:rsidR="00335C66" w:rsidRPr="00797CA8" w14:paraId="49DF1945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282AACB" w14:textId="77777777" w:rsidR="00335C66" w:rsidRPr="00797CA8" w:rsidRDefault="00335C66" w:rsidP="00335C66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操作</w:t>
            </w:r>
          </w:p>
        </w:tc>
      </w:tr>
      <w:tr w:rsidR="00335C66" w:rsidRPr="00797CA8" w14:paraId="58718162" w14:textId="77777777" w:rsidTr="00DA6343">
        <w:trPr>
          <w:tblCellSpacing w:w="15" w:type="dxa"/>
        </w:trPr>
        <w:tc>
          <w:tcPr>
            <w:tcW w:w="463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ED938A5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在内容浏览器中查找</w:t>
            </w:r>
          </w:p>
        </w:tc>
        <w:tc>
          <w:tcPr>
            <w:tcW w:w="1387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E5EDDD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调出内容浏览器并浏览至此资源。</w:t>
            </w:r>
          </w:p>
        </w:tc>
      </w:tr>
      <w:tr w:rsidR="00335C66" w:rsidRPr="00797CA8" w14:paraId="08D3CA59" w14:textId="77777777" w:rsidTr="00DA6343">
        <w:trPr>
          <w:tblCellSpacing w:w="15" w:type="dxa"/>
        </w:trPr>
        <w:tc>
          <w:tcPr>
            <w:tcW w:w="4633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57D653F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Reimport </w:t>
            </w:r>
            <w:proofErr w:type="spellStart"/>
            <w:r w:rsidRPr="00797CA8">
              <w:rPr>
                <w:rFonts w:ascii="微软雅黑" w:eastAsia="微软雅黑" w:hAnsi="微软雅黑" w:cs="Tahoma"/>
                <w:i/>
                <w:iCs/>
                <w:color w:val="161617"/>
                <w:kern w:val="0"/>
                <w:sz w:val="18"/>
              </w:rPr>
              <w:t>Assetname</w:t>
            </w:r>
            <w:proofErr w:type="spellEnd"/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（重新导入 </w:t>
            </w:r>
            <w:r w:rsidRPr="00797CA8">
              <w:rPr>
                <w:rFonts w:ascii="微软雅黑" w:eastAsia="微软雅黑" w:hAnsi="微软雅黑" w:cs="Tahoma"/>
                <w:i/>
                <w:iCs/>
                <w:color w:val="161617"/>
                <w:kern w:val="0"/>
                <w:sz w:val="18"/>
              </w:rPr>
              <w:t>资源名称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）</w:t>
            </w:r>
          </w:p>
        </w:tc>
        <w:tc>
          <w:tcPr>
            <w:tcW w:w="13877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6A1D0CC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重新导入和该动画蓝图相关的骨架网格物体。</w:t>
            </w:r>
          </w:p>
        </w:tc>
      </w:tr>
    </w:tbl>
    <w:p w14:paraId="40068090" w14:textId="77777777" w:rsidR="00335C66" w:rsidRPr="00797CA8" w:rsidRDefault="00335C66" w:rsidP="00335C66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</w:pPr>
      <w:r w:rsidRPr="00797CA8"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  <w:t>视图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15623"/>
      </w:tblGrid>
      <w:tr w:rsidR="00335C66" w:rsidRPr="00797CA8" w14:paraId="3BB6D6CF" w14:textId="77777777" w:rsidTr="00DA6343">
        <w:trPr>
          <w:tblHeader/>
          <w:tblCellSpacing w:w="15" w:type="dxa"/>
        </w:trPr>
        <w:tc>
          <w:tcPr>
            <w:tcW w:w="2932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47EF20C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命令</w:t>
            </w:r>
          </w:p>
        </w:tc>
        <w:tc>
          <w:tcPr>
            <w:tcW w:w="15578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518991E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描述</w:t>
            </w:r>
          </w:p>
        </w:tc>
      </w:tr>
      <w:tr w:rsidR="00335C66" w:rsidRPr="00797CA8" w14:paraId="06D22CBB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05BA4E7" w14:textId="77777777" w:rsidR="00335C66" w:rsidRPr="00797CA8" w:rsidRDefault="00335C66" w:rsidP="00335C66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引脚可见度</w:t>
            </w:r>
          </w:p>
        </w:tc>
      </w:tr>
      <w:tr w:rsidR="00335C66" w:rsidRPr="00797CA8" w14:paraId="73CD497F" w14:textId="77777777" w:rsidTr="00DA6343">
        <w:trPr>
          <w:tblCellSpacing w:w="15" w:type="dxa"/>
        </w:trPr>
        <w:tc>
          <w:tcPr>
            <w:tcW w:w="2932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80AAA52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显示所有引脚</w:t>
            </w:r>
          </w:p>
        </w:tc>
        <w:tc>
          <w:tcPr>
            <w:tcW w:w="15578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C34E1F5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显示所有节点的所有引脚。</w:t>
            </w:r>
          </w:p>
        </w:tc>
      </w:tr>
      <w:tr w:rsidR="00335C66" w:rsidRPr="00797CA8" w14:paraId="07BE5510" w14:textId="77777777" w:rsidTr="00DA6343">
        <w:trPr>
          <w:tblCellSpacing w:w="15" w:type="dxa"/>
        </w:trPr>
        <w:tc>
          <w:tcPr>
            <w:tcW w:w="2932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58970A5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隐藏未使用的引脚</w:t>
            </w:r>
          </w:p>
        </w:tc>
        <w:tc>
          <w:tcPr>
            <w:tcW w:w="15578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4B325D0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隐藏没有连接和默认值的所有引脚。</w:t>
            </w:r>
          </w:p>
        </w:tc>
      </w:tr>
      <w:tr w:rsidR="00335C66" w:rsidRPr="00797CA8" w14:paraId="78A39961" w14:textId="77777777" w:rsidTr="00DA6343">
        <w:trPr>
          <w:tblCellSpacing w:w="15" w:type="dxa"/>
        </w:trPr>
        <w:tc>
          <w:tcPr>
            <w:tcW w:w="2932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BD1F8A4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隐藏未连接的引脚</w:t>
            </w:r>
          </w:p>
        </w:tc>
        <w:tc>
          <w:tcPr>
            <w:tcW w:w="15578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13C7D67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隐藏所有未连接的引脚。此选项将会隐藏节点上直接设置的输入的引脚。</w:t>
            </w:r>
          </w:p>
        </w:tc>
      </w:tr>
      <w:tr w:rsidR="00335C66" w:rsidRPr="00797CA8" w14:paraId="2EE2E925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7400A96" w14:textId="77777777" w:rsidR="00335C66" w:rsidRPr="00797CA8" w:rsidRDefault="00335C66" w:rsidP="00335C66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缩放</w:t>
            </w:r>
          </w:p>
        </w:tc>
      </w:tr>
      <w:tr w:rsidR="00335C66" w:rsidRPr="00797CA8" w14:paraId="50A64F93" w14:textId="77777777" w:rsidTr="00DA6343">
        <w:trPr>
          <w:tblCellSpacing w:w="15" w:type="dxa"/>
        </w:trPr>
        <w:tc>
          <w:tcPr>
            <w:tcW w:w="2932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2170350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缩放至窗口</w:t>
            </w:r>
          </w:p>
        </w:tc>
        <w:tc>
          <w:tcPr>
            <w:tcW w:w="15578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7E6E9DB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将当前视图缩放至整个图表。</w:t>
            </w:r>
          </w:p>
        </w:tc>
      </w:tr>
      <w:tr w:rsidR="00335C66" w:rsidRPr="00797CA8" w14:paraId="40070B5D" w14:textId="77777777" w:rsidTr="00DA6343">
        <w:trPr>
          <w:tblCellSpacing w:w="15" w:type="dxa"/>
        </w:trPr>
        <w:tc>
          <w:tcPr>
            <w:tcW w:w="2932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7478C27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缩放至选中内容</w:t>
            </w:r>
          </w:p>
        </w:tc>
        <w:tc>
          <w:tcPr>
            <w:tcW w:w="15578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ED86E2A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将当前视图缩放至选中内容。</w:t>
            </w:r>
          </w:p>
        </w:tc>
      </w:tr>
    </w:tbl>
    <w:p w14:paraId="694BBAE9" w14:textId="77777777" w:rsidR="00335C66" w:rsidRPr="00797CA8" w:rsidRDefault="00335C66" w:rsidP="00335C66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</w:pPr>
      <w:r w:rsidRPr="00797CA8"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  <w:t>调试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5765"/>
      </w:tblGrid>
      <w:tr w:rsidR="00335C66" w:rsidRPr="00797CA8" w14:paraId="19B7D19F" w14:textId="77777777" w:rsidTr="00DA6343">
        <w:trPr>
          <w:tblHeader/>
          <w:tblCellSpacing w:w="15" w:type="dxa"/>
        </w:trPr>
        <w:tc>
          <w:tcPr>
            <w:tcW w:w="2790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94E6B77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命令</w:t>
            </w:r>
          </w:p>
        </w:tc>
        <w:tc>
          <w:tcPr>
            <w:tcW w:w="15720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07D8081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描述</w:t>
            </w:r>
          </w:p>
        </w:tc>
      </w:tr>
      <w:tr w:rsidR="00335C66" w:rsidRPr="00797CA8" w14:paraId="3B833D1F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BF184DF" w14:textId="77777777" w:rsidR="00335C66" w:rsidRPr="00797CA8" w:rsidRDefault="00335C66" w:rsidP="00335C66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断点</w:t>
            </w:r>
          </w:p>
        </w:tc>
      </w:tr>
      <w:tr w:rsidR="00335C66" w:rsidRPr="00797CA8" w14:paraId="53D3836A" w14:textId="77777777" w:rsidTr="00DA6343">
        <w:trPr>
          <w:tblCellSpacing w:w="15" w:type="dxa"/>
        </w:trPr>
        <w:tc>
          <w:tcPr>
            <w:tcW w:w="279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4CCAD7F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禁用所有数据断点</w:t>
            </w:r>
          </w:p>
        </w:tc>
        <w:tc>
          <w:tcPr>
            <w:tcW w:w="1572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B28B5CF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禁用当前蓝图或关卡蓝图的所有图表的所有数据断点。</w:t>
            </w:r>
          </w:p>
        </w:tc>
      </w:tr>
      <w:tr w:rsidR="00335C66" w:rsidRPr="00797CA8" w14:paraId="42B57E6A" w14:textId="77777777" w:rsidTr="00DA6343">
        <w:trPr>
          <w:tblCellSpacing w:w="15" w:type="dxa"/>
        </w:trPr>
        <w:tc>
          <w:tcPr>
            <w:tcW w:w="279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46562B4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启用所有数据断点</w:t>
            </w:r>
          </w:p>
        </w:tc>
        <w:tc>
          <w:tcPr>
            <w:tcW w:w="1572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088947D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启用当前蓝图或关卡蓝图的所有图表的所有数据断点。</w:t>
            </w:r>
          </w:p>
        </w:tc>
      </w:tr>
      <w:tr w:rsidR="00335C66" w:rsidRPr="00797CA8" w14:paraId="3353C850" w14:textId="77777777" w:rsidTr="00DA6343">
        <w:trPr>
          <w:tblCellSpacing w:w="15" w:type="dxa"/>
        </w:trPr>
        <w:tc>
          <w:tcPr>
            <w:tcW w:w="279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7BF7DDA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删除所有数据断点</w:t>
            </w:r>
          </w:p>
        </w:tc>
        <w:tc>
          <w:tcPr>
            <w:tcW w:w="15720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84BE9C4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删除当前蓝图或关卡蓝图的所有图表的所有数据断点。</w:t>
            </w:r>
          </w:p>
        </w:tc>
      </w:tr>
      <w:tr w:rsidR="00335C66" w:rsidRPr="00797CA8" w14:paraId="030D0E39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038832C" w14:textId="77777777" w:rsidR="00335C66" w:rsidRPr="00797CA8" w:rsidRDefault="00335C66" w:rsidP="00335C66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查看项</w:t>
            </w:r>
          </w:p>
        </w:tc>
      </w:tr>
      <w:tr w:rsidR="00335C66" w:rsidRPr="00797CA8" w14:paraId="2BB2E553" w14:textId="77777777" w:rsidTr="00DA6343">
        <w:trPr>
          <w:tblCellSpacing w:w="15" w:type="dxa"/>
        </w:trPr>
        <w:tc>
          <w:tcPr>
            <w:tcW w:w="2790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6E74F04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删除所有查看项</w:t>
            </w:r>
          </w:p>
        </w:tc>
        <w:tc>
          <w:tcPr>
            <w:tcW w:w="15720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2CF09AD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删除当前蓝图或关卡蓝图的所有图表的所有查看项值。</w:t>
            </w:r>
          </w:p>
        </w:tc>
      </w:tr>
    </w:tbl>
    <w:p w14:paraId="091472D4" w14:textId="77777777" w:rsidR="00335C66" w:rsidRPr="00797CA8" w:rsidRDefault="00335C66" w:rsidP="00335C66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</w:pPr>
      <w:r w:rsidRPr="00797CA8"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  <w:t>窗口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6332"/>
      </w:tblGrid>
      <w:tr w:rsidR="00335C66" w:rsidRPr="00797CA8" w14:paraId="6385EC75" w14:textId="77777777" w:rsidTr="00DA6343">
        <w:trPr>
          <w:tblHeader/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085E20A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lastRenderedPageBreak/>
              <w:t>命令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B3D8E3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描述</w:t>
            </w:r>
          </w:p>
        </w:tc>
      </w:tr>
      <w:tr w:rsidR="00335C66" w:rsidRPr="00797CA8" w14:paraId="18E19A38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3CD36D9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工具栏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2BDDD5B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如当前工具栏不可见，则显示工具栏。</w:t>
            </w:r>
          </w:p>
        </w:tc>
      </w:tr>
      <w:tr w:rsidR="00335C66" w:rsidRPr="00797CA8" w14:paraId="16F922E2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1E605A0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详细信息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0729635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如果</w:t>
            </w:r>
            <w:hyperlink r:id="rId8" w:history="1">
              <w:r w:rsidRPr="00DA6343">
                <w:rPr>
                  <w:rFonts w:ascii="微软雅黑" w:eastAsia="微软雅黑" w:hAnsi="微软雅黑" w:cs="Tahoma"/>
                  <w:color w:val="161617"/>
                  <w:kern w:val="0"/>
                  <w:sz w:val="18"/>
                </w:rPr>
                <w:t>详细信息</w:t>
              </w:r>
            </w:hyperlink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面板当前不可见，则显示它。</w:t>
            </w:r>
          </w:p>
        </w:tc>
      </w:tr>
      <w:tr w:rsidR="00335C66" w:rsidRPr="00797CA8" w14:paraId="56E6A1BB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EBBF15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调试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B26B47B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如果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调试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面板当前不可见，则显示它。</w:t>
            </w:r>
          </w:p>
        </w:tc>
      </w:tr>
      <w:tr w:rsidR="00335C66" w:rsidRPr="00797CA8" w14:paraId="5EFC2D04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8D774F9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蓝图默认值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CAF5FD5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如果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蓝图默认值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面板当前不可见，则显示它 。</w:t>
            </w:r>
          </w:p>
        </w:tc>
      </w:tr>
      <w:tr w:rsidR="00335C66" w:rsidRPr="00797CA8" w14:paraId="4278AB17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B57ECF7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Palette（面板）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72A728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如果</w:t>
            </w:r>
            <w:hyperlink r:id="rId9" w:history="1">
              <w:r w:rsidRPr="00DA6343">
                <w:rPr>
                  <w:rFonts w:ascii="微软雅黑" w:eastAsia="微软雅黑" w:hAnsi="微软雅黑" w:cs="Tahoma"/>
                  <w:color w:val="161617"/>
                  <w:kern w:val="0"/>
                  <w:sz w:val="18"/>
                </w:rPr>
                <w:t>Palette(面板)</w:t>
              </w:r>
            </w:hyperlink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面板当前不可见，则显示它。</w:t>
            </w:r>
          </w:p>
        </w:tc>
      </w:tr>
      <w:tr w:rsidR="00335C66" w:rsidRPr="00797CA8" w14:paraId="0BCF1DA6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A486979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我的蓝图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70311D0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如果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fldChar w:fldCharType="begin"/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instrText xml:space="preserve"> HYPERLINK "http://api.unrealengine.com/CHN/Engine/Blueprints/Editor/UIComponents/MyBlueprint/index.html" </w:instrTex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fldChar w:fldCharType="separate"/>
            </w:r>
            <w:r w:rsidRPr="00DA6343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我的蓝图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fldChar w:fldCharType="end"/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面板当前不存在则显示它。</w:t>
            </w:r>
          </w:p>
        </w:tc>
      </w:tr>
      <w:tr w:rsidR="00335C66" w:rsidRPr="00797CA8" w14:paraId="3DEBE772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3B12EEA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编译器结果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F61970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如果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编译器结果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面板 当前不可见，则显示它。</w:t>
            </w:r>
          </w:p>
        </w:tc>
      </w:tr>
      <w:tr w:rsidR="00335C66" w:rsidRPr="00797CA8" w14:paraId="4211B985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E1ADC94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查找结果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78CDD4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如果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查找结果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面板 当前不可见，则显示它。</w:t>
            </w:r>
          </w:p>
        </w:tc>
      </w:tr>
      <w:tr w:rsidR="00335C66" w:rsidRPr="00797CA8" w14:paraId="120FD949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D06FD2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视口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02AB934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如果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预览视口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面板 当前不可见，则显示它 。</w:t>
            </w:r>
          </w:p>
        </w:tc>
      </w:tr>
      <w:tr w:rsidR="00335C66" w:rsidRPr="00797CA8" w14:paraId="37EDB309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50F6D63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骨架树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BE4145B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显示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骨架树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面板，它显示了同动画蓝图相关的骨架网格物体中的所有骨骼。</w:t>
            </w:r>
          </w:p>
        </w:tc>
      </w:tr>
      <w:tr w:rsidR="00335C66" w:rsidRPr="00797CA8" w14:paraId="0FF1BA95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4FA4127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资源浏览器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FA249AF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如果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资源浏览器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面板当前是关闭的，则显示它；如果当前该面板是打开的，则聚焦到该面板上。</w:t>
            </w:r>
          </w:p>
        </w:tc>
      </w:tr>
      <w:tr w:rsidR="00335C66" w:rsidRPr="00797CA8" w14:paraId="4A8B4C06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78FB14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动画通知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E90F81C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动画通知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窗口，这里列出了当前和该骨架网格物体的动画资源相关的所有动画通知。</w:t>
            </w:r>
          </w:p>
        </w:tc>
      </w:tr>
      <w:tr w:rsidR="00335C66" w:rsidRPr="00797CA8" w14:paraId="20F5FDD4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CF053C6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内容浏览器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ACACBB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打开子菜单以访问所有的四个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内容浏览器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。</w:t>
            </w:r>
          </w:p>
        </w:tc>
      </w:tr>
      <w:tr w:rsidR="00335C66" w:rsidRPr="00797CA8" w14:paraId="1FEA11ED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8177965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开发</w:t>
            </w:r>
            <w:proofErr w:type="gramStart"/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者工具</w:t>
            </w:r>
            <w:proofErr w:type="gramEnd"/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798E730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打开子菜单以访问**镜头调试器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 ， 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碰撞分析器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 ， 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调试工具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 ， 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模块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 ，以及 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控件反射器** 。</w:t>
            </w:r>
          </w:p>
        </w:tc>
      </w:tr>
      <w:tr w:rsidR="00335C66" w:rsidRPr="00797CA8" w14:paraId="4FAB1DF5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1BE83BE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蓝图调试器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4D0F747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蓝图调试器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。</w:t>
            </w:r>
          </w:p>
        </w:tc>
      </w:tr>
      <w:tr w:rsidR="00335C66" w:rsidRPr="00797CA8" w14:paraId="582A5EA7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2A91E90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类</w:t>
            </w:r>
            <w:proofErr w:type="gramStart"/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查看器</w:t>
            </w:r>
            <w:proofErr w:type="gramEnd"/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D065CFE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类查看器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。</w:t>
            </w:r>
          </w:p>
        </w:tc>
      </w:tr>
      <w:tr w:rsidR="00335C66" w:rsidRPr="00797CA8" w14:paraId="702A495B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C7E1976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输出日志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CA3BA2E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输出日志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。</w:t>
            </w:r>
          </w:p>
        </w:tc>
      </w:tr>
      <w:tr w:rsidR="00335C66" w:rsidRPr="00797CA8" w14:paraId="598DA2A1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14D0F50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消息日志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4512F3B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消息日志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。</w:t>
            </w:r>
          </w:p>
        </w:tc>
      </w:tr>
      <w:tr w:rsidR="00335C66" w:rsidRPr="00797CA8" w14:paraId="34C59CEE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9A4DD2C" w14:textId="77777777" w:rsidR="00335C66" w:rsidRPr="00797CA8" w:rsidRDefault="00335C66" w:rsidP="00335C66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虚幻前端</w:t>
            </w:r>
          </w:p>
        </w:tc>
      </w:tr>
      <w:tr w:rsidR="00335C66" w:rsidRPr="00797CA8" w14:paraId="13F6B8D2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C2215ED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设备管理器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2AFF92A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设备管理器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。</w:t>
            </w:r>
          </w:p>
        </w:tc>
      </w:tr>
      <w:tr w:rsidR="00335C66" w:rsidRPr="00797CA8" w14:paraId="5935394C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B1D0DBA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Session Frontend（会话前端）</w:t>
            </w:r>
          </w:p>
        </w:tc>
        <w:tc>
          <w:tcPr>
            <w:tcW w:w="16287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4A496AD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会话前端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。</w:t>
            </w:r>
          </w:p>
        </w:tc>
      </w:tr>
      <w:tr w:rsidR="00335C66" w:rsidRPr="00797CA8" w14:paraId="69DE8BAE" w14:textId="77777777" w:rsidTr="00335C66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9E3F944" w14:textId="77777777" w:rsidR="00335C66" w:rsidRPr="00797CA8" w:rsidRDefault="00335C66" w:rsidP="00335C66">
            <w:pPr>
              <w:widowControl/>
              <w:shd w:val="clear" w:color="auto" w:fill="F4F4F4"/>
              <w:jc w:val="left"/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布局</w:t>
            </w:r>
          </w:p>
        </w:tc>
      </w:tr>
      <w:tr w:rsidR="00335C66" w:rsidRPr="00797CA8" w14:paraId="75061229" w14:textId="77777777" w:rsidTr="00DA6343">
        <w:trPr>
          <w:tblCellSpacing w:w="15" w:type="dxa"/>
        </w:trPr>
        <w:tc>
          <w:tcPr>
            <w:tcW w:w="2223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9A1743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保存布局</w:t>
            </w:r>
          </w:p>
        </w:tc>
        <w:tc>
          <w:tcPr>
            <w:tcW w:w="16287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1F4524C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保存当前面板布局。</w:t>
            </w:r>
          </w:p>
        </w:tc>
      </w:tr>
    </w:tbl>
    <w:p w14:paraId="04F3A5F6" w14:textId="77777777" w:rsidR="00335C66" w:rsidRPr="00797CA8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797CA8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工具栏</w:t>
      </w:r>
    </w:p>
    <w:p w14:paraId="1232739C" w14:textId="77777777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动画蓝图工具栏中包含的选项和其他蓝图工具兰包含的选项一样。</w:t>
      </w:r>
    </w:p>
    <w:p w14:paraId="3489E5B7" w14:textId="76BEA61B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0F502EA7" wp14:editId="0F11F6FB">
            <wp:extent cx="5970556" cy="271992"/>
            <wp:effectExtent l="0" t="0" r="0" b="0"/>
            <wp:docPr id="21" name="图片 21" descr="AnimGraphUI_Tool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imGraphUI_Toolb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631" cy="31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5"/>
        <w:gridCol w:w="15135"/>
      </w:tblGrid>
      <w:tr w:rsidR="00335C66" w:rsidRPr="00797CA8" w14:paraId="496E5FEF" w14:textId="77777777" w:rsidTr="00DA6343">
        <w:trPr>
          <w:tblHeader/>
          <w:tblCellSpacing w:w="15" w:type="dxa"/>
        </w:trPr>
        <w:tc>
          <w:tcPr>
            <w:tcW w:w="3392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93E603E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项目</w:t>
            </w:r>
          </w:p>
        </w:tc>
        <w:tc>
          <w:tcPr>
            <w:tcW w:w="15118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8FEFE4B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描述</w:t>
            </w:r>
          </w:p>
        </w:tc>
      </w:tr>
      <w:tr w:rsidR="00335C66" w:rsidRPr="00797CA8" w14:paraId="3C8424BC" w14:textId="77777777" w:rsidTr="00DA6343">
        <w:trPr>
          <w:tblCellSpacing w:w="15" w:type="dxa"/>
        </w:trPr>
        <w:tc>
          <w:tcPr>
            <w:tcW w:w="3392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A6321C0" w14:textId="2AE37C0B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noProof/>
                <w:color w:val="161617"/>
                <w:kern w:val="0"/>
                <w:sz w:val="18"/>
              </w:rPr>
              <w:drawing>
                <wp:inline distT="0" distB="0" distL="0" distR="0" wp14:anchorId="121A808E" wp14:editId="7FF31116">
                  <wp:extent cx="561975" cy="666750"/>
                  <wp:effectExtent l="0" t="0" r="9525" b="0"/>
                  <wp:docPr id="20" name="图片 20" descr="Compile Successful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mpile Successful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8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81298FE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编译该蓝图。</w:t>
            </w:r>
          </w:p>
        </w:tc>
      </w:tr>
      <w:tr w:rsidR="00335C66" w:rsidRPr="00797CA8" w14:paraId="2CBE8544" w14:textId="77777777" w:rsidTr="00DA6343">
        <w:trPr>
          <w:tblCellSpacing w:w="15" w:type="dxa"/>
        </w:trPr>
        <w:tc>
          <w:tcPr>
            <w:tcW w:w="3392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4821FAE" w14:textId="3801CB01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noProof/>
                <w:color w:val="161617"/>
                <w:kern w:val="0"/>
                <w:sz w:val="18"/>
              </w:rPr>
              <w:drawing>
                <wp:inline distT="0" distB="0" distL="0" distR="0" wp14:anchorId="1DC290CB" wp14:editId="1E40D395">
                  <wp:extent cx="476250" cy="609600"/>
                  <wp:effectExtent l="0" t="0" r="0" b="0"/>
                  <wp:docPr id="19" name="图片 19" descr="Save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ave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8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F0638D0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保存当前蓝图。</w:t>
            </w:r>
          </w:p>
        </w:tc>
      </w:tr>
      <w:tr w:rsidR="00335C66" w:rsidRPr="00797CA8" w14:paraId="079F9C61" w14:textId="77777777" w:rsidTr="00DA6343">
        <w:trPr>
          <w:tblCellSpacing w:w="15" w:type="dxa"/>
        </w:trPr>
        <w:tc>
          <w:tcPr>
            <w:tcW w:w="3392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40B455E" w14:textId="3FC558EA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noProof/>
                <w:color w:val="161617"/>
                <w:kern w:val="0"/>
                <w:sz w:val="18"/>
              </w:rPr>
              <w:drawing>
                <wp:inline distT="0" distB="0" distL="0" distR="0" wp14:anchorId="4C3980FB" wp14:editId="01F8C5B5">
                  <wp:extent cx="647700" cy="609600"/>
                  <wp:effectExtent l="0" t="0" r="0" b="0"/>
                  <wp:docPr id="18" name="图片 18" descr="Find in Content Browser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nd in Content Browser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8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F70DB72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呼出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Content Browser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并导航到此资源。</w:t>
            </w:r>
          </w:p>
        </w:tc>
      </w:tr>
      <w:tr w:rsidR="00335C66" w:rsidRPr="00797CA8" w14:paraId="60566C61" w14:textId="77777777" w:rsidTr="00DA6343">
        <w:trPr>
          <w:tblCellSpacing w:w="15" w:type="dxa"/>
        </w:trPr>
        <w:tc>
          <w:tcPr>
            <w:tcW w:w="3392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13EE14D" w14:textId="09365096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noProof/>
                <w:color w:val="161617"/>
                <w:kern w:val="0"/>
                <w:sz w:val="18"/>
              </w:rPr>
              <w:drawing>
                <wp:inline distT="0" distB="0" distL="0" distR="0" wp14:anchorId="5515F0BA" wp14:editId="602F149A">
                  <wp:extent cx="495300" cy="628650"/>
                  <wp:effectExtent l="0" t="0" r="0" b="0"/>
                  <wp:docPr id="17" name="图片 17" descr="Search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earch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8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455F2F5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在当前蓝图中找到对函数、事件、变量和引脚的引用。</w:t>
            </w:r>
          </w:p>
        </w:tc>
      </w:tr>
      <w:tr w:rsidR="00335C66" w:rsidRPr="00797CA8" w14:paraId="2B55EAB0" w14:textId="77777777" w:rsidTr="00DA6343">
        <w:trPr>
          <w:tblCellSpacing w:w="15" w:type="dxa"/>
        </w:trPr>
        <w:tc>
          <w:tcPr>
            <w:tcW w:w="3392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E88BB19" w14:textId="4560D4BA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noProof/>
                <w:color w:val="161617"/>
                <w:kern w:val="0"/>
                <w:sz w:val="18"/>
              </w:rPr>
              <w:drawing>
                <wp:inline distT="0" distB="0" distL="0" distR="0" wp14:anchorId="45C0FDB7" wp14:editId="5BBEE4EA">
                  <wp:extent cx="962025" cy="657225"/>
                  <wp:effectExtent l="0" t="0" r="9525" b="9525"/>
                  <wp:docPr id="16" name="图片 16" descr="Blueprint Properties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lueprint Properties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8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E7EA393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Details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窗格中的蓝图属性。</w:t>
            </w:r>
          </w:p>
        </w:tc>
      </w:tr>
      <w:tr w:rsidR="00335C66" w:rsidRPr="00797CA8" w14:paraId="7FA7A987" w14:textId="77777777" w:rsidTr="00DA6343">
        <w:trPr>
          <w:tblCellSpacing w:w="15" w:type="dxa"/>
        </w:trPr>
        <w:tc>
          <w:tcPr>
            <w:tcW w:w="3392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A1922D4" w14:textId="3E04BEAB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noProof/>
                <w:color w:val="161617"/>
                <w:kern w:val="0"/>
                <w:sz w:val="18"/>
              </w:rPr>
              <w:drawing>
                <wp:inline distT="0" distB="0" distL="0" distR="0" wp14:anchorId="17D22FC6" wp14:editId="65BA7AC5">
                  <wp:extent cx="685800" cy="561975"/>
                  <wp:effectExtent l="0" t="0" r="0" b="9525"/>
                  <wp:docPr id="15" name="图片 15" descr="Simulate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imulate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8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159DE0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在模拟模式中启动游戏。</w:t>
            </w:r>
          </w:p>
        </w:tc>
      </w:tr>
      <w:tr w:rsidR="00335C66" w:rsidRPr="00797CA8" w14:paraId="09DE4844" w14:textId="77777777" w:rsidTr="00DA6343">
        <w:trPr>
          <w:tblCellSpacing w:w="15" w:type="dxa"/>
        </w:trPr>
        <w:tc>
          <w:tcPr>
            <w:tcW w:w="3392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E1F8AF7" w14:textId="206D79DA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noProof/>
                <w:color w:val="161617"/>
                <w:kern w:val="0"/>
                <w:sz w:val="18"/>
              </w:rPr>
              <w:drawing>
                <wp:inline distT="0" distB="0" distL="0" distR="0" wp14:anchorId="757F6DAF" wp14:editId="2B6D6FF9">
                  <wp:extent cx="714375" cy="561975"/>
                  <wp:effectExtent l="0" t="0" r="9525" b="9525"/>
                  <wp:docPr id="14" name="图片 14" descr="Play In Editor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lay In Editor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8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B23075C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在关卡编辑器中已正常播放模式启动游戏。点击该箭头将会显示 </w:t>
            </w:r>
            <w:r w:rsidRPr="00797CA8">
              <w:rPr>
                <w:rFonts w:ascii="微软雅黑" w:eastAsia="微软雅黑" w:hAnsi="微软雅黑" w:cs="Tahoma"/>
                <w:b/>
                <w:bCs/>
                <w:color w:val="161617"/>
                <w:kern w:val="0"/>
                <w:sz w:val="18"/>
              </w:rPr>
              <w:t>Launch Options（启动选项）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菜单。</w:t>
            </w:r>
          </w:p>
        </w:tc>
      </w:tr>
      <w:tr w:rsidR="00335C66" w:rsidRPr="00797CA8" w14:paraId="35DF050D" w14:textId="77777777" w:rsidTr="00DA6343">
        <w:trPr>
          <w:tblCellSpacing w:w="15" w:type="dxa"/>
        </w:trPr>
        <w:tc>
          <w:tcPr>
            <w:tcW w:w="3392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2F870549" w14:textId="26EEEAF1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noProof/>
                <w:color w:val="161617"/>
                <w:kern w:val="0"/>
                <w:sz w:val="18"/>
              </w:rPr>
              <w:drawing>
                <wp:inline distT="0" distB="0" distL="0" distR="0" wp14:anchorId="349FB99A" wp14:editId="7B41D0A9">
                  <wp:extent cx="1704975" cy="342900"/>
                  <wp:effectExtent l="0" t="0" r="9525" b="0"/>
                  <wp:docPr id="13" name="图片 13" descr="Debug Dropd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ebug Dropd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8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9E29E47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如关卡中拥有一个或多个 </w:t>
            </w:r>
            <w:r w:rsidRPr="00797CA8">
              <w:rPr>
                <w:rFonts w:ascii="微软雅黑" w:eastAsia="微软雅黑" w:hAnsi="微软雅黑" w:cs="Tahoma"/>
                <w:i/>
                <w:iCs/>
                <w:color w:val="161617"/>
                <w:kern w:val="0"/>
                <w:sz w:val="18"/>
              </w:rPr>
              <w:t>蓝图</w:t>
            </w: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 实例，可通过此下拉菜单选择进行调试的实例。</w:t>
            </w:r>
          </w:p>
        </w:tc>
      </w:tr>
    </w:tbl>
    <w:p w14:paraId="4E6E5C4E" w14:textId="77777777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除了这些选项外，动画蓝图工具栏还包含了Persona的各种模式的选卡。</w:t>
      </w:r>
    </w:p>
    <w:tbl>
      <w:tblPr>
        <w:tblW w:w="18600" w:type="dxa"/>
        <w:tblCellSpacing w:w="15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15056"/>
      </w:tblGrid>
      <w:tr w:rsidR="00335C66" w:rsidRPr="00797CA8" w14:paraId="68243A54" w14:textId="77777777" w:rsidTr="00DA6343">
        <w:trPr>
          <w:tblHeader/>
          <w:tblCellSpacing w:w="15" w:type="dxa"/>
        </w:trPr>
        <w:tc>
          <w:tcPr>
            <w:tcW w:w="3499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AD7F832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lastRenderedPageBreak/>
              <w:t>项目</w:t>
            </w:r>
          </w:p>
        </w:tc>
        <w:tc>
          <w:tcPr>
            <w:tcW w:w="15011" w:type="dxa"/>
            <w:tcBorders>
              <w:bottom w:val="single" w:sz="6" w:space="0" w:color="D8D8D8"/>
            </w:tcBorders>
            <w:shd w:val="clear" w:color="auto" w:fill="E0E0E0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A598A87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18"/>
              </w:rPr>
              <w:t>描述</w:t>
            </w:r>
          </w:p>
        </w:tc>
      </w:tr>
      <w:tr w:rsidR="00335C66" w:rsidRPr="00797CA8" w14:paraId="15BF4758" w14:textId="77777777" w:rsidTr="00DA6343">
        <w:trPr>
          <w:tblCellSpacing w:w="15" w:type="dxa"/>
        </w:trPr>
        <w:tc>
          <w:tcPr>
            <w:tcW w:w="3499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50DE87D3" w14:textId="6CDEEA0F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noProof/>
                <w:color w:val="161617"/>
                <w:kern w:val="0"/>
                <w:sz w:val="18"/>
              </w:rPr>
              <w:drawing>
                <wp:inline distT="0" distB="0" distL="0" distR="0" wp14:anchorId="6EA0197E" wp14:editId="4A374888">
                  <wp:extent cx="910166" cy="424744"/>
                  <wp:effectExtent l="0" t="0" r="4445" b="0"/>
                  <wp:docPr id="12" name="图片 12" descr="button_AnimGraphUI_Skele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utton_AnimGraphUI_Skele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55" cy="430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11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040D854B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打开包含骨架属性的Persona选卡。</w:t>
            </w:r>
          </w:p>
        </w:tc>
      </w:tr>
      <w:tr w:rsidR="00335C66" w:rsidRPr="00797CA8" w14:paraId="7D188B6B" w14:textId="77777777" w:rsidTr="00DA6343">
        <w:trPr>
          <w:tblCellSpacing w:w="15" w:type="dxa"/>
        </w:trPr>
        <w:tc>
          <w:tcPr>
            <w:tcW w:w="3499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620BE2D" w14:textId="56B92C92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noProof/>
                <w:color w:val="161617"/>
                <w:kern w:val="0"/>
                <w:sz w:val="18"/>
              </w:rPr>
              <w:drawing>
                <wp:inline distT="0" distB="0" distL="0" distR="0" wp14:anchorId="0EFEDABB" wp14:editId="04608B25">
                  <wp:extent cx="973666" cy="383565"/>
                  <wp:effectExtent l="0" t="0" r="0" b="0"/>
                  <wp:docPr id="11" name="图片 11" descr="button_AnimGraphUI_M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button_AnimGraphUI_Me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282" cy="386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11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112CC1EE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打开包含骨架网格物体属性的Persona选卡。</w:t>
            </w:r>
          </w:p>
        </w:tc>
      </w:tr>
      <w:tr w:rsidR="00335C66" w:rsidRPr="00797CA8" w14:paraId="511DCEA3" w14:textId="77777777" w:rsidTr="00DA6343">
        <w:trPr>
          <w:tblCellSpacing w:w="15" w:type="dxa"/>
        </w:trPr>
        <w:tc>
          <w:tcPr>
            <w:tcW w:w="3499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31A97E69" w14:textId="18598159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noProof/>
                <w:color w:val="161617"/>
                <w:kern w:val="0"/>
                <w:sz w:val="18"/>
              </w:rPr>
              <w:drawing>
                <wp:inline distT="0" distB="0" distL="0" distR="0" wp14:anchorId="6219F765" wp14:editId="0094A791">
                  <wp:extent cx="863600" cy="353600"/>
                  <wp:effectExtent l="0" t="0" r="0" b="8890"/>
                  <wp:docPr id="10" name="图片 10" descr="button_AnimGraphUI_Ani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utton_AnimGraphUI_Ani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418" cy="356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11" w:type="dxa"/>
            <w:tcBorders>
              <w:bottom w:val="single" w:sz="6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4E634368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打开包含动画资源属性的Persona选卡。</w:t>
            </w:r>
          </w:p>
        </w:tc>
      </w:tr>
      <w:tr w:rsidR="00335C66" w:rsidRPr="00797CA8" w14:paraId="38E0DA67" w14:textId="77777777" w:rsidTr="00DA6343">
        <w:trPr>
          <w:tblCellSpacing w:w="15" w:type="dxa"/>
        </w:trPr>
        <w:tc>
          <w:tcPr>
            <w:tcW w:w="3499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7F8D2598" w14:textId="12AF37BE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noProof/>
                <w:color w:val="161617"/>
                <w:kern w:val="0"/>
                <w:sz w:val="18"/>
              </w:rPr>
              <w:drawing>
                <wp:inline distT="0" distB="0" distL="0" distR="0" wp14:anchorId="1934D820" wp14:editId="693A445C">
                  <wp:extent cx="1020233" cy="327482"/>
                  <wp:effectExtent l="0" t="0" r="0" b="0"/>
                  <wp:docPr id="9" name="图片 9" descr="button_AnimGraphUI_Grap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utton_AnimGraphUI_Grap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815" cy="33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11" w:type="dxa"/>
            <w:tcBorders>
              <w:bottom w:val="single" w:sz="2" w:space="0" w:color="D8D8D8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600" w:type="dxa"/>
            </w:tcMar>
            <w:hideMark/>
          </w:tcPr>
          <w:p w14:paraId="64E82503" w14:textId="77777777" w:rsidR="00335C66" w:rsidRPr="00797CA8" w:rsidRDefault="00335C66" w:rsidP="00335C66">
            <w:pPr>
              <w:widowControl/>
              <w:jc w:val="left"/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</w:pPr>
            <w:r w:rsidRPr="00797CA8">
              <w:rPr>
                <w:rFonts w:ascii="微软雅黑" w:eastAsia="微软雅黑" w:hAnsi="微软雅黑" w:cs="Tahoma"/>
                <w:color w:val="161617"/>
                <w:kern w:val="0"/>
                <w:sz w:val="18"/>
              </w:rPr>
              <w:t>打开动画蓝图选卡。</w:t>
            </w:r>
          </w:p>
        </w:tc>
      </w:tr>
    </w:tbl>
    <w:p w14:paraId="252773FE" w14:textId="77777777" w:rsidR="00335C66" w:rsidRPr="00797CA8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797CA8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视口</w:t>
      </w:r>
    </w:p>
    <w:p w14:paraId="75999131" w14:textId="77777777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该视口中显示了的网格物体使用了当前变量值激活的任何动画。</w:t>
      </w:r>
    </w:p>
    <w:p w14:paraId="1F63EE4D" w14:textId="1611329F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1B5415D3" wp14:editId="5A8F193E">
            <wp:extent cx="3113616" cy="2800880"/>
            <wp:effectExtent l="0" t="0" r="0" b="0"/>
            <wp:docPr id="8" name="图片 8" descr="AnimGraphUI_View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nimGraphUI_Viewport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002" cy="280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D038" w14:textId="77777777" w:rsidR="00335C66" w:rsidRPr="00797CA8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797CA8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蓝图默认值</w:t>
      </w:r>
    </w:p>
    <w:p w14:paraId="0E75E2CB" w14:textId="77777777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Blueprint Defaults（蓝图默认值）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面板在其分配的类目中显示了您的动画蓝图的所有变量。您可以在视口中</w:t>
      </w:r>
      <w:proofErr w:type="gramStart"/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手动地</w:t>
      </w:r>
      <w:proofErr w:type="gramEnd"/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修改这些变量的值来进行预览，并测试不同的动画。</w:t>
      </w:r>
    </w:p>
    <w:p w14:paraId="5B8A2F2E" w14:textId="78317770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03D5FD19" wp14:editId="00CBC65A">
            <wp:extent cx="2261658" cy="2142338"/>
            <wp:effectExtent l="0" t="0" r="5715" b="0"/>
            <wp:docPr id="7" name="图片 7" descr="AnimGraphUI_BPDefa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nimGraphUI_BPDefault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862" cy="215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2247" w14:textId="77777777" w:rsidR="00335C66" w:rsidRPr="00797CA8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797CA8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图表</w:t>
      </w:r>
    </w:p>
    <w:p w14:paraId="389DE68B" w14:textId="77777777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选卡式的图表面</w:t>
      </w:r>
      <w:proofErr w:type="gramStart"/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板显示</w:t>
      </w:r>
      <w:proofErr w:type="gramEnd"/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了当前选中的任何图表。</w:t>
      </w:r>
    </w:p>
    <w:p w14:paraId="1CA239CA" w14:textId="77777777" w:rsidR="00335C66" w:rsidRPr="00797CA8" w:rsidRDefault="00335C66" w:rsidP="00335C66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</w:pPr>
      <w:r w:rsidRPr="00797CA8"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  <w:t>事件图表选卡</w:t>
      </w:r>
    </w:p>
    <w:p w14:paraId="168FC550" w14:textId="77777777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proofErr w:type="spellStart"/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EventGraph</w:t>
      </w:r>
      <w:proofErr w:type="spellEnd"/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(事件图表)</w:t>
      </w:r>
      <w:proofErr w:type="gramStart"/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选卡包含</w:t>
      </w:r>
      <w:proofErr w:type="gramEnd"/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了触发骨架网格物体姿势更新的任何动画事件节点。它还包含了一些设置了变量值的节点，这些变量可以决定播放各个动画的时机。</w:t>
      </w:r>
    </w:p>
    <w:p w14:paraId="24915A1E" w14:textId="06C719F4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435B5976" wp14:editId="755F586C">
            <wp:extent cx="4848657" cy="2144184"/>
            <wp:effectExtent l="0" t="0" r="0" b="8890"/>
            <wp:docPr id="6" name="图片 6" descr="AnimGraphUI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nimGraphUI_Graph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029" cy="215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F262" w14:textId="77777777" w:rsidR="00335C66" w:rsidRPr="00797CA8" w:rsidRDefault="00335C66" w:rsidP="00335C66">
      <w:pPr>
        <w:widowControl/>
        <w:spacing w:before="300" w:after="100" w:afterAutospacing="1" w:line="240" w:lineRule="atLeast"/>
        <w:jc w:val="left"/>
        <w:outlineLvl w:val="2"/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</w:pPr>
      <w:r w:rsidRPr="00797CA8">
        <w:rPr>
          <w:rFonts w:ascii="微软雅黑" w:eastAsia="微软雅黑" w:hAnsi="微软雅黑" w:cs="Tahoma"/>
          <w:b/>
          <w:bCs/>
          <w:color w:val="4C4C4E"/>
          <w:kern w:val="0"/>
          <w:sz w:val="22"/>
          <w:szCs w:val="32"/>
        </w:rPr>
        <w:t>动画图表选卡</w:t>
      </w:r>
    </w:p>
    <w:p w14:paraId="2B71905D" w14:textId="77777777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proofErr w:type="spellStart"/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AnimGraph</w:t>
      </w:r>
      <w:proofErr w:type="spellEnd"/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（动画图表）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包含了连接了所有实际动画和状态、以及任何您需要的其他动画节点的状态机。</w:t>
      </w:r>
    </w:p>
    <w:p w14:paraId="3EBC15E1" w14:textId="77937660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2283D23F" wp14:editId="79DE32FF">
            <wp:extent cx="4246459" cy="1627717"/>
            <wp:effectExtent l="0" t="0" r="1905" b="0"/>
            <wp:docPr id="5" name="图片 5" descr="AnimGraphUI_Anim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nimGraphUI_AnimGraph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603" cy="163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1CF8" w14:textId="77777777" w:rsidR="00335C66" w:rsidRPr="00797CA8" w:rsidRDefault="00335C66" w:rsidP="00335C66">
      <w:pPr>
        <w:widowControl/>
        <w:shd w:val="clear" w:color="auto" w:fill="FFFFDD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尽管您可以把所有动画节点直接放到 </w:t>
      </w: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动画图表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选卡中，但是将这些节点组织到状态机、状态、变换(规则)中进行处理效率会更高，可以进行更方便的维护且保持简洁。</w:t>
      </w:r>
    </w:p>
    <w:p w14:paraId="7DD71195" w14:textId="77777777" w:rsidR="00335C66" w:rsidRPr="00797CA8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797CA8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资源浏览器选卡</w:t>
      </w:r>
    </w:p>
    <w:p w14:paraId="3ECA89E0" w14:textId="77777777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Asset Browser（资源浏览器）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包含了您的动画蓝图中的所有动画资源的列表。</w:t>
      </w:r>
    </w:p>
    <w:p w14:paraId="7B181CE1" w14:textId="1B92BED6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36256E37" wp14:editId="67721ACF">
            <wp:extent cx="2798066" cy="2425700"/>
            <wp:effectExtent l="0" t="0" r="2540" b="0"/>
            <wp:docPr id="4" name="图片 4" descr="AnimGraphUI_Asset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nimGraphUI_AssetBrowse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018" cy="243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8E104" w14:textId="77777777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默认情况下，您可以在该图表下面的 </w:t>
      </w: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我的蓝图</w:t>
      </w:r>
      <w:proofErr w:type="gramStart"/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选卡旁边</w:t>
      </w:r>
      <w:proofErr w:type="gramEnd"/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找到该 </w:t>
      </w: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资源浏览器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选卡。</w:t>
      </w:r>
    </w:p>
    <w:p w14:paraId="407D4B44" w14:textId="77777777" w:rsidR="00335C66" w:rsidRPr="00797CA8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797CA8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我的蓝图 选卡</w:t>
      </w:r>
    </w:p>
    <w:p w14:paraId="21BD505D" w14:textId="77777777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Asset Browser（资源浏览器）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包含了您的动画蓝图中的所有动画资源的列表。</w:t>
      </w:r>
    </w:p>
    <w:p w14:paraId="76C0BF65" w14:textId="4E3D6B06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5501F7B7" wp14:editId="55E3A9E4">
            <wp:extent cx="2577042" cy="2530504"/>
            <wp:effectExtent l="0" t="0" r="0" b="3175"/>
            <wp:docPr id="3" name="图片 3" descr="AnimGraphUI_My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nimGraphUI_MyBP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027" cy="253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8E0F" w14:textId="77777777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默认情况下，您可以在该图表下面的 </w:t>
      </w: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资源浏览器</w:t>
      </w:r>
      <w:proofErr w:type="gramStart"/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选卡旁边</w:t>
      </w:r>
      <w:proofErr w:type="gramEnd"/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找到该 </w:t>
      </w: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我的蓝图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选卡。</w:t>
      </w:r>
    </w:p>
    <w:p w14:paraId="2E05C5C5" w14:textId="77777777" w:rsidR="00335C66" w:rsidRPr="00797CA8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797CA8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详细信息面板</w:t>
      </w:r>
    </w:p>
    <w:p w14:paraId="2E80D4C2" w14:textId="77777777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Details（详细信息）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面板显示了选中元素的属性。</w:t>
      </w:r>
    </w:p>
    <w:p w14:paraId="1F6EE72D" w14:textId="206A86A6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4789091D" wp14:editId="4AAAF34C">
            <wp:extent cx="2321983" cy="2540645"/>
            <wp:effectExtent l="0" t="0" r="2540" b="0"/>
            <wp:docPr id="2" name="图片 2" descr="AnimGraphUI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nimGraphUI_Detail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982" cy="255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74DF" w14:textId="77777777" w:rsidR="00335C66" w:rsidRPr="00797CA8" w:rsidRDefault="00335C66" w:rsidP="00335C66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</w:pPr>
      <w:r w:rsidRPr="00797CA8">
        <w:rPr>
          <w:rFonts w:ascii="微软雅黑" w:eastAsia="微软雅黑" w:hAnsi="微软雅黑" w:cs="Tahoma"/>
          <w:b/>
          <w:bCs/>
          <w:color w:val="313233"/>
          <w:kern w:val="0"/>
          <w:sz w:val="24"/>
          <w:szCs w:val="36"/>
        </w:rPr>
        <w:t>Palette(面板)</w:t>
      </w:r>
    </w:p>
    <w:p w14:paraId="3F3B92D0" w14:textId="77777777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Palette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包含了该动画蓝图的各个图表可用的所有节点。</w:t>
      </w:r>
    </w:p>
    <w:p w14:paraId="6B7BFC84" w14:textId="70CBC11E" w:rsidR="00335C66" w:rsidRPr="00797CA8" w:rsidRDefault="00335C66" w:rsidP="00335C66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bookmarkStart w:id="0" w:name="_GoBack"/>
      <w:r w:rsidRPr="00797CA8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6F2F6B02" wp14:editId="68925979">
            <wp:extent cx="2499083" cy="2894542"/>
            <wp:effectExtent l="0" t="0" r="0" b="1270"/>
            <wp:docPr id="1" name="图片 1" descr="AnimGraphUI_Pale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nimGraphUI_Palett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992" cy="290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E9354AF" w14:textId="77777777" w:rsidR="00335C66" w:rsidRPr="00797CA8" w:rsidRDefault="00335C66" w:rsidP="00335C66">
      <w:pPr>
        <w:widowControl/>
        <w:shd w:val="clear" w:color="auto" w:fill="FFFFDD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默认情况下 </w:t>
      </w: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Palette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面板可能不可见。如果它不可见，您可以通过点击 </w:t>
      </w: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窗口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菜单上的 </w:t>
      </w:r>
      <w:r w:rsidRPr="00797CA8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Palette</w:t>
      </w:r>
      <w:r w:rsidRPr="00797CA8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来打开它。</w:t>
      </w:r>
    </w:p>
    <w:p w14:paraId="146E799B" w14:textId="77777777" w:rsidR="008E54A0" w:rsidRPr="00797CA8" w:rsidRDefault="008E54A0">
      <w:pPr>
        <w:rPr>
          <w:rFonts w:ascii="微软雅黑" w:eastAsia="微软雅黑" w:hAnsi="微软雅黑"/>
          <w:sz w:val="16"/>
        </w:rPr>
      </w:pPr>
    </w:p>
    <w:sectPr w:rsidR="008E54A0" w:rsidRPr="00797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BC989" w14:textId="77777777" w:rsidR="00506129" w:rsidRDefault="00506129" w:rsidP="00335C66">
      <w:r>
        <w:separator/>
      </w:r>
    </w:p>
  </w:endnote>
  <w:endnote w:type="continuationSeparator" w:id="0">
    <w:p w14:paraId="68FC0C71" w14:textId="77777777" w:rsidR="00506129" w:rsidRDefault="00506129" w:rsidP="00335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2F475" w14:textId="77777777" w:rsidR="00506129" w:rsidRDefault="00506129" w:rsidP="00335C66">
      <w:r>
        <w:separator/>
      </w:r>
    </w:p>
  </w:footnote>
  <w:footnote w:type="continuationSeparator" w:id="0">
    <w:p w14:paraId="7008CE1A" w14:textId="77777777" w:rsidR="00506129" w:rsidRDefault="00506129" w:rsidP="00335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024FE"/>
    <w:multiLevelType w:val="multilevel"/>
    <w:tmpl w:val="CAE8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0276F"/>
    <w:multiLevelType w:val="multilevel"/>
    <w:tmpl w:val="F788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91"/>
    <w:rsid w:val="00335C66"/>
    <w:rsid w:val="003B2E91"/>
    <w:rsid w:val="00416035"/>
    <w:rsid w:val="00506129"/>
    <w:rsid w:val="00797CA8"/>
    <w:rsid w:val="008E54A0"/>
    <w:rsid w:val="00DA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25E43"/>
  <w15:chartTrackingRefBased/>
  <w15:docId w15:val="{71C1BC00-13B0-442A-80A9-55B042F5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5C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35C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35C6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C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5C6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35C6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35C66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335C66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335C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35C66"/>
    <w:rPr>
      <w:b/>
      <w:bCs/>
    </w:rPr>
  </w:style>
  <w:style w:type="character" w:styleId="aa">
    <w:name w:val="Emphasis"/>
    <w:basedOn w:val="a0"/>
    <w:uiPriority w:val="20"/>
    <w:qFormat/>
    <w:rsid w:val="00335C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1100">
          <w:marLeft w:val="240"/>
          <w:marRight w:val="240"/>
          <w:marTop w:val="120"/>
          <w:marBottom w:val="120"/>
          <w:divBdr>
            <w:top w:val="single" w:sz="6" w:space="6" w:color="E8E8E8"/>
            <w:left w:val="single" w:sz="6" w:space="12" w:color="E8E8E8"/>
            <w:bottom w:val="single" w:sz="6" w:space="6" w:color="E8E8E8"/>
            <w:right w:val="single" w:sz="6" w:space="12" w:color="E8E8E8"/>
          </w:divBdr>
          <w:divsChild>
            <w:div w:id="5076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23212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6756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7169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3834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1453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1032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2992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4625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3066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863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8803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405">
          <w:marLeft w:val="-120"/>
          <w:marRight w:val="-6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9669">
          <w:marLeft w:val="240"/>
          <w:marRight w:val="240"/>
          <w:marTop w:val="120"/>
          <w:marBottom w:val="120"/>
          <w:divBdr>
            <w:top w:val="single" w:sz="6" w:space="6" w:color="DDDDBB"/>
            <w:left w:val="single" w:sz="6" w:space="24" w:color="DDDDBB"/>
            <w:bottom w:val="single" w:sz="6" w:space="6" w:color="DDDDBB"/>
            <w:right w:val="single" w:sz="6" w:space="12" w:color="DDDDBB"/>
          </w:divBdr>
        </w:div>
        <w:div w:id="1507401070">
          <w:marLeft w:val="240"/>
          <w:marRight w:val="240"/>
          <w:marTop w:val="120"/>
          <w:marBottom w:val="120"/>
          <w:divBdr>
            <w:top w:val="single" w:sz="6" w:space="6" w:color="DDDDBB"/>
            <w:left w:val="single" w:sz="6" w:space="24" w:color="DDDDBB"/>
            <w:bottom w:val="single" w:sz="6" w:space="6" w:color="DDDDBB"/>
            <w:right w:val="single" w:sz="6" w:space="12" w:color="DDDDB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unrealengine.com/CHN/Engine/Blueprints/Editor/UIComponents/Details/index.html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pi.unrealengine.com/CHN/Engine/Blueprints/Editor/UIComponents/Palette/index.html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AlienR4</cp:lastModifiedBy>
  <cp:revision>4</cp:revision>
  <dcterms:created xsi:type="dcterms:W3CDTF">2018-07-19T02:15:00Z</dcterms:created>
  <dcterms:modified xsi:type="dcterms:W3CDTF">2018-07-19T03:13:00Z</dcterms:modified>
</cp:coreProperties>
</file>