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32207" w14:textId="77777777" w:rsidR="00D558A3" w:rsidRPr="00D558A3" w:rsidRDefault="00D558A3" w:rsidP="00D558A3">
      <w:pPr>
        <w:widowControl/>
        <w:spacing w:before="30" w:after="100" w:afterAutospacing="1" w:line="240" w:lineRule="atLeast"/>
        <w:ind w:left="-90" w:right="-90"/>
        <w:jc w:val="left"/>
        <w:outlineLvl w:val="0"/>
        <w:rPr>
          <w:rFonts w:ascii="微软雅黑" w:eastAsia="微软雅黑" w:hAnsi="微软雅黑" w:cs="Tahoma"/>
          <w:b/>
          <w:bCs/>
          <w:color w:val="313233"/>
          <w:kern w:val="36"/>
          <w:sz w:val="48"/>
          <w:szCs w:val="60"/>
        </w:rPr>
      </w:pPr>
      <w:r w:rsidRPr="00D558A3">
        <w:rPr>
          <w:rFonts w:ascii="微软雅黑" w:eastAsia="微软雅黑" w:hAnsi="微软雅黑" w:cs="Tahoma"/>
          <w:b/>
          <w:bCs/>
          <w:color w:val="313233"/>
          <w:kern w:val="36"/>
          <w:sz w:val="48"/>
          <w:szCs w:val="60"/>
        </w:rPr>
        <w:t>状态机</w:t>
      </w:r>
    </w:p>
    <w:p w14:paraId="0521620B"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b/>
          <w:bCs/>
          <w:color w:val="161617"/>
          <w:kern w:val="0"/>
          <w:sz w:val="20"/>
          <w:szCs w:val="23"/>
        </w:rPr>
        <w:t>State Machines（状态机）</w:t>
      </w:r>
      <w:r w:rsidRPr="00D558A3">
        <w:rPr>
          <w:rFonts w:ascii="微软雅黑" w:eastAsia="微软雅黑" w:hAnsi="微软雅黑" w:cs="Tahoma"/>
          <w:color w:val="161617"/>
          <w:kern w:val="0"/>
          <w:sz w:val="20"/>
          <w:szCs w:val="23"/>
        </w:rPr>
        <w:t> 提供了一种图形化的方式来把骨架网格物体的动画分解为一系列 </w:t>
      </w:r>
      <w:r w:rsidRPr="00D558A3">
        <w:rPr>
          <w:rFonts w:ascii="微软雅黑" w:eastAsia="微软雅黑" w:hAnsi="微软雅黑" w:cs="Tahoma"/>
          <w:i/>
          <w:iCs/>
          <w:color w:val="161617"/>
          <w:kern w:val="0"/>
          <w:sz w:val="20"/>
          <w:szCs w:val="23"/>
        </w:rPr>
        <w:t>状态</w:t>
      </w:r>
      <w:r w:rsidRPr="00D558A3">
        <w:rPr>
          <w:rFonts w:ascii="微软雅黑" w:eastAsia="微软雅黑" w:hAnsi="微软雅黑" w:cs="Tahoma"/>
          <w:color w:val="161617"/>
          <w:kern w:val="0"/>
          <w:sz w:val="20"/>
          <w:szCs w:val="23"/>
        </w:rPr>
        <w:t> 。然后，通过 </w:t>
      </w:r>
      <w:r w:rsidRPr="00D558A3">
        <w:rPr>
          <w:rFonts w:ascii="微软雅黑" w:eastAsia="微软雅黑" w:hAnsi="微软雅黑" w:cs="Tahoma"/>
          <w:i/>
          <w:iCs/>
          <w:color w:val="161617"/>
          <w:kern w:val="0"/>
          <w:sz w:val="20"/>
          <w:szCs w:val="23"/>
        </w:rPr>
        <w:t>Transition Rules（变换规则）</w:t>
      </w:r>
      <w:r w:rsidRPr="00D558A3">
        <w:rPr>
          <w:rFonts w:ascii="微软雅黑" w:eastAsia="微软雅黑" w:hAnsi="微软雅黑" w:cs="Tahoma"/>
          <w:color w:val="161617"/>
          <w:kern w:val="0"/>
          <w:sz w:val="20"/>
          <w:szCs w:val="23"/>
        </w:rPr>
        <w:t> 来管理这些状态，这些变换规则控制如何从一个状态混合到另一个状态。它们作为一个工具，大大地简化了骨架网格物体动画的设计过程，因为您可以创建一个图表，使用它来控制您的角色在不同动画类型间的变换，而不必创建复杂的蓝图网络。</w:t>
      </w:r>
    </w:p>
    <w:p w14:paraId="6CBAE815"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它们也简化了您的动画图表构想过程。当您设计动画时，可以先从构思所需要的状态及角色如何从一个状态变换到另一个状态开始。最简单的一种构思方法就是，把您的角色的所有动画分解为一个易读的流程成图，在这里您可以看到骨架网格物体的状态在该图表中的移动走势。</w:t>
      </w:r>
    </w:p>
    <w:p w14:paraId="59664E49"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比如，当一个角色不动时，可能有一个“空闲”状态。一旦角色的速度超过某个特定的值，那么角色可以混合到另一个“移动”状态。还可以有很多种其他状态，比如下降、跳跃、蹲下、疾跑等。通过使用状态机，动画师和美术师可以快速地查看其动画网络的数据流动情况。</w:t>
      </w:r>
    </w:p>
    <w:p w14:paraId="44D62CA6" w14:textId="77777777" w:rsidR="00D558A3" w:rsidRPr="00D558A3" w:rsidRDefault="00D558A3" w:rsidP="00D558A3">
      <w:pPr>
        <w:widowControl/>
        <w:shd w:val="clear" w:color="auto" w:fill="F0F0F0"/>
        <w:spacing w:line="0" w:lineRule="atLeast"/>
        <w:jc w:val="left"/>
        <w:rPr>
          <w:rFonts w:ascii="微软雅黑" w:eastAsia="微软雅黑" w:hAnsi="微软雅黑" w:cs="宋体"/>
          <w:color w:val="005990"/>
          <w:kern w:val="0"/>
          <w:sz w:val="20"/>
          <w:szCs w:val="24"/>
        </w:rPr>
      </w:pPr>
      <w:r w:rsidRPr="00D558A3">
        <w:rPr>
          <w:rFonts w:ascii="微软雅黑" w:eastAsia="微软雅黑" w:hAnsi="微软雅黑" w:cs="Tahoma"/>
          <w:color w:val="FFFFFF"/>
          <w:kern w:val="0"/>
          <w:sz w:val="20"/>
          <w:szCs w:val="23"/>
        </w:rPr>
        <w:fldChar w:fldCharType="begin"/>
      </w:r>
      <w:r w:rsidRPr="00D558A3">
        <w:rPr>
          <w:rFonts w:ascii="微软雅黑" w:eastAsia="微软雅黑" w:hAnsi="微软雅黑" w:cs="Tahoma"/>
          <w:color w:val="FFFFFF"/>
          <w:kern w:val="0"/>
          <w:sz w:val="20"/>
          <w:szCs w:val="23"/>
        </w:rPr>
        <w:instrText xml:space="preserve"> HYPERLINK "http://api.unrealengine.com/CHN/Engine/Animation/StateMachines/CreatingStateMachines/index.html" </w:instrText>
      </w:r>
      <w:r w:rsidRPr="00D558A3">
        <w:rPr>
          <w:rFonts w:ascii="微软雅黑" w:eastAsia="微软雅黑" w:hAnsi="微软雅黑" w:cs="Tahoma"/>
          <w:color w:val="FFFFFF"/>
          <w:kern w:val="0"/>
          <w:sz w:val="20"/>
          <w:szCs w:val="23"/>
        </w:rPr>
        <w:fldChar w:fldCharType="separate"/>
      </w:r>
    </w:p>
    <w:p w14:paraId="677BA5E2" w14:textId="37A679C5" w:rsidR="00D558A3" w:rsidRPr="00D558A3" w:rsidRDefault="00D558A3" w:rsidP="00D558A3">
      <w:pPr>
        <w:widowControl/>
        <w:shd w:val="clear" w:color="auto" w:fill="F0F0F0"/>
        <w:spacing w:line="0" w:lineRule="atLeast"/>
        <w:jc w:val="left"/>
        <w:rPr>
          <w:rFonts w:ascii="微软雅黑" w:eastAsia="微软雅黑" w:hAnsi="微软雅黑" w:cs="宋体"/>
          <w:kern w:val="0"/>
          <w:sz w:val="20"/>
          <w:szCs w:val="24"/>
        </w:rPr>
      </w:pPr>
      <w:r w:rsidRPr="00D558A3">
        <w:rPr>
          <w:rFonts w:ascii="微软雅黑" w:eastAsia="微软雅黑" w:hAnsi="微软雅黑" w:cs="Tahoma"/>
          <w:noProof/>
          <w:color w:val="005990"/>
          <w:kern w:val="0"/>
          <w:sz w:val="20"/>
          <w:szCs w:val="23"/>
        </w:rPr>
        <w:drawing>
          <wp:inline distT="0" distB="0" distL="0" distR="0" wp14:anchorId="6222AF75" wp14:editId="314ED0A1">
            <wp:extent cx="4314825" cy="1800225"/>
            <wp:effectExtent l="0" t="0" r="9525" b="9525"/>
            <wp:docPr id="19" name="图片 19" descr="StateMachineCreate.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MachineCreate.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4825" cy="1800225"/>
                    </a:xfrm>
                    <a:prstGeom prst="rect">
                      <a:avLst/>
                    </a:prstGeom>
                    <a:noFill/>
                    <a:ln>
                      <a:noFill/>
                    </a:ln>
                  </pic:spPr>
                </pic:pic>
              </a:graphicData>
            </a:graphic>
          </wp:inline>
        </w:drawing>
      </w:r>
    </w:p>
    <w:p w14:paraId="0D97B72E" w14:textId="77777777" w:rsidR="00D558A3" w:rsidRPr="00D558A3" w:rsidRDefault="00D558A3" w:rsidP="00D558A3">
      <w:pPr>
        <w:widowControl/>
        <w:shd w:val="clear" w:color="auto" w:fill="F0F0F0"/>
        <w:spacing w:line="240" w:lineRule="atLeast"/>
        <w:jc w:val="left"/>
        <w:rPr>
          <w:rFonts w:ascii="微软雅黑" w:eastAsia="微软雅黑" w:hAnsi="微软雅黑" w:cs="Tahoma"/>
          <w:b/>
          <w:bCs/>
          <w:color w:val="005990"/>
          <w:kern w:val="0"/>
          <w:sz w:val="20"/>
          <w:szCs w:val="23"/>
        </w:rPr>
      </w:pPr>
      <w:r w:rsidRPr="00D558A3">
        <w:rPr>
          <w:rFonts w:ascii="微软雅黑" w:eastAsia="微软雅黑" w:hAnsi="微软雅黑" w:cs="Tahoma"/>
          <w:b/>
          <w:bCs/>
          <w:color w:val="005990"/>
          <w:kern w:val="0"/>
          <w:sz w:val="20"/>
          <w:szCs w:val="23"/>
        </w:rPr>
        <w:t>创建状态机</w:t>
      </w:r>
    </w:p>
    <w:p w14:paraId="105B1EA7" w14:textId="77777777" w:rsidR="00D558A3" w:rsidRPr="00D558A3" w:rsidRDefault="00D558A3" w:rsidP="00D558A3">
      <w:pPr>
        <w:widowControl/>
        <w:shd w:val="clear" w:color="auto" w:fill="FFFFFF"/>
        <w:spacing w:line="300" w:lineRule="atLeast"/>
        <w:jc w:val="left"/>
        <w:rPr>
          <w:rFonts w:ascii="微软雅黑" w:eastAsia="微软雅黑" w:hAnsi="微软雅黑" w:cs="Tahoma"/>
          <w:color w:val="4C4C4E"/>
          <w:kern w:val="0"/>
          <w:sz w:val="15"/>
          <w:szCs w:val="20"/>
        </w:rPr>
      </w:pPr>
      <w:r w:rsidRPr="00D558A3">
        <w:rPr>
          <w:rFonts w:ascii="微软雅黑" w:eastAsia="微软雅黑" w:hAnsi="微软雅黑" w:cs="Tahoma"/>
          <w:color w:val="4C4C4E"/>
          <w:kern w:val="0"/>
          <w:sz w:val="15"/>
          <w:szCs w:val="20"/>
        </w:rPr>
        <w:t>关于创建在动画资源的动画图表中应用的新状态机的指南。</w:t>
      </w:r>
    </w:p>
    <w:p w14:paraId="12B3B653" w14:textId="77777777" w:rsidR="00D558A3" w:rsidRPr="00D558A3" w:rsidRDefault="00D558A3" w:rsidP="00D558A3">
      <w:pPr>
        <w:widowControl/>
        <w:shd w:val="clear" w:color="auto" w:fill="F0F0F0"/>
        <w:spacing w:line="0" w:lineRule="atLeast"/>
        <w:jc w:val="left"/>
        <w:rPr>
          <w:rFonts w:ascii="微软雅黑" w:eastAsia="微软雅黑" w:hAnsi="微软雅黑" w:cs="Tahoma"/>
          <w:color w:val="FFFFFF"/>
          <w:kern w:val="0"/>
          <w:sz w:val="20"/>
          <w:szCs w:val="23"/>
        </w:rPr>
      </w:pPr>
      <w:r w:rsidRPr="00D558A3">
        <w:rPr>
          <w:rFonts w:ascii="微软雅黑" w:eastAsia="微软雅黑" w:hAnsi="微软雅黑" w:cs="Tahoma"/>
          <w:color w:val="FFFFFF"/>
          <w:kern w:val="0"/>
          <w:sz w:val="20"/>
          <w:szCs w:val="23"/>
        </w:rPr>
        <w:fldChar w:fldCharType="end"/>
      </w:r>
    </w:p>
    <w:p w14:paraId="136656D6" w14:textId="77777777" w:rsidR="00D558A3" w:rsidRPr="00D558A3" w:rsidRDefault="00D558A3" w:rsidP="00D558A3">
      <w:pPr>
        <w:widowControl/>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lastRenderedPageBreak/>
        <w:t> </w:t>
      </w:r>
    </w:p>
    <w:p w14:paraId="581E0A8F" w14:textId="77777777" w:rsidR="00D558A3" w:rsidRPr="00D558A3" w:rsidRDefault="00D558A3" w:rsidP="00D558A3">
      <w:pPr>
        <w:widowControl/>
        <w:shd w:val="clear" w:color="auto" w:fill="F0F0F0"/>
        <w:spacing w:line="0" w:lineRule="atLeast"/>
        <w:jc w:val="left"/>
        <w:rPr>
          <w:rFonts w:ascii="微软雅黑" w:eastAsia="微软雅黑" w:hAnsi="微软雅黑" w:cs="宋体"/>
          <w:color w:val="005990"/>
          <w:kern w:val="0"/>
          <w:sz w:val="20"/>
          <w:szCs w:val="24"/>
        </w:rPr>
      </w:pPr>
      <w:r w:rsidRPr="00D558A3">
        <w:rPr>
          <w:rFonts w:ascii="微软雅黑" w:eastAsia="微软雅黑" w:hAnsi="微软雅黑" w:cs="Tahoma"/>
          <w:color w:val="FFFFFF"/>
          <w:kern w:val="0"/>
          <w:sz w:val="20"/>
          <w:szCs w:val="23"/>
        </w:rPr>
        <w:fldChar w:fldCharType="begin"/>
      </w:r>
      <w:r w:rsidRPr="00D558A3">
        <w:rPr>
          <w:rFonts w:ascii="微软雅黑" w:eastAsia="微软雅黑" w:hAnsi="微软雅黑" w:cs="Tahoma"/>
          <w:color w:val="FFFFFF"/>
          <w:kern w:val="0"/>
          <w:sz w:val="20"/>
          <w:szCs w:val="23"/>
        </w:rPr>
        <w:instrText xml:space="preserve"> HYPERLINK "http://api.unrealengine.com/CHN/Engine/Animation/StateMachines/EditingStateMachines/index.html" </w:instrText>
      </w:r>
      <w:r w:rsidRPr="00D558A3">
        <w:rPr>
          <w:rFonts w:ascii="微软雅黑" w:eastAsia="微软雅黑" w:hAnsi="微软雅黑" w:cs="Tahoma"/>
          <w:color w:val="FFFFFF"/>
          <w:kern w:val="0"/>
          <w:sz w:val="20"/>
          <w:szCs w:val="23"/>
        </w:rPr>
        <w:fldChar w:fldCharType="separate"/>
      </w:r>
    </w:p>
    <w:p w14:paraId="13880058" w14:textId="34C6F0D9" w:rsidR="00D558A3" w:rsidRPr="00D558A3" w:rsidRDefault="00D558A3" w:rsidP="00D558A3">
      <w:pPr>
        <w:widowControl/>
        <w:shd w:val="clear" w:color="auto" w:fill="F0F0F0"/>
        <w:spacing w:line="0" w:lineRule="atLeast"/>
        <w:jc w:val="left"/>
        <w:rPr>
          <w:rFonts w:ascii="微软雅黑" w:eastAsia="微软雅黑" w:hAnsi="微软雅黑" w:cs="宋体"/>
          <w:kern w:val="0"/>
          <w:sz w:val="20"/>
          <w:szCs w:val="24"/>
        </w:rPr>
      </w:pPr>
      <w:r w:rsidRPr="00D558A3">
        <w:rPr>
          <w:rFonts w:ascii="微软雅黑" w:eastAsia="微软雅黑" w:hAnsi="微软雅黑" w:cs="Tahoma"/>
          <w:noProof/>
          <w:color w:val="005990"/>
          <w:kern w:val="0"/>
          <w:sz w:val="20"/>
          <w:szCs w:val="23"/>
        </w:rPr>
        <w:drawing>
          <wp:inline distT="0" distB="0" distL="0" distR="0" wp14:anchorId="67B21449" wp14:editId="525C2A13">
            <wp:extent cx="4314825" cy="1800225"/>
            <wp:effectExtent l="0" t="0" r="9525" b="9525"/>
            <wp:docPr id="18" name="图片 18" descr="EditingStateMachines.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itingStateMachines.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1800225"/>
                    </a:xfrm>
                    <a:prstGeom prst="rect">
                      <a:avLst/>
                    </a:prstGeom>
                    <a:noFill/>
                    <a:ln>
                      <a:noFill/>
                    </a:ln>
                  </pic:spPr>
                </pic:pic>
              </a:graphicData>
            </a:graphic>
          </wp:inline>
        </w:drawing>
      </w:r>
    </w:p>
    <w:p w14:paraId="6381F520" w14:textId="77777777" w:rsidR="00D558A3" w:rsidRPr="00D558A3" w:rsidRDefault="00D558A3" w:rsidP="00D558A3">
      <w:pPr>
        <w:widowControl/>
        <w:shd w:val="clear" w:color="auto" w:fill="F0F0F0"/>
        <w:spacing w:line="240" w:lineRule="atLeast"/>
        <w:jc w:val="left"/>
        <w:rPr>
          <w:rFonts w:ascii="微软雅黑" w:eastAsia="微软雅黑" w:hAnsi="微软雅黑" w:cs="Tahoma"/>
          <w:b/>
          <w:bCs/>
          <w:color w:val="005990"/>
          <w:kern w:val="0"/>
          <w:sz w:val="20"/>
          <w:szCs w:val="23"/>
        </w:rPr>
      </w:pPr>
      <w:r w:rsidRPr="00D558A3">
        <w:rPr>
          <w:rFonts w:ascii="微软雅黑" w:eastAsia="微软雅黑" w:hAnsi="微软雅黑" w:cs="Tahoma"/>
          <w:b/>
          <w:bCs/>
          <w:color w:val="005990"/>
          <w:kern w:val="0"/>
          <w:sz w:val="20"/>
          <w:szCs w:val="23"/>
        </w:rPr>
        <w:t>编辑状态机</w:t>
      </w:r>
    </w:p>
    <w:p w14:paraId="0BA5BF92" w14:textId="77777777" w:rsidR="00D558A3" w:rsidRPr="00D558A3" w:rsidRDefault="00D558A3" w:rsidP="00D558A3">
      <w:pPr>
        <w:widowControl/>
        <w:shd w:val="clear" w:color="auto" w:fill="FFFFFF"/>
        <w:spacing w:line="300" w:lineRule="atLeast"/>
        <w:jc w:val="left"/>
        <w:rPr>
          <w:rFonts w:ascii="微软雅黑" w:eastAsia="微软雅黑" w:hAnsi="微软雅黑" w:cs="Tahoma"/>
          <w:color w:val="4C4C4E"/>
          <w:kern w:val="0"/>
          <w:sz w:val="15"/>
          <w:szCs w:val="20"/>
        </w:rPr>
      </w:pPr>
      <w:r w:rsidRPr="00D558A3">
        <w:rPr>
          <w:rFonts w:ascii="微软雅黑" w:eastAsia="微软雅黑" w:hAnsi="微软雅黑" w:cs="Tahoma"/>
          <w:color w:val="4C4C4E"/>
          <w:kern w:val="0"/>
          <w:sz w:val="15"/>
          <w:szCs w:val="20"/>
        </w:rPr>
        <w:t>关于编辑动画状态机的指南。</w:t>
      </w:r>
    </w:p>
    <w:p w14:paraId="70B2E993" w14:textId="77777777" w:rsidR="00D558A3" w:rsidRPr="00D558A3" w:rsidRDefault="00D558A3" w:rsidP="00D558A3">
      <w:pPr>
        <w:widowControl/>
        <w:shd w:val="clear" w:color="auto" w:fill="F0F0F0"/>
        <w:spacing w:line="0" w:lineRule="atLeast"/>
        <w:jc w:val="left"/>
        <w:rPr>
          <w:rFonts w:ascii="微软雅黑" w:eastAsia="微软雅黑" w:hAnsi="微软雅黑" w:cs="Tahoma"/>
          <w:color w:val="FFFFFF"/>
          <w:kern w:val="0"/>
          <w:sz w:val="20"/>
          <w:szCs w:val="23"/>
        </w:rPr>
      </w:pPr>
      <w:r w:rsidRPr="00D558A3">
        <w:rPr>
          <w:rFonts w:ascii="微软雅黑" w:eastAsia="微软雅黑" w:hAnsi="微软雅黑" w:cs="Tahoma"/>
          <w:color w:val="FFFFFF"/>
          <w:kern w:val="0"/>
          <w:sz w:val="20"/>
          <w:szCs w:val="23"/>
        </w:rPr>
        <w:fldChar w:fldCharType="end"/>
      </w:r>
    </w:p>
    <w:p w14:paraId="1AB7ACAF" w14:textId="77777777" w:rsidR="00D558A3" w:rsidRPr="00D558A3" w:rsidRDefault="00D558A3" w:rsidP="00D558A3">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D558A3">
        <w:rPr>
          <w:rFonts w:ascii="微软雅黑" w:eastAsia="微软雅黑" w:hAnsi="微软雅黑" w:cs="Tahoma"/>
          <w:b/>
          <w:bCs/>
          <w:color w:val="313233"/>
          <w:kern w:val="0"/>
          <w:sz w:val="24"/>
          <w:szCs w:val="36"/>
        </w:rPr>
        <w:t>状态机的工作原理</w:t>
      </w:r>
    </w:p>
    <w:p w14:paraId="136867DB"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动画状态机允许您以更加模块化的方式来处理动画蓝图。用户简单地定义角色或骨架网格物体可能处于各种状态。接下来，他们定义角色或网格物体进入及退出每个状态的情境。这和流程图类似。比如，您可能有一个定义了角色动画过程的流程图，它可能如下所示：</w:t>
      </w:r>
    </w:p>
    <w:p w14:paraId="2764EB77" w14:textId="60CDB9F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drawing>
          <wp:inline distT="0" distB="0" distL="0" distR="0" wp14:anchorId="35C12D3B" wp14:editId="1579E3E3">
            <wp:extent cx="2876550" cy="2957093"/>
            <wp:effectExtent l="0" t="0" r="0" b="0"/>
            <wp:docPr id="17" name="图片 17" descr="Animation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imationFlowChar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5732" cy="2966532"/>
                    </a:xfrm>
                    <a:prstGeom prst="rect">
                      <a:avLst/>
                    </a:prstGeom>
                    <a:noFill/>
                    <a:ln>
                      <a:noFill/>
                    </a:ln>
                  </pic:spPr>
                </pic:pic>
              </a:graphicData>
            </a:graphic>
          </wp:inline>
        </w:drawing>
      </w:r>
    </w:p>
    <w:p w14:paraId="65AA02D4"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如果您想为上面的流程设置一个状态机，那么其最终效果将如下所示：</w:t>
      </w:r>
    </w:p>
    <w:p w14:paraId="463B6D9C" w14:textId="42F493E6"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lastRenderedPageBreak/>
        <w:drawing>
          <wp:inline distT="0" distB="0" distL="0" distR="0" wp14:anchorId="4EF0FBD0" wp14:editId="3D3714F9">
            <wp:extent cx="4486275" cy="2421072"/>
            <wp:effectExtent l="0" t="0" r="0" b="0"/>
            <wp:docPr id="16" name="图片 16" descr="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teMachi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439" cy="2431414"/>
                    </a:xfrm>
                    <a:prstGeom prst="rect">
                      <a:avLst/>
                    </a:prstGeom>
                    <a:noFill/>
                    <a:ln>
                      <a:noFill/>
                    </a:ln>
                  </pic:spPr>
                </pic:pic>
              </a:graphicData>
            </a:graphic>
          </wp:inline>
        </w:drawing>
      </w:r>
    </w:p>
    <w:p w14:paraId="70E8D768" w14:textId="77777777" w:rsidR="00D558A3" w:rsidRPr="00D558A3" w:rsidRDefault="00D558A3" w:rsidP="00D558A3">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D558A3">
        <w:rPr>
          <w:rFonts w:ascii="微软雅黑" w:eastAsia="微软雅黑" w:hAnsi="微软雅黑" w:cs="Tahoma"/>
          <w:b/>
          <w:bCs/>
          <w:color w:val="313233"/>
          <w:kern w:val="0"/>
          <w:sz w:val="24"/>
          <w:szCs w:val="36"/>
        </w:rPr>
        <w:t>状态机解析</w:t>
      </w:r>
    </w:p>
    <w:p w14:paraId="2F9C938A"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状态机主要由状态网络及定义进入或退出一个状态的变换规则构成。每个状态(及其附带的每组规则)是其自身压缩的蓝图网络。这使得处理复杂的动画变得非常简单，而不必使用非常复杂的动画图表。以下是状态机的关键组成部分：</w:t>
      </w:r>
    </w:p>
    <w:p w14:paraId="24D4D832" w14:textId="77777777" w:rsidR="00D558A3" w:rsidRPr="00D558A3" w:rsidRDefault="00D558A3" w:rsidP="00D558A3">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r w:rsidRPr="00D558A3">
        <w:rPr>
          <w:rFonts w:ascii="微软雅黑" w:eastAsia="微软雅黑" w:hAnsi="微软雅黑" w:cs="Tahoma"/>
          <w:b/>
          <w:bCs/>
          <w:color w:val="4C4C4E"/>
          <w:kern w:val="0"/>
          <w:sz w:val="22"/>
          <w:szCs w:val="32"/>
        </w:rPr>
        <w:t>状态</w:t>
      </w:r>
    </w:p>
    <w:p w14:paraId="1476BF72"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从概念上讲，最好把状态想象成为一个组织良好的动画图表部分，我们知道角色或骨架网格物体将会定期地混入及混出该状态。然后，您可以变换到图表的这部分中或者从这部分变换出来。比如，您的角色动画可能有一个空闲状态，那么该状态可以仅包含一个单独的动画。</w:t>
      </w:r>
    </w:p>
    <w:p w14:paraId="2A9B449E"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这里是在状态机中看到的这样一个空闲状态。</w:t>
      </w:r>
    </w:p>
    <w:p w14:paraId="21A430D3" w14:textId="168561E9"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drawing>
          <wp:inline distT="0" distB="0" distL="0" distR="0" wp14:anchorId="0DF92A11" wp14:editId="4BF87AA1">
            <wp:extent cx="1838325" cy="1028700"/>
            <wp:effectExtent l="0" t="0" r="9525" b="0"/>
            <wp:docPr id="15" name="图片 15" descr="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8325" cy="1028700"/>
                    </a:xfrm>
                    <a:prstGeom prst="rect">
                      <a:avLst/>
                    </a:prstGeom>
                    <a:noFill/>
                    <a:ln>
                      <a:noFill/>
                    </a:ln>
                  </pic:spPr>
                </pic:pic>
              </a:graphicData>
            </a:graphic>
          </wp:inline>
        </w:drawing>
      </w:r>
    </w:p>
    <w:p w14:paraId="32F1D6CF"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lastRenderedPageBreak/>
        <w:t>当双击它时，会显示空闲状态中的简单图表。</w:t>
      </w:r>
    </w:p>
    <w:p w14:paraId="02CA99F8" w14:textId="0061ACBB"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drawing>
          <wp:inline distT="0" distB="0" distL="0" distR="0" wp14:anchorId="2ACF76F0" wp14:editId="5DB4E929">
            <wp:extent cx="4695825" cy="1809750"/>
            <wp:effectExtent l="0" t="0" r="9525" b="0"/>
            <wp:docPr id="14" name="图片 14" descr="IdleStateIn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dleStateInsid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5825" cy="1809750"/>
                    </a:xfrm>
                    <a:prstGeom prst="rect">
                      <a:avLst/>
                    </a:prstGeom>
                    <a:noFill/>
                    <a:ln>
                      <a:noFill/>
                    </a:ln>
                  </pic:spPr>
                </pic:pic>
              </a:graphicData>
            </a:graphic>
          </wp:inline>
        </w:drawing>
      </w:r>
    </w:p>
    <w:p w14:paraId="31817F9C"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一旦角色开始移动，它们可以变换到Movement(移动)状态中 - 该状态可以定义角色在表面上横向移动的效果，比如走路或跑动。</w:t>
      </w:r>
    </w:p>
    <w:p w14:paraId="50094636" w14:textId="5AD96073"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drawing>
          <wp:inline distT="0" distB="0" distL="0" distR="0" wp14:anchorId="7412A7D5" wp14:editId="7EE2B8D3">
            <wp:extent cx="1419225" cy="838200"/>
            <wp:effectExtent l="0" t="0" r="9525" b="0"/>
            <wp:docPr id="13" name="图片 13" descr="Move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veSta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838200"/>
                    </a:xfrm>
                    <a:prstGeom prst="rect">
                      <a:avLst/>
                    </a:prstGeom>
                    <a:noFill/>
                    <a:ln>
                      <a:noFill/>
                    </a:ln>
                  </pic:spPr>
                </pic:pic>
              </a:graphicData>
            </a:graphic>
          </wp:inline>
        </w:drawing>
      </w:r>
    </w:p>
    <w:p w14:paraId="0ED75B7D"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在这个状态中，可以包含一个</w:t>
      </w:r>
      <w:hyperlink r:id="rId14" w:history="1">
        <w:r w:rsidRPr="00D558A3">
          <w:rPr>
            <w:rFonts w:ascii="微软雅黑" w:eastAsia="微软雅黑" w:hAnsi="微软雅黑" w:cs="Tahoma"/>
            <w:color w:val="007EBF"/>
            <w:kern w:val="0"/>
            <w:sz w:val="20"/>
            <w:szCs w:val="23"/>
            <w:u w:val="single"/>
          </w:rPr>
          <w:t>混合</w:t>
        </w:r>
        <w:bookmarkStart w:id="0" w:name="_GoBack"/>
        <w:bookmarkEnd w:id="0"/>
        <w:r w:rsidRPr="00D558A3">
          <w:rPr>
            <w:rFonts w:ascii="微软雅黑" w:eastAsia="微软雅黑" w:hAnsi="微软雅黑" w:cs="Tahoma"/>
            <w:color w:val="007EBF"/>
            <w:kern w:val="0"/>
            <w:sz w:val="20"/>
            <w:szCs w:val="23"/>
            <w:u w:val="single"/>
          </w:rPr>
          <w:t>空</w:t>
        </w:r>
        <w:r w:rsidRPr="00D558A3">
          <w:rPr>
            <w:rFonts w:ascii="微软雅黑" w:eastAsia="微软雅黑" w:hAnsi="微软雅黑" w:cs="Tahoma"/>
            <w:color w:val="007EBF"/>
            <w:kern w:val="0"/>
            <w:sz w:val="20"/>
            <w:szCs w:val="23"/>
            <w:u w:val="single"/>
          </w:rPr>
          <w:t>间</w:t>
        </w:r>
      </w:hyperlink>
      <w:r w:rsidRPr="00D558A3">
        <w:rPr>
          <w:rFonts w:ascii="微软雅黑" w:eastAsia="微软雅黑" w:hAnsi="微软雅黑" w:cs="Tahoma"/>
          <w:color w:val="161617"/>
          <w:kern w:val="0"/>
          <w:sz w:val="20"/>
          <w:szCs w:val="23"/>
        </w:rPr>
        <w:t> ，该混合空间由角色的运动速率和方向定义。</w:t>
      </w:r>
    </w:p>
    <w:p w14:paraId="76DD8407" w14:textId="70AC225E"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drawing>
          <wp:inline distT="0" distB="0" distL="0" distR="0" wp14:anchorId="0ABD7DA2" wp14:editId="3177799F">
            <wp:extent cx="5286375" cy="1330300"/>
            <wp:effectExtent l="0" t="0" r="0" b="3810"/>
            <wp:docPr id="12" name="图片 12" descr="MovementIn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vementInsid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7579" cy="1348218"/>
                    </a:xfrm>
                    <a:prstGeom prst="rect">
                      <a:avLst/>
                    </a:prstGeom>
                    <a:noFill/>
                    <a:ln>
                      <a:noFill/>
                    </a:ln>
                  </pic:spPr>
                </pic:pic>
              </a:graphicData>
            </a:graphic>
          </wp:inline>
        </w:drawing>
      </w:r>
    </w:p>
    <w:p w14:paraId="2B1EF489"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状态内部及其本身都没有引脚，因为我们想让它们具有更加灵活的布局。要想把一个状态连接到另一个状态上，仅需简单地从该状态的外边缘拖拽一条线即可。这个操作也可以用于创建新状态，就像在蓝图中创建一个新节点一样。</w:t>
      </w:r>
    </w:p>
    <w:p w14:paraId="5D97E623" w14:textId="3E122B5A"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lastRenderedPageBreak/>
        <w:drawing>
          <wp:inline distT="0" distB="0" distL="0" distR="0" wp14:anchorId="22896F05" wp14:editId="6FA59356">
            <wp:extent cx="5800725" cy="2305050"/>
            <wp:effectExtent l="0" t="0" r="9525" b="0"/>
            <wp:docPr id="11" name="图片 11" descr="DragW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agWi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0725" cy="2305050"/>
                    </a:xfrm>
                    <a:prstGeom prst="rect">
                      <a:avLst/>
                    </a:prstGeom>
                    <a:noFill/>
                    <a:ln>
                      <a:noFill/>
                    </a:ln>
                  </pic:spPr>
                </pic:pic>
              </a:graphicData>
            </a:graphic>
          </wp:inline>
        </w:drawing>
      </w:r>
    </w:p>
    <w:p w14:paraId="2764B9AA" w14:textId="77777777" w:rsidR="00D558A3" w:rsidRPr="00D558A3" w:rsidRDefault="00D558A3" w:rsidP="00D558A3">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r w:rsidRPr="00D558A3">
        <w:rPr>
          <w:rFonts w:ascii="微软雅黑" w:eastAsia="微软雅黑" w:hAnsi="微软雅黑" w:cs="Tahoma"/>
          <w:b/>
          <w:bCs/>
          <w:color w:val="4C4C4E"/>
          <w:kern w:val="0"/>
          <w:sz w:val="22"/>
          <w:szCs w:val="32"/>
        </w:rPr>
        <w:t>变换规则</w:t>
      </w:r>
    </w:p>
    <w:p w14:paraId="5E336647"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一旦您定义完了状态，您就需要控制您的网格物体如何从一个状态变换到另一个状态。这就是变换规则的作用。变换规则是沿着连接状态和通道的连线自动创建的。</w:t>
      </w:r>
    </w:p>
    <w:p w14:paraId="74E7A27B" w14:textId="5BBD89EA"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drawing>
          <wp:inline distT="0" distB="0" distL="0" distR="0" wp14:anchorId="0D74CB04" wp14:editId="5BB2218A">
            <wp:extent cx="2438400" cy="1743075"/>
            <wp:effectExtent l="0" t="0" r="0" b="9525"/>
            <wp:docPr id="10" name="图片 10" descr="TransitionR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ansitionRu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400" cy="1743075"/>
                    </a:xfrm>
                    <a:prstGeom prst="rect">
                      <a:avLst/>
                    </a:prstGeom>
                    <a:noFill/>
                    <a:ln>
                      <a:noFill/>
                    </a:ln>
                  </pic:spPr>
                </pic:pic>
              </a:graphicData>
            </a:graphic>
          </wp:inline>
        </w:drawing>
      </w:r>
    </w:p>
    <w:p w14:paraId="75515013"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变换规则可以对多个变量的值进行判断及检测，最终的目的是输出一个 True/False 值。这个布尔值输出决定了该动画是否可以执行该变换。</w:t>
      </w:r>
    </w:p>
    <w:p w14:paraId="4B79F1CC" w14:textId="0D686789"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drawing>
          <wp:inline distT="0" distB="0" distL="0" distR="0" wp14:anchorId="549D14C5" wp14:editId="5599EEBB">
            <wp:extent cx="5676900" cy="1476375"/>
            <wp:effectExtent l="0" t="0" r="0" b="9525"/>
            <wp:docPr id="9" name="图片 9" descr="TransitionRuleIn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ansitionRuleInsid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76900" cy="1476375"/>
                    </a:xfrm>
                    <a:prstGeom prst="rect">
                      <a:avLst/>
                    </a:prstGeom>
                    <a:noFill/>
                    <a:ln>
                      <a:noFill/>
                    </a:ln>
                  </pic:spPr>
                </pic:pic>
              </a:graphicData>
            </a:graphic>
          </wp:inline>
        </w:drawing>
      </w:r>
    </w:p>
    <w:p w14:paraId="203DF38E"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lastRenderedPageBreak/>
        <w:t>在这个示例中，我们检测了角色的Speed(速率)的值。一旦该值大于10，我们将启用该变换。在这种情况下，角色可以从一个Idle (空闲状态)移动到一个Movement（运动）状态。然后，我们可以使用一个完全独立的规则来返回到空闲状态。比如，这里我们有一个从运动状态返回到空闲状态的规则。</w:t>
      </w:r>
    </w:p>
    <w:p w14:paraId="03B55D44" w14:textId="7DE3E572"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drawing>
          <wp:inline distT="0" distB="0" distL="0" distR="0" wp14:anchorId="2932ABE0" wp14:editId="37602122">
            <wp:extent cx="3686175" cy="1828800"/>
            <wp:effectExtent l="0" t="0" r="9525" b="0"/>
            <wp:docPr id="8" name="图片 8" descr="TransitionRule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ansitionRuleRetur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6175" cy="1828800"/>
                    </a:xfrm>
                    <a:prstGeom prst="rect">
                      <a:avLst/>
                    </a:prstGeom>
                    <a:noFill/>
                    <a:ln>
                      <a:noFill/>
                    </a:ln>
                  </pic:spPr>
                </pic:pic>
              </a:graphicData>
            </a:graphic>
          </wp:inline>
        </w:drawing>
      </w:r>
    </w:p>
    <w:p w14:paraId="5FC7A28A"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在内部，这个规则简单地判断我们变换为运动状态所使用的同一个值是否还为true。</w:t>
      </w:r>
    </w:p>
    <w:p w14:paraId="08B361C0" w14:textId="5CC141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lastRenderedPageBreak/>
        <w:drawing>
          <wp:inline distT="0" distB="0" distL="0" distR="0" wp14:anchorId="17F86FD8" wp14:editId="47CB4921">
            <wp:extent cx="10115550" cy="4924425"/>
            <wp:effectExtent l="0" t="0" r="0" b="9525"/>
            <wp:docPr id="7" name="图片 7" descr="TransitionRuleReturnIn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ansitionRuleReturnInsid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15550" cy="4924425"/>
                    </a:xfrm>
                    <a:prstGeom prst="rect">
                      <a:avLst/>
                    </a:prstGeom>
                    <a:noFill/>
                    <a:ln>
                      <a:noFill/>
                    </a:ln>
                  </pic:spPr>
                </pic:pic>
              </a:graphicData>
            </a:graphic>
          </wp:inline>
        </w:drawing>
      </w:r>
    </w:p>
    <w:p w14:paraId="64B9BF84"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关于</w:t>
      </w:r>
    </w:p>
    <w:p w14:paraId="44F510B5"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变换规则及其属性的更多信息，请参照变换规则文档。</w:t>
      </w:r>
    </w:p>
    <w:p w14:paraId="088EBCDC" w14:textId="77777777" w:rsidR="00D558A3" w:rsidRPr="00D558A3" w:rsidRDefault="00D558A3" w:rsidP="00D558A3">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r w:rsidRPr="00D558A3">
        <w:rPr>
          <w:rFonts w:ascii="微软雅黑" w:eastAsia="微软雅黑" w:hAnsi="微软雅黑" w:cs="Tahoma"/>
          <w:b/>
          <w:bCs/>
          <w:color w:val="4C4C4E"/>
          <w:kern w:val="0"/>
          <w:sz w:val="22"/>
          <w:szCs w:val="32"/>
        </w:rPr>
        <w:t>通道</w:t>
      </w:r>
    </w:p>
    <w:p w14:paraId="66EFF3E0"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Conduits(通道)是一种更加高级的、共享的变换资源。变换规则始终简单地是从一个状态变换到另一个状态的 1-对-1的变换关系，而通道可以实现 1-对-多、多-对1、多-对-多的变换关系。</w:t>
      </w:r>
    </w:p>
    <w:p w14:paraId="1E6BBBCF" w14:textId="7318AAF2"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lastRenderedPageBreak/>
        <w:drawing>
          <wp:inline distT="0" distB="0" distL="0" distR="0" wp14:anchorId="30E75F2D" wp14:editId="62730F23">
            <wp:extent cx="1752600" cy="876300"/>
            <wp:effectExtent l="0" t="0" r="0" b="0"/>
            <wp:docPr id="6" name="图片 6" descr="Conduit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duitNod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0" cy="876300"/>
                    </a:xfrm>
                    <a:prstGeom prst="rect">
                      <a:avLst/>
                    </a:prstGeom>
                    <a:noFill/>
                    <a:ln>
                      <a:noFill/>
                    </a:ln>
                  </pic:spPr>
                </pic:pic>
              </a:graphicData>
            </a:graphic>
          </wp:inline>
        </w:drawing>
      </w:r>
    </w:p>
    <w:p w14:paraId="2610A91A"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比如，您可能会遇到这样的情况，当一个角色被杀死时，您有好多个可以播放的动画。首先，您可以使用简单的变换规则，它规定当角色的生命值小于等于零时，角色进入Death（死亡）状态。但是，如果要进入的状态不只一个，那么该变换就可以使用通道，您可以执行一系列的判断来确定玩家是如何死的(射中、刺伤、爆炸、撞车、铁砧打入头部等)，然后从此开始展开分支，对应进入不同的独立的死亡状态。</w:t>
      </w:r>
    </w:p>
    <w:p w14:paraId="6834070F"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这样的图表如下所示（可能有一点简化）:</w:t>
      </w:r>
    </w:p>
    <w:p w14:paraId="2EFFC8A1" w14:textId="155A0E56"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drawing>
          <wp:inline distT="0" distB="0" distL="0" distR="0" wp14:anchorId="373B138B" wp14:editId="7AB1E2E3">
            <wp:extent cx="7620000" cy="3762375"/>
            <wp:effectExtent l="0" t="0" r="0" b="9525"/>
            <wp:docPr id="5" name="图片 5" descr="Conduit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duitGrap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00" cy="3762375"/>
                    </a:xfrm>
                    <a:prstGeom prst="rect">
                      <a:avLst/>
                    </a:prstGeom>
                    <a:noFill/>
                    <a:ln>
                      <a:noFill/>
                    </a:ln>
                  </pic:spPr>
                </pic:pic>
              </a:graphicData>
            </a:graphic>
          </wp:inline>
        </w:drawing>
      </w:r>
    </w:p>
    <w:p w14:paraId="25C09DD5"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在内部，通道图表和变换规则看上去是一样的：</w:t>
      </w:r>
    </w:p>
    <w:p w14:paraId="6973C9F2" w14:textId="58CF27A5"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lastRenderedPageBreak/>
        <w:drawing>
          <wp:inline distT="0" distB="0" distL="0" distR="0" wp14:anchorId="70699F4C" wp14:editId="0DD8FF84">
            <wp:extent cx="4305300" cy="1790700"/>
            <wp:effectExtent l="0" t="0" r="0" b="0"/>
            <wp:docPr id="4" name="图片 4" descr="ConduitIn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duitInsid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05300" cy="1790700"/>
                    </a:xfrm>
                    <a:prstGeom prst="rect">
                      <a:avLst/>
                    </a:prstGeom>
                    <a:noFill/>
                    <a:ln>
                      <a:noFill/>
                    </a:ln>
                  </pic:spPr>
                </pic:pic>
              </a:graphicData>
            </a:graphic>
          </wp:inline>
        </w:drawing>
      </w:r>
    </w:p>
    <w:p w14:paraId="1A173364"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然后，通道中存在的真正的变换规则可以决定死亡的类型，并允许混合到适当的状态中。</w:t>
      </w:r>
    </w:p>
    <w:p w14:paraId="071B3B14" w14:textId="77777777" w:rsidR="00D558A3" w:rsidRPr="00D558A3" w:rsidRDefault="00D558A3" w:rsidP="00D558A3">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D558A3">
        <w:rPr>
          <w:rFonts w:ascii="微软雅黑" w:eastAsia="微软雅黑" w:hAnsi="微软雅黑" w:cs="Tahoma"/>
          <w:b/>
          <w:bCs/>
          <w:color w:val="313233"/>
          <w:kern w:val="0"/>
          <w:sz w:val="24"/>
          <w:szCs w:val="36"/>
        </w:rPr>
        <w:t>鼠标悬停预览</w:t>
      </w:r>
    </w:p>
    <w:p w14:paraId="3AB62723"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状态机提供了鼠标悬停预览状态机本身及其组件节点的功能。比如，如果您把鼠标悬停到一个状态机上，那么预览窗口将会弹出，为您提供了状态机的高层次视图。这和合并的蓝图网络类似。</w:t>
      </w:r>
    </w:p>
    <w:p w14:paraId="79083E61" w14:textId="5F63A6A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drawing>
          <wp:inline distT="0" distB="0" distL="0" distR="0" wp14:anchorId="1F1124B7" wp14:editId="4CAB36D7">
            <wp:extent cx="3486150" cy="2743200"/>
            <wp:effectExtent l="0" t="0" r="0" b="0"/>
            <wp:docPr id="3" name="图片 3" descr="StateMachineHover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ateMachineHoverPrevie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86150" cy="2743200"/>
                    </a:xfrm>
                    <a:prstGeom prst="rect">
                      <a:avLst/>
                    </a:prstGeom>
                    <a:noFill/>
                    <a:ln>
                      <a:noFill/>
                    </a:ln>
                  </pic:spPr>
                </pic:pic>
              </a:graphicData>
            </a:graphic>
          </wp:inline>
        </w:drawing>
      </w:r>
    </w:p>
    <w:p w14:paraId="4C4E192E"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这些预览功能也可以扩展到状态机中的各种状态和变换规则。在其上面</w:t>
      </w:r>
      <w:proofErr w:type="gramStart"/>
      <w:r w:rsidRPr="00D558A3">
        <w:rPr>
          <w:rFonts w:ascii="微软雅黑" w:eastAsia="微软雅黑" w:hAnsi="微软雅黑" w:cs="Tahoma"/>
          <w:color w:val="161617"/>
          <w:kern w:val="0"/>
          <w:sz w:val="20"/>
          <w:szCs w:val="23"/>
        </w:rPr>
        <w:t>悬停悬停</w:t>
      </w:r>
      <w:proofErr w:type="gramEnd"/>
      <w:r w:rsidRPr="00D558A3">
        <w:rPr>
          <w:rFonts w:ascii="微软雅黑" w:eastAsia="微软雅黑" w:hAnsi="微软雅黑" w:cs="Tahoma"/>
          <w:color w:val="161617"/>
          <w:kern w:val="0"/>
          <w:sz w:val="20"/>
          <w:szCs w:val="23"/>
        </w:rPr>
        <w:t>鼠标将会显示其内部构成的预览效果。</w:t>
      </w:r>
    </w:p>
    <w:p w14:paraId="6B28E2FC" w14:textId="3320B810"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lastRenderedPageBreak/>
        <w:drawing>
          <wp:inline distT="0" distB="0" distL="0" distR="0" wp14:anchorId="6FBA4EEE" wp14:editId="79F7D12E">
            <wp:extent cx="3505200" cy="2876550"/>
            <wp:effectExtent l="0" t="0" r="0" b="0"/>
            <wp:docPr id="2" name="图片 2" descr="IdleState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dleStatePrevie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5200" cy="2876550"/>
                    </a:xfrm>
                    <a:prstGeom prst="rect">
                      <a:avLst/>
                    </a:prstGeom>
                    <a:noFill/>
                    <a:ln>
                      <a:noFill/>
                    </a:ln>
                  </pic:spPr>
                </pic:pic>
              </a:graphicData>
            </a:graphic>
          </wp:inline>
        </w:drawing>
      </w:r>
    </w:p>
    <w:p w14:paraId="1A98BF42"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对于变换规则来说，您将不仅会看到这些节点的预览效果，同时也会看到规则的详细语言解释。</w:t>
      </w:r>
    </w:p>
    <w:p w14:paraId="70EDF50E" w14:textId="748E3B6D"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drawing>
          <wp:inline distT="0" distB="0" distL="0" distR="0" wp14:anchorId="5972E11E" wp14:editId="7A35947B">
            <wp:extent cx="3000375" cy="1781175"/>
            <wp:effectExtent l="0" t="0" r="9525" b="9525"/>
            <wp:docPr id="1" name="图片 1" descr="TransitionRule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ransitionRulePreview.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0375" cy="1781175"/>
                    </a:xfrm>
                    <a:prstGeom prst="rect">
                      <a:avLst/>
                    </a:prstGeom>
                    <a:noFill/>
                    <a:ln>
                      <a:noFill/>
                    </a:ln>
                  </pic:spPr>
                </pic:pic>
              </a:graphicData>
            </a:graphic>
          </wp:inline>
        </w:drawing>
      </w:r>
    </w:p>
    <w:p w14:paraId="5E614504" w14:textId="77777777" w:rsidR="008E54A0" w:rsidRPr="00D558A3" w:rsidRDefault="008E54A0">
      <w:pPr>
        <w:rPr>
          <w:rFonts w:ascii="微软雅黑" w:eastAsia="微软雅黑" w:hAnsi="微软雅黑"/>
          <w:sz w:val="16"/>
        </w:rPr>
      </w:pPr>
    </w:p>
    <w:sectPr w:rsidR="008E54A0" w:rsidRPr="00D558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15D17"/>
    <w:multiLevelType w:val="multilevel"/>
    <w:tmpl w:val="2376C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613"/>
    <w:rsid w:val="008E54A0"/>
    <w:rsid w:val="00A05613"/>
    <w:rsid w:val="00D55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BD749"/>
  <w15:chartTrackingRefBased/>
  <w15:docId w15:val="{7262C589-5F7B-4A12-9D8C-E1D49E4C6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558A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558A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558A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558A3"/>
    <w:rPr>
      <w:rFonts w:ascii="宋体" w:eastAsia="宋体" w:hAnsi="宋体" w:cs="宋体"/>
      <w:b/>
      <w:bCs/>
      <w:kern w:val="36"/>
      <w:sz w:val="48"/>
      <w:szCs w:val="48"/>
    </w:rPr>
  </w:style>
  <w:style w:type="character" w:customStyle="1" w:styleId="20">
    <w:name w:val="标题 2 字符"/>
    <w:basedOn w:val="a0"/>
    <w:link w:val="2"/>
    <w:uiPriority w:val="9"/>
    <w:rsid w:val="00D558A3"/>
    <w:rPr>
      <w:rFonts w:ascii="宋体" w:eastAsia="宋体" w:hAnsi="宋体" w:cs="宋体"/>
      <w:b/>
      <w:bCs/>
      <w:kern w:val="0"/>
      <w:sz w:val="36"/>
      <w:szCs w:val="36"/>
    </w:rPr>
  </w:style>
  <w:style w:type="character" w:customStyle="1" w:styleId="30">
    <w:name w:val="标题 3 字符"/>
    <w:basedOn w:val="a0"/>
    <w:link w:val="3"/>
    <w:uiPriority w:val="9"/>
    <w:rsid w:val="00D558A3"/>
    <w:rPr>
      <w:rFonts w:ascii="宋体" w:eastAsia="宋体" w:hAnsi="宋体" w:cs="宋体"/>
      <w:b/>
      <w:bCs/>
      <w:kern w:val="0"/>
      <w:sz w:val="27"/>
      <w:szCs w:val="27"/>
    </w:rPr>
  </w:style>
  <w:style w:type="character" w:styleId="a3">
    <w:name w:val="Hyperlink"/>
    <w:basedOn w:val="a0"/>
    <w:uiPriority w:val="99"/>
    <w:semiHidden/>
    <w:unhideWhenUsed/>
    <w:rsid w:val="00D558A3"/>
    <w:rPr>
      <w:color w:val="0000FF"/>
      <w:u w:val="single"/>
    </w:rPr>
  </w:style>
  <w:style w:type="paragraph" w:styleId="a4">
    <w:name w:val="Normal (Web)"/>
    <w:basedOn w:val="a"/>
    <w:uiPriority w:val="99"/>
    <w:semiHidden/>
    <w:unhideWhenUsed/>
    <w:rsid w:val="00D558A3"/>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D558A3"/>
    <w:rPr>
      <w:b/>
      <w:bCs/>
    </w:rPr>
  </w:style>
  <w:style w:type="character" w:styleId="a6">
    <w:name w:val="Emphasis"/>
    <w:basedOn w:val="a0"/>
    <w:uiPriority w:val="20"/>
    <w:qFormat/>
    <w:rsid w:val="00D558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98936">
      <w:bodyDiv w:val="1"/>
      <w:marLeft w:val="0"/>
      <w:marRight w:val="0"/>
      <w:marTop w:val="0"/>
      <w:marBottom w:val="0"/>
      <w:divBdr>
        <w:top w:val="none" w:sz="0" w:space="0" w:color="auto"/>
        <w:left w:val="none" w:sz="0" w:space="0" w:color="auto"/>
        <w:bottom w:val="none" w:sz="0" w:space="0" w:color="auto"/>
        <w:right w:val="none" w:sz="0" w:space="0" w:color="auto"/>
      </w:divBdr>
      <w:divsChild>
        <w:div w:id="2063871425">
          <w:marLeft w:val="240"/>
          <w:marRight w:val="240"/>
          <w:marTop w:val="120"/>
          <w:marBottom w:val="120"/>
          <w:divBdr>
            <w:top w:val="single" w:sz="6" w:space="6" w:color="E8E8E8"/>
            <w:left w:val="single" w:sz="6" w:space="12" w:color="E8E8E8"/>
            <w:bottom w:val="single" w:sz="6" w:space="6" w:color="E8E8E8"/>
            <w:right w:val="single" w:sz="6" w:space="12" w:color="E8E8E8"/>
          </w:divBdr>
          <w:divsChild>
            <w:div w:id="392394901">
              <w:marLeft w:val="0"/>
              <w:marRight w:val="0"/>
              <w:marTop w:val="0"/>
              <w:marBottom w:val="0"/>
              <w:divBdr>
                <w:top w:val="none" w:sz="0" w:space="0" w:color="auto"/>
                <w:left w:val="none" w:sz="0" w:space="0" w:color="auto"/>
                <w:bottom w:val="none" w:sz="0" w:space="0" w:color="auto"/>
                <w:right w:val="none" w:sz="0" w:space="0" w:color="auto"/>
              </w:divBdr>
            </w:div>
          </w:divsChild>
        </w:div>
        <w:div w:id="108665608">
          <w:marLeft w:val="0"/>
          <w:marRight w:val="0"/>
          <w:marTop w:val="120"/>
          <w:marBottom w:val="120"/>
          <w:divBdr>
            <w:top w:val="none" w:sz="0" w:space="0" w:color="auto"/>
            <w:left w:val="none" w:sz="0" w:space="0" w:color="auto"/>
            <w:bottom w:val="none" w:sz="0" w:space="0" w:color="auto"/>
            <w:right w:val="none" w:sz="0" w:space="0" w:color="auto"/>
          </w:divBdr>
          <w:divsChild>
            <w:div w:id="1850873652">
              <w:marLeft w:val="156"/>
              <w:marRight w:val="156"/>
              <w:marTop w:val="180"/>
              <w:marBottom w:val="60"/>
              <w:divBdr>
                <w:top w:val="none" w:sz="0" w:space="0" w:color="auto"/>
                <w:left w:val="none" w:sz="0" w:space="0" w:color="auto"/>
                <w:bottom w:val="none" w:sz="0" w:space="0" w:color="auto"/>
                <w:right w:val="none" w:sz="0" w:space="0" w:color="auto"/>
              </w:divBdr>
              <w:divsChild>
                <w:div w:id="1794901649">
                  <w:marLeft w:val="0"/>
                  <w:marRight w:val="0"/>
                  <w:marTop w:val="0"/>
                  <w:marBottom w:val="0"/>
                  <w:divBdr>
                    <w:top w:val="none" w:sz="0" w:space="0" w:color="auto"/>
                    <w:left w:val="none" w:sz="0" w:space="0" w:color="auto"/>
                    <w:bottom w:val="none" w:sz="0" w:space="0" w:color="auto"/>
                    <w:right w:val="none" w:sz="0" w:space="0" w:color="auto"/>
                  </w:divBdr>
                </w:div>
                <w:div w:id="2074697247">
                  <w:marLeft w:val="0"/>
                  <w:marRight w:val="0"/>
                  <w:marTop w:val="0"/>
                  <w:marBottom w:val="0"/>
                  <w:divBdr>
                    <w:top w:val="none" w:sz="0" w:space="0" w:color="auto"/>
                    <w:left w:val="none" w:sz="0" w:space="0" w:color="auto"/>
                    <w:bottom w:val="none" w:sz="0" w:space="0" w:color="auto"/>
                    <w:right w:val="none" w:sz="0" w:space="0" w:color="auto"/>
                  </w:divBdr>
                  <w:divsChild>
                    <w:div w:id="1821458223">
                      <w:marLeft w:val="0"/>
                      <w:marRight w:val="0"/>
                      <w:marTop w:val="0"/>
                      <w:marBottom w:val="0"/>
                      <w:divBdr>
                        <w:top w:val="none" w:sz="0" w:space="0" w:color="auto"/>
                        <w:left w:val="none" w:sz="0" w:space="0" w:color="auto"/>
                        <w:bottom w:val="none" w:sz="0" w:space="0" w:color="auto"/>
                        <w:right w:val="none" w:sz="0" w:space="0" w:color="auto"/>
                      </w:divBdr>
                      <w:divsChild>
                        <w:div w:id="88894743">
                          <w:marLeft w:val="0"/>
                          <w:marRight w:val="0"/>
                          <w:marTop w:val="0"/>
                          <w:marBottom w:val="0"/>
                          <w:divBdr>
                            <w:top w:val="none" w:sz="0" w:space="0" w:color="auto"/>
                            <w:left w:val="none" w:sz="0" w:space="0" w:color="auto"/>
                            <w:bottom w:val="none" w:sz="0" w:space="0" w:color="auto"/>
                            <w:right w:val="none" w:sz="0" w:space="0" w:color="auto"/>
                          </w:divBdr>
                        </w:div>
                        <w:div w:id="1313218895">
                          <w:marLeft w:val="0"/>
                          <w:marRight w:val="0"/>
                          <w:marTop w:val="0"/>
                          <w:marBottom w:val="0"/>
                          <w:divBdr>
                            <w:top w:val="none" w:sz="0" w:space="0" w:color="auto"/>
                            <w:left w:val="none" w:sz="0" w:space="0" w:color="auto"/>
                            <w:bottom w:val="single" w:sz="2" w:space="0" w:color="000000"/>
                            <w:right w:val="none" w:sz="0" w:space="0" w:color="auto"/>
                          </w:divBdr>
                        </w:div>
                      </w:divsChild>
                    </w:div>
                  </w:divsChild>
                </w:div>
              </w:divsChild>
            </w:div>
            <w:div w:id="2065327985">
              <w:marLeft w:val="156"/>
              <w:marRight w:val="156"/>
              <w:marTop w:val="180"/>
              <w:marBottom w:val="60"/>
              <w:divBdr>
                <w:top w:val="none" w:sz="0" w:space="0" w:color="auto"/>
                <w:left w:val="none" w:sz="0" w:space="0" w:color="auto"/>
                <w:bottom w:val="none" w:sz="0" w:space="0" w:color="auto"/>
                <w:right w:val="none" w:sz="0" w:space="0" w:color="auto"/>
              </w:divBdr>
              <w:divsChild>
                <w:div w:id="1695576293">
                  <w:marLeft w:val="0"/>
                  <w:marRight w:val="0"/>
                  <w:marTop w:val="0"/>
                  <w:marBottom w:val="0"/>
                  <w:divBdr>
                    <w:top w:val="none" w:sz="0" w:space="0" w:color="auto"/>
                    <w:left w:val="none" w:sz="0" w:space="0" w:color="auto"/>
                    <w:bottom w:val="none" w:sz="0" w:space="0" w:color="auto"/>
                    <w:right w:val="none" w:sz="0" w:space="0" w:color="auto"/>
                  </w:divBdr>
                </w:div>
                <w:div w:id="380444030">
                  <w:marLeft w:val="0"/>
                  <w:marRight w:val="0"/>
                  <w:marTop w:val="0"/>
                  <w:marBottom w:val="0"/>
                  <w:divBdr>
                    <w:top w:val="none" w:sz="0" w:space="0" w:color="auto"/>
                    <w:left w:val="none" w:sz="0" w:space="0" w:color="auto"/>
                    <w:bottom w:val="none" w:sz="0" w:space="0" w:color="auto"/>
                    <w:right w:val="none" w:sz="0" w:space="0" w:color="auto"/>
                  </w:divBdr>
                  <w:divsChild>
                    <w:div w:id="2095012450">
                      <w:marLeft w:val="0"/>
                      <w:marRight w:val="0"/>
                      <w:marTop w:val="0"/>
                      <w:marBottom w:val="0"/>
                      <w:divBdr>
                        <w:top w:val="none" w:sz="0" w:space="0" w:color="auto"/>
                        <w:left w:val="none" w:sz="0" w:space="0" w:color="auto"/>
                        <w:bottom w:val="none" w:sz="0" w:space="0" w:color="auto"/>
                        <w:right w:val="none" w:sz="0" w:space="0" w:color="auto"/>
                      </w:divBdr>
                      <w:divsChild>
                        <w:div w:id="1105468585">
                          <w:marLeft w:val="0"/>
                          <w:marRight w:val="0"/>
                          <w:marTop w:val="0"/>
                          <w:marBottom w:val="0"/>
                          <w:divBdr>
                            <w:top w:val="none" w:sz="0" w:space="0" w:color="auto"/>
                            <w:left w:val="none" w:sz="0" w:space="0" w:color="auto"/>
                            <w:bottom w:val="none" w:sz="0" w:space="0" w:color="auto"/>
                            <w:right w:val="none" w:sz="0" w:space="0" w:color="auto"/>
                          </w:divBdr>
                        </w:div>
                        <w:div w:id="1342123381">
                          <w:marLeft w:val="0"/>
                          <w:marRight w:val="0"/>
                          <w:marTop w:val="0"/>
                          <w:marBottom w:val="0"/>
                          <w:divBdr>
                            <w:top w:val="none" w:sz="0" w:space="0" w:color="auto"/>
                            <w:left w:val="none" w:sz="0" w:space="0" w:color="auto"/>
                            <w:bottom w:val="single" w:sz="2" w:space="0" w:color="000000"/>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hyperlink" Target="http://api.unrealengine.com/CHN/Engine/Animation/StateMachines/EditingStateMachines/index.html" TargetMode="External"/><Relationship Id="rId12" Type="http://schemas.openxmlformats.org/officeDocument/2006/relationships/image" Target="media/image6.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image" Target="media/image17.jpeg"/><Relationship Id="rId5" Type="http://schemas.openxmlformats.org/officeDocument/2006/relationships/hyperlink" Target="http://api.unrealengine.com/CHN/Engine/Animation/StateMachines/CreatingStateMachines/index.html" TargetMode="Externa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api.unrealengine.com/CHN/Engine/Animation/Blendspaces/index.html" TargetMode="External"/><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HelloL</dc:creator>
  <cp:keywords/>
  <dc:description/>
  <cp:lastModifiedBy>HelloL</cp:lastModifiedBy>
  <cp:revision>3</cp:revision>
  <dcterms:created xsi:type="dcterms:W3CDTF">2018-07-19T01:46:00Z</dcterms:created>
  <dcterms:modified xsi:type="dcterms:W3CDTF">2018-07-19T01:53:00Z</dcterms:modified>
</cp:coreProperties>
</file>