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9A6F1" w14:textId="77777777" w:rsidR="00344D72" w:rsidRPr="00344D72" w:rsidRDefault="00344D72" w:rsidP="00344D72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</w:pPr>
      <w:r w:rsidRPr="00344D72"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  <w:t>转换规则</w:t>
      </w:r>
    </w:p>
    <w:p w14:paraId="33F6221A" w14:textId="77777777" w:rsidR="00344D72" w:rsidRPr="00344D72" w:rsidRDefault="00344D72" w:rsidP="00344D7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Transition Rules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（转换规则）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是控制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State Machine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（状态机）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中流程的方法。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Transition Rules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（转换规则）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沿着连接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States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（状态）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和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Conduits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（通道）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的连线自动创建，可以针对变量</w:t>
      </w:r>
      <w:proofErr w:type="gramStart"/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值执行</w:t>
      </w:r>
      <w:proofErr w:type="gramEnd"/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任何次的检测和测试，最终目的都是输出一个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True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或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False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值。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这个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Boolean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（布尔值）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输出决定了该动画是否可以执行通过该转换。</w:t>
      </w:r>
    </w:p>
    <w:p w14:paraId="0486FBEB" w14:textId="77777777" w:rsidR="00344D72" w:rsidRPr="00344D72" w:rsidRDefault="00344D72" w:rsidP="00344D7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从外观上来看，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Transition Rule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在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动画图表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中呈现为一个小圆形的定向图表，如下所示：</w:t>
      </w:r>
    </w:p>
    <w:p w14:paraId="497B09E3" w14:textId="27667CB7" w:rsidR="00344D72" w:rsidRPr="00344D72" w:rsidRDefault="00344D72" w:rsidP="00344D7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44D7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60C05E33" wp14:editId="63D96E39">
            <wp:extent cx="5429250" cy="2581275"/>
            <wp:effectExtent l="0" t="0" r="0" b="9525"/>
            <wp:docPr id="5" name="图片 5" descr="Transition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itionRu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270E" w14:textId="77777777" w:rsidR="00344D72" w:rsidRPr="00344D72" w:rsidRDefault="00344D72" w:rsidP="00344D7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当您鼠标悬停到该图标上时，将可视化地显示该规则的含义：</w:t>
      </w:r>
    </w:p>
    <w:p w14:paraId="2EE1F28B" w14:textId="05678856" w:rsidR="00344D72" w:rsidRPr="00344D72" w:rsidRDefault="00344D72" w:rsidP="00344D7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44D7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4EEAA783" wp14:editId="234767D8">
            <wp:extent cx="5715000" cy="3324225"/>
            <wp:effectExtent l="0" t="0" r="0" b="9525"/>
            <wp:docPr id="4" name="图片 4" descr="TransitionRuleMouse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nsitionRuleMouseO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89A7" w14:textId="77777777" w:rsidR="00344D72" w:rsidRPr="00344D72" w:rsidRDefault="00344D72" w:rsidP="00344D7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44D7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在这个示例中，为了从</w:t>
      </w:r>
      <w:r w:rsidRPr="00344D7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proofErr w:type="spellStart"/>
      <w:r w:rsidRPr="00344D72">
        <w:rPr>
          <w:rFonts w:ascii="Tahoma" w:eastAsia="宋体" w:hAnsi="Tahoma" w:cs="Tahoma"/>
          <w:b/>
          <w:bCs/>
          <w:i/>
          <w:iCs/>
          <w:color w:val="161617"/>
          <w:kern w:val="0"/>
          <w:sz w:val="23"/>
          <w:szCs w:val="23"/>
        </w:rPr>
        <w:t>JumpLoop</w:t>
      </w:r>
      <w:proofErr w:type="spellEnd"/>
      <w:r w:rsidRPr="00344D7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转换到</w:t>
      </w:r>
      <w:r w:rsidRPr="00344D7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proofErr w:type="spellStart"/>
      <w:r w:rsidRPr="00344D72">
        <w:rPr>
          <w:rFonts w:ascii="Tahoma" w:eastAsia="宋体" w:hAnsi="Tahoma" w:cs="Tahoma"/>
          <w:b/>
          <w:bCs/>
          <w:i/>
          <w:iCs/>
          <w:color w:val="161617"/>
          <w:kern w:val="0"/>
          <w:sz w:val="23"/>
          <w:szCs w:val="23"/>
        </w:rPr>
        <w:t>JumpEnd</w:t>
      </w:r>
      <w:proofErr w:type="spellEnd"/>
      <w:r w:rsidRPr="00344D7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 xml:space="preserve">, </w:t>
      </w:r>
      <w:r w:rsidRPr="00344D7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变量</w:t>
      </w:r>
      <w:r w:rsidRPr="00344D7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proofErr w:type="spellStart"/>
      <w:r w:rsidRPr="00344D72">
        <w:rPr>
          <w:rFonts w:ascii="Tahoma" w:eastAsia="宋体" w:hAnsi="Tahoma" w:cs="Tahoma"/>
          <w:b/>
          <w:bCs/>
          <w:i/>
          <w:iCs/>
          <w:color w:val="161617"/>
          <w:kern w:val="0"/>
          <w:sz w:val="23"/>
          <w:szCs w:val="23"/>
        </w:rPr>
        <w:t>IsInAir</w:t>
      </w:r>
      <w:proofErr w:type="spellEnd"/>
      <w:r w:rsidRPr="00344D72">
        <w:rPr>
          <w:rFonts w:ascii="Tahoma" w:eastAsia="宋体" w:hAnsi="Tahoma" w:cs="Tahoma"/>
          <w:b/>
          <w:bCs/>
          <w:i/>
          <w:iCs/>
          <w:color w:val="161617"/>
          <w:kern w:val="0"/>
          <w:sz w:val="23"/>
          <w:szCs w:val="23"/>
        </w:rPr>
        <w:t>?</w:t>
      </w:r>
      <w:r w:rsidRPr="00344D7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必须</w:t>
      </w:r>
      <w:r w:rsidRPr="00344D7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i/>
          <w:iCs/>
          <w:color w:val="161617"/>
          <w:kern w:val="0"/>
          <w:sz w:val="23"/>
          <w:szCs w:val="23"/>
        </w:rPr>
        <w:t>不为</w:t>
      </w:r>
      <w:r w:rsidRPr="00344D7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true</w:t>
      </w:r>
      <w:r w:rsidRPr="00344D7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。</w:t>
      </w:r>
    </w:p>
    <w:p w14:paraId="21078644" w14:textId="77777777" w:rsidR="00344D72" w:rsidRPr="00344D72" w:rsidRDefault="00344D72" w:rsidP="00344D7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您可以设置规则来决定双向的转换流程：</w:t>
      </w:r>
    </w:p>
    <w:p w14:paraId="38B693D4" w14:textId="5392612C" w:rsidR="00344D72" w:rsidRPr="00344D72" w:rsidRDefault="00344D72" w:rsidP="00344D7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44D7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1B293664" wp14:editId="5B6F3007">
            <wp:extent cx="7058025" cy="3981450"/>
            <wp:effectExtent l="0" t="0" r="9525" b="0"/>
            <wp:docPr id="3" name="图片 3" descr="RulesBothW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lesBothWay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FD89" w14:textId="77777777" w:rsidR="00344D72" w:rsidRPr="00344D72" w:rsidRDefault="00344D72" w:rsidP="00344D7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lastRenderedPageBreak/>
        <w:t>这意味着可以设置一个规则从一个状态退出并进入到另一个状态，并且可以把一个规则应用到转换回到那个状态的转换中。</w:t>
      </w:r>
    </w:p>
    <w:p w14:paraId="17786297" w14:textId="77777777" w:rsidR="00344D72" w:rsidRPr="00344D72" w:rsidRDefault="00344D72" w:rsidP="00344D7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当在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Transition Rule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（转换规则）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上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左击鼠标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时，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详细信息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面板将会更新，并且将提供其他额外的选项。</w:t>
      </w:r>
    </w:p>
    <w:p w14:paraId="006AEAF7" w14:textId="3A9356C0" w:rsidR="00344D72" w:rsidRPr="00344D72" w:rsidRDefault="00344D72" w:rsidP="00344D7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44D72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17186017" wp14:editId="232E1975">
            <wp:extent cx="4695825" cy="6229350"/>
            <wp:effectExtent l="0" t="0" r="9525" b="0"/>
            <wp:docPr id="2" name="图片 2" descr="Transition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nsitionDetai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1"/>
        <w:gridCol w:w="11209"/>
      </w:tblGrid>
      <w:tr w:rsidR="00344D72" w:rsidRPr="00344D72" w14:paraId="3A1B3DA3" w14:textId="77777777" w:rsidTr="00344D72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0C4AA5F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3C8D189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344D72" w:rsidRPr="00344D72" w14:paraId="3DAD3EC9" w14:textId="77777777" w:rsidTr="00344D72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21875A3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Transition Priority Order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（转换优先级顺序）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F65C116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转换的优先级顺序。如果一个状态的多个转换同时为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true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，那么先执行具有最小优先级排序的转换。</w:t>
            </w:r>
          </w:p>
        </w:tc>
      </w:tr>
      <w:tr w:rsidR="00344D72" w:rsidRPr="00344D72" w14:paraId="463C06D0" w14:textId="77777777" w:rsidTr="00344D72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A4E7E09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Bidirectional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（双向）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045F104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决定转换是否可以双向进行。</w:t>
            </w:r>
          </w:p>
        </w:tc>
      </w:tr>
      <w:tr w:rsidR="00344D72" w:rsidRPr="00344D72" w14:paraId="52E0EA7C" w14:textId="77777777" w:rsidTr="00344D72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7DE23D2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lastRenderedPageBreak/>
              <w:t>Blend Logic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（混合逻辑）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010E2FD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指出了要使用的转换逻辑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 xml:space="preserve">: 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标准混合或自定义混合。选择自定义混合将会使您进入到混合图表中来设置一个自定义的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Blend Transition(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混合转换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)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  <w:tr w:rsidR="00344D72" w:rsidRPr="00344D72" w14:paraId="06033CB7" w14:textId="77777777" w:rsidTr="00344D72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9908A84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Transition Rule Sharing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（转换规则共享）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91E99E8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该选项允许</w:t>
            </w:r>
            <w:proofErr w:type="gramStart"/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您设置</w:t>
            </w:r>
            <w:proofErr w:type="gramEnd"/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是否允许和其他转换共享该规则，或者是否允许从其他转换中使用该规则。</w:t>
            </w:r>
          </w:p>
        </w:tc>
      </w:tr>
      <w:tr w:rsidR="00344D72" w:rsidRPr="00344D72" w14:paraId="30E28D29" w14:textId="77777777" w:rsidTr="00344D72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53CED61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Transition Interrupt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（转换中断）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D6B8538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设置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Trigger Weight Threshold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（触发权重阈值）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并指定一个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Notify State Class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（通知状态类）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  <w:tr w:rsidR="00344D72" w:rsidRPr="00344D72" w14:paraId="29274A32" w14:textId="77777777" w:rsidTr="00344D72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E4E333C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Transition Crossfade Sharing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（转换交叉渐变共享）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91080BB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使用现有的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Transition Crossfade Blend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（转换交叉混合）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或者将现有的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Transition Crossfade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（转换交叉混合）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提升为共享。</w:t>
            </w:r>
          </w:p>
        </w:tc>
      </w:tr>
      <w:tr w:rsidR="00344D72" w:rsidRPr="00344D72" w14:paraId="691C9012" w14:textId="77777777" w:rsidTr="00344D72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35625D8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Duration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（持续时间）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AF6CCD2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应用交叉混合的持续时间。</w:t>
            </w:r>
          </w:p>
        </w:tc>
      </w:tr>
      <w:tr w:rsidR="00344D72" w:rsidRPr="00344D72" w14:paraId="41021619" w14:textId="77777777" w:rsidTr="00344D72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7CFDF14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Mode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（模式）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CADC241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给交叉渐变应用的混合类型。</w:t>
            </w:r>
          </w:p>
        </w:tc>
      </w:tr>
      <w:tr w:rsidR="00344D72" w:rsidRPr="00344D72" w14:paraId="57F19F70" w14:textId="77777777" w:rsidTr="00344D72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81698CC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Start Transition Event / Custom Blueprint Event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（启动转换事件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/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自定义蓝图事件）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5F08A2C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在转换开始时从接到通知的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蓝图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中调用并执行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事件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  <w:tr w:rsidR="00344D72" w:rsidRPr="00344D72" w14:paraId="037F8627" w14:textId="77777777" w:rsidTr="00344D72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B7E6347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Blueprint Notify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（蓝图通知）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AB38198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当转换开始时所通知的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蓝图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  <w:tr w:rsidR="00344D72" w:rsidRPr="00344D72" w14:paraId="00B53FCC" w14:textId="77777777" w:rsidTr="00344D72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E4A4927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End Transition Event / Custom Blueprint Event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（结束转换事件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/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自定义蓝图事件）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2E545D9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在转换结束时从接到通知的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蓝图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中调用并执行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事件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  <w:tr w:rsidR="00344D72" w:rsidRPr="00344D72" w14:paraId="783EA3DA" w14:textId="77777777" w:rsidTr="00344D72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45D1DCC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Blueprint Notify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（蓝图通知）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34CE6CA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当转换结束时通知的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蓝图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  <w:tr w:rsidR="00344D72" w:rsidRPr="00344D72" w14:paraId="7C75DC3C" w14:textId="77777777" w:rsidTr="00344D72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620E58C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Interrupt Transition Event / Custom Blueprint Event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（中断转换）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712EF60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当转换中断时从接到通知的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蓝图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中调用并执行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事件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  <w:tr w:rsidR="00344D72" w:rsidRPr="00344D72" w14:paraId="2ECF26BF" w14:textId="77777777" w:rsidTr="00344D72">
        <w:trPr>
          <w:tblCellSpacing w:w="15" w:type="dxa"/>
        </w:trPr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08EEA00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Blueprint Notify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（蓝图通知）</w:t>
            </w:r>
          </w:p>
        </w:tc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5B3D3C0" w14:textId="77777777" w:rsidR="00344D72" w:rsidRPr="00344D72" w:rsidRDefault="00344D72" w:rsidP="00344D72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当转换中断时通知的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蓝图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44D72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</w:tbl>
    <w:p w14:paraId="5C0E377D" w14:textId="77777777" w:rsidR="00344D72" w:rsidRPr="00344D72" w:rsidRDefault="00344D72" w:rsidP="00344D7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当在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Transition Rule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（转换规则）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上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双击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时，将会打开一个窗口，在该窗口中您可以定义变量满足什么条件时才发生转换。</w:t>
      </w:r>
    </w:p>
    <w:p w14:paraId="2873A8E7" w14:textId="219E927D" w:rsidR="00344D72" w:rsidRPr="00344D72" w:rsidRDefault="00344D72" w:rsidP="00344D7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44D72">
        <w:rPr>
          <w:rFonts w:ascii="Tahoma" w:eastAsia="宋体" w:hAnsi="Tahoma" w:cs="Tahoma"/>
          <w:noProof/>
          <w:color w:val="007EBF"/>
          <w:kern w:val="0"/>
          <w:sz w:val="23"/>
          <w:szCs w:val="23"/>
        </w:rPr>
        <w:drawing>
          <wp:inline distT="0" distB="0" distL="0" distR="0" wp14:anchorId="1D2B09F4" wp14:editId="69FCC857">
            <wp:extent cx="4572000" cy="1495425"/>
            <wp:effectExtent l="0" t="0" r="0" b="9525"/>
            <wp:docPr id="1" name="图片 1" descr="EditRu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Ru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6E5F" w14:textId="77777777" w:rsidR="00344D72" w:rsidRPr="00344D72" w:rsidRDefault="00344D72" w:rsidP="00344D7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44D72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点击查看完整视图</w:t>
      </w:r>
    </w:p>
    <w:p w14:paraId="024E2528" w14:textId="77777777" w:rsidR="00344D72" w:rsidRPr="00344D72" w:rsidRDefault="00344D72" w:rsidP="00344D7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和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蓝图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类似，您也可以在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My Blueprint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（我的蓝图）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窗口中指定变量，并把它们拖拽到图表中。通过这些变量连接到各种条件（这些条件最终会连接到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Result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节点）上，您可以定义哪个变量必须为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true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时才发生该转换。</w:t>
      </w:r>
    </w:p>
    <w:p w14:paraId="0AF41FB7" w14:textId="77777777" w:rsidR="00344D72" w:rsidRPr="00344D72" w:rsidRDefault="00344D72" w:rsidP="00344D72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关于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蓝图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的入门信息，请参照</w:t>
      </w:r>
      <w:hyperlink r:id="rId10" w:history="1">
        <w:r w:rsidRPr="00344D72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蓝图介绍</w:t>
        </w:r>
      </w:hyperlink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44D72">
        <w:rPr>
          <w:rFonts w:ascii="Tahoma" w:eastAsia="宋体" w:hAnsi="Tahoma" w:cs="Tahoma"/>
          <w:color w:val="161617"/>
          <w:kern w:val="0"/>
          <w:sz w:val="23"/>
          <w:szCs w:val="23"/>
        </w:rPr>
        <w:t>文档。</w:t>
      </w:r>
    </w:p>
    <w:p w14:paraId="3EEC8FD7" w14:textId="77777777" w:rsidR="008E54A0" w:rsidRPr="00344D72" w:rsidRDefault="008E54A0">
      <w:bookmarkStart w:id="0" w:name="_GoBack"/>
      <w:bookmarkEnd w:id="0"/>
    </w:p>
    <w:sectPr w:rsidR="008E54A0" w:rsidRPr="00344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19"/>
    <w:rsid w:val="00344D72"/>
    <w:rsid w:val="00566919"/>
    <w:rsid w:val="008E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64F30-8B43-4327-BCD3-D6C2767E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44D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D7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44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4D72"/>
    <w:rPr>
      <w:b/>
      <w:bCs/>
    </w:rPr>
  </w:style>
  <w:style w:type="character" w:styleId="a5">
    <w:name w:val="Emphasis"/>
    <w:basedOn w:val="a0"/>
    <w:uiPriority w:val="20"/>
    <w:qFormat/>
    <w:rsid w:val="00344D72"/>
    <w:rPr>
      <w:i/>
      <w:iCs/>
    </w:rPr>
  </w:style>
  <w:style w:type="character" w:customStyle="1" w:styleId="non-localized">
    <w:name w:val="non-localized"/>
    <w:basedOn w:val="a0"/>
    <w:rsid w:val="00344D72"/>
  </w:style>
  <w:style w:type="character" w:styleId="a6">
    <w:name w:val="Hyperlink"/>
    <w:basedOn w:val="a0"/>
    <w:uiPriority w:val="99"/>
    <w:semiHidden/>
    <w:unhideWhenUsed/>
    <w:rsid w:val="00344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7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nrealengine.com/images/Engine/Animation/StateMachines/TransitionRules/EditRule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://api.unrealengine.com/CHN/Engine/Blueprints/GettingStarted/index.html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HelloL</cp:lastModifiedBy>
  <cp:revision>2</cp:revision>
  <dcterms:created xsi:type="dcterms:W3CDTF">2018-07-19T02:18:00Z</dcterms:created>
  <dcterms:modified xsi:type="dcterms:W3CDTF">2018-07-19T02:18:00Z</dcterms:modified>
</cp:coreProperties>
</file>