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F231" w14:textId="00E60117" w:rsidR="00974FB8" w:rsidRPr="00974FB8" w:rsidRDefault="00974FB8" w:rsidP="00974FB8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48"/>
          <w:szCs w:val="48"/>
        </w:rPr>
      </w:pPr>
      <w:r w:rsidRPr="00974FB8">
        <w:rPr>
          <w:rFonts w:ascii="Tahoma" w:eastAsia="宋体" w:hAnsi="Tahoma" w:cs="Tahoma"/>
          <w:b/>
          <w:bCs/>
          <w:color w:val="313233"/>
          <w:kern w:val="36"/>
          <w:sz w:val="48"/>
          <w:szCs w:val="48"/>
        </w:rPr>
        <w:t>距离模型衰减</w:t>
      </w:r>
      <w:r>
        <w:rPr>
          <w:rFonts w:ascii="Tahoma" w:eastAsia="宋体" w:hAnsi="Tahoma" w:cs="Tahoma" w:hint="eastAsia"/>
          <w:b/>
          <w:bCs/>
          <w:color w:val="313233"/>
          <w:kern w:val="36"/>
          <w:sz w:val="48"/>
          <w:szCs w:val="48"/>
        </w:rPr>
        <w:t>（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Attenuation</w:t>
      </w:r>
      <w:r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 xml:space="preserve"> Function</w:t>
      </w:r>
      <w:bookmarkStart w:id="0" w:name="_GoBack"/>
      <w:bookmarkEnd w:id="0"/>
      <w:r>
        <w:rPr>
          <w:rFonts w:ascii="Tahoma" w:eastAsia="宋体" w:hAnsi="Tahoma" w:cs="Tahoma" w:hint="eastAsia"/>
          <w:b/>
          <w:bCs/>
          <w:color w:val="313233"/>
          <w:kern w:val="36"/>
          <w:sz w:val="48"/>
          <w:szCs w:val="48"/>
        </w:rPr>
        <w:t>）</w:t>
      </w:r>
    </w:p>
    <w:p w14:paraId="566E4481" w14:textId="77777777" w:rsidR="00974FB8" w:rsidRPr="00974FB8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974FB8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概述</w:t>
      </w:r>
    </w:p>
    <w:p w14:paraId="5F46EA91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衰减实质上是指当玩家远离一个声音过程中声音变弱的功能。它使用两个半径进行处理：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。当您从声音的发源地移动到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时，声音的音量为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100%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当您在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之间经过时，音量将会在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100%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和静音之间线性减弱。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衰减速率由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DistanceModel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属性和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Distance Algorithm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（距离算法）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设置决定，这个属性提供了一些衰减曲线类型来控制处于半径间时的音量。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一旦您经过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外部，您就已经处于声音范围之外，听不到任何声音。</w:t>
      </w:r>
    </w:p>
    <w:p w14:paraId="3EA1B77C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Distance Algorithm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（距离算法）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可以用于定义衰减，而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Shapes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（衰减形状）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则可以用于指定衰减体积本身的形状。根据您的音频需要及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您限制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该音频存在方式的不同，您可以使用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Sphere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（球体）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、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Capsule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（胶囊体）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、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Box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（盒体）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或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Cone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（椎体）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作为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Shape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（衰减形状）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5D08DEB8" w14:textId="77777777" w:rsidR="00974FB8" w:rsidRPr="00974FB8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974FB8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距离算法</w:t>
      </w:r>
    </w:p>
    <w:p w14:paraId="38552E68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下面是一个有关现有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DistanceModel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Attenuation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曲线的列表和介绍。</w:t>
      </w:r>
    </w:p>
    <w:p w14:paraId="36E22565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在下面所有图表中，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Y 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轴代表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音量，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X 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轴代表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距离。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是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X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轴的原点，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位于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X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轴的右边缘的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x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位置。</w:t>
      </w:r>
    </w:p>
    <w:p w14:paraId="1CC176D3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Attenuation Linear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（线性衰减）</w:t>
      </w:r>
    </w:p>
    <w:p w14:paraId="44F83C0B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衰减模型会随着距离的变化使音量以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1/1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的速率降低。下面是相关图表：</w:t>
      </w:r>
    </w:p>
    <w:p w14:paraId="02243F1A" w14:textId="67B03735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3FF6BC6C" wp14:editId="6254BBA9">
            <wp:extent cx="3848100" cy="2772410"/>
            <wp:effectExtent l="0" t="0" r="0" b="8890"/>
            <wp:docPr id="13" name="图片 13" descr="Attenuation_Line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enuation_Line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7866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比较适用于一般的循环环境音和不需要太多细节的背景声音，它们不需要严格的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3d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衰减设置。还适用于交叉衰减的大半径环境声音。</w:t>
      </w:r>
    </w:p>
    <w:p w14:paraId="5838C47C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Attenuation Logarithmic(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对数式衰减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)</w:t>
      </w:r>
    </w:p>
    <w:p w14:paraId="14D6BB51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衰减模型会随着距离的变化使音量以对数式降低。下面是相关图表：</w:t>
      </w:r>
    </w:p>
    <w:p w14:paraId="0CDCC5FB" w14:textId="1166ADF6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77A74722" wp14:editId="00DBF585">
            <wp:extent cx="3855085" cy="2809240"/>
            <wp:effectExtent l="0" t="0" r="0" b="0"/>
            <wp:docPr id="12" name="图片 12" descr="Attenuation_Logarith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tenuation_Logarithm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E077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适用于那些需要更多精确的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3d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定位的声音。同时还适用于在近距离发出的声音；也适用于即将到来的导弹和射弹。</w:t>
      </w:r>
    </w:p>
    <w:p w14:paraId="05E6E424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 xml:space="preserve">Attenuation </w:t>
      </w:r>
      <w:proofErr w:type="spellStart"/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LogReverse</w:t>
      </w:r>
      <w:proofErr w:type="spellEnd"/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（逆对数式衰减）</w:t>
      </w:r>
    </w:p>
    <w:p w14:paraId="05CAE152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衰减模型会随着距离的变化使音量以逆对数式降低。下面是相关图表：</w:t>
      </w:r>
    </w:p>
    <w:p w14:paraId="5332A8A8" w14:textId="74875719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6760E3A0" wp14:editId="3DE77BDB">
            <wp:extent cx="3877310" cy="2838450"/>
            <wp:effectExtent l="0" t="0" r="8890" b="0"/>
            <wp:docPr id="11" name="图片 11" descr="Attenuation_Log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tenuation_LogRever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12C4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可用作为武器或其他音效中的一层，需要提高这些声音来达到它们的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2E45CBF6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Attenuation Inverse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（倒数式衰减）</w:t>
      </w:r>
    </w:p>
    <w:p w14:paraId="46AE5F47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这个衰减模型是一个非常陡的衰减曲线，使用下面的公式：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(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UsedMaxRadius</w:t>
      </w:r>
      <w:proofErr w:type="spellEnd"/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/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UsedMinRadius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) * ( 0.02 / ( Distance /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UsedMaxRadius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) );</w:t>
      </w:r>
    </w:p>
    <w:p w14:paraId="2A8A0880" w14:textId="2CB4B684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B097022" wp14:editId="70B6B7C3">
            <wp:extent cx="3855085" cy="2816225"/>
            <wp:effectExtent l="0" t="0" r="0" b="3175"/>
            <wp:docPr id="10" name="图片 10" descr="Attenuation_In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enuation_Inver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4EAF3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适用于那些确定由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MinRadius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精确定位但是需要从一定距离才能听到的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3d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声音。</w:t>
      </w:r>
    </w:p>
    <w:p w14:paraId="7C661496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lastRenderedPageBreak/>
        <w:t xml:space="preserve">Attenuation </w:t>
      </w:r>
      <w:proofErr w:type="spellStart"/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NaturalSound</w:t>
      </w:r>
      <w:proofErr w:type="spellEnd"/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（自然衰减）</w:t>
      </w:r>
    </w:p>
    <w:p w14:paraId="7330B40D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NaturalSound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衰减模型是一个更加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“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逼真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”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的衰减模型，它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会试着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将声音在环境中的听觉效果考虑进去。</w:t>
      </w:r>
    </w:p>
    <w:p w14:paraId="2E7856C7" w14:textId="716204F4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041F7743" wp14:editId="2D3BFCE7">
            <wp:extent cx="4615815" cy="6861810"/>
            <wp:effectExtent l="0" t="0" r="0" b="0"/>
            <wp:docPr id="9" name="图片 9" descr="Attenuation_NaturalS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tenuation_NaturalSou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D41A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适用于射击或者其他兴趣点或高频率内容，对于它们而言，使用对数衰减无法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‘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准确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’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地体现声音的衰减情况。</w:t>
      </w:r>
    </w:p>
    <w:p w14:paraId="49C6D20C" w14:textId="77777777" w:rsidR="00974FB8" w:rsidRPr="00974FB8" w:rsidRDefault="00974FB8" w:rsidP="00974FB8">
      <w:pPr>
        <w:widowControl/>
        <w:spacing w:before="300" w:after="100" w:afterAutospacing="1" w:line="240" w:lineRule="atLeast"/>
        <w:jc w:val="left"/>
        <w:outlineLvl w:val="2"/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</w:pP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lastRenderedPageBreak/>
        <w:t>针对对数式衰减的几个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Min/Max</w:t>
      </w:r>
      <w:r w:rsidRPr="00974FB8">
        <w:rPr>
          <w:rFonts w:ascii="Tahoma" w:eastAsia="宋体" w:hAnsi="Tahoma" w:cs="Tahoma"/>
          <w:b/>
          <w:bCs/>
          <w:color w:val="4C4C4E"/>
          <w:kern w:val="0"/>
          <w:sz w:val="32"/>
          <w:szCs w:val="32"/>
        </w:rPr>
        <w:t>设置示例</w:t>
      </w:r>
    </w:p>
    <w:p w14:paraId="6B74DFB6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下面是一个关于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MinDistance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/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MaxDistance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Ratio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（最小距离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/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最大距离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比率）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如何对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proofErr w:type="spell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ATTENUATION_Logarithmic</w:t>
      </w:r>
      <w:proofErr w:type="spell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的图表进行改变的示例：</w:t>
      </w:r>
    </w:p>
    <w:p w14:paraId="7DB742A6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最小值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0/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最大值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1000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：</w:t>
      </w:r>
    </w:p>
    <w:p w14:paraId="7A84CC1E" w14:textId="7E4026AD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462EED94" wp14:editId="30E28CCB">
            <wp:extent cx="3869690" cy="2801620"/>
            <wp:effectExtent l="0" t="0" r="0" b="0"/>
            <wp:docPr id="8" name="图片 8" descr="Attenuation_Logarithmic_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ttenuation_Logarithmic_0_10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797CE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最小值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100/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最大值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1000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：</w:t>
      </w:r>
    </w:p>
    <w:p w14:paraId="79A78BE1" w14:textId="7E9A1FD0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15D0F00" wp14:editId="511DC84D">
            <wp:extent cx="3825875" cy="2780030"/>
            <wp:effectExtent l="0" t="0" r="3175" b="1270"/>
            <wp:docPr id="7" name="图片 7" descr="Attenuation_Logarithmic_1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tenuation_Logarithmic_1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32F9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最小值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500/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最大值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1000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：</w:t>
      </w:r>
    </w:p>
    <w:p w14:paraId="54E6343A" w14:textId="6D8CCA84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3A152A5F" wp14:editId="30349D8C">
            <wp:extent cx="3825875" cy="2780030"/>
            <wp:effectExtent l="0" t="0" r="3175" b="1270"/>
            <wp:docPr id="6" name="图片 6" descr="Attenuation_Logarithmic_5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ttenuation_Logarithmic_500_10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70A3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最小值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900/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最大值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1000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：</w:t>
      </w:r>
    </w:p>
    <w:p w14:paraId="0DE3CF58" w14:textId="18653D51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59076144" wp14:editId="632187D7">
            <wp:extent cx="3855085" cy="2787015"/>
            <wp:effectExtent l="0" t="0" r="0" b="0"/>
            <wp:docPr id="5" name="图片 5" descr="Attenuation_Logarithmic_900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ttenuation_Logarithmic_900_100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2A4C" w14:textId="77777777" w:rsidR="00974FB8" w:rsidRPr="00974FB8" w:rsidRDefault="00974FB8" w:rsidP="00974FB8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974FB8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衰减形状</w:t>
      </w:r>
    </w:p>
    <w:p w14:paraId="56E1A2D0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在应用示例下面随同提供了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**Attenuation Shapes(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衰减形状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)**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示例。</w:t>
      </w:r>
    </w:p>
    <w:p w14:paraId="292FF37C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Sphere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（球形衰减）</w:t>
      </w:r>
    </w:p>
    <w:p w14:paraId="2F9CA16F" w14:textId="79D660A3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B2B56FB" wp14:editId="5848BF0E">
            <wp:extent cx="4572000" cy="2801620"/>
            <wp:effectExtent l="0" t="0" r="0" b="0"/>
            <wp:docPr id="4" name="图片 4" descr="Attenuation Sp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ttenuation Sp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DA72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默认体积，可用于大多数情形，比如外部环境音效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(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开火、鸟叫、溪流等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746E06F3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Capsule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（胶囊体衰减）</w:t>
      </w:r>
    </w:p>
    <w:p w14:paraId="3C0D99AE" w14:textId="3E0D6C6E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drawing>
          <wp:inline distT="0" distB="0" distL="0" distR="0" wp14:anchorId="18B49688" wp14:editId="4293E037">
            <wp:extent cx="4572000" cy="2560320"/>
            <wp:effectExtent l="0" t="0" r="0" b="0"/>
            <wp:docPr id="3" name="图片 3" descr="Attenuation Caps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ttenuation Capsu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765C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这可以用于走廊或其他较窄过道。也可以模拟乘坐火车的情形。</w:t>
      </w:r>
    </w:p>
    <w:p w14:paraId="15429293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Box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（盒体衰减）</w:t>
      </w:r>
    </w:p>
    <w:p w14:paraId="35FDBB4A" w14:textId="605254FF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62FF8D7C" wp14:editId="472E8FE0">
            <wp:extent cx="4572000" cy="4060190"/>
            <wp:effectExtent l="0" t="0" r="0" b="0"/>
            <wp:docPr id="2" name="图片 2" descr="Attenuatio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ttenuation 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CDF6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用于一个正常的方形房间内包含的音效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(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将该盒体放置到上面图片中将会把这个方形房间包起来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3A184C88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Attenuation Cone</w:t>
      </w:r>
      <w:r w:rsidRPr="00974FB8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（椎体衰减）</w:t>
      </w:r>
    </w:p>
    <w:p w14:paraId="513CC20A" w14:textId="6FB83B93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noProof/>
          <w:color w:val="161617"/>
          <w:kern w:val="0"/>
          <w:sz w:val="23"/>
          <w:szCs w:val="23"/>
        </w:rPr>
        <w:lastRenderedPageBreak/>
        <w:drawing>
          <wp:inline distT="0" distB="0" distL="0" distR="0" wp14:anchorId="00E3C317" wp14:editId="038A67AE">
            <wp:extent cx="4572000" cy="4462145"/>
            <wp:effectExtent l="0" t="0" r="0" b="0"/>
            <wp:docPr id="1" name="图片 1" descr="Attnenuation C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ttnenuation Con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E229" w14:textId="77777777" w:rsidR="00974FB8" w:rsidRPr="00974FB8" w:rsidRDefault="00974FB8" w:rsidP="00974FB8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使用实例：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用于在玩家处投射出音效，当位于声源前方的椎体内时音效最大，当在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声源正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后方时为静</w:t>
      </w:r>
      <w:proofErr w:type="gramStart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音状态</w:t>
      </w:r>
      <w:proofErr w:type="gramEnd"/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(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上面的示例表示了一个跟踪玩家的监控摄像机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)</w:t>
      </w:r>
      <w:r w:rsidRPr="00974FB8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</w:p>
    <w:p w14:paraId="2FF78EFC" w14:textId="77777777" w:rsidR="00904193" w:rsidRPr="00974FB8" w:rsidRDefault="00904193"/>
    <w:sectPr w:rsidR="00904193" w:rsidRPr="0097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3D89" w14:textId="77777777" w:rsidR="00805D78" w:rsidRDefault="00805D78" w:rsidP="00974FB8">
      <w:r>
        <w:separator/>
      </w:r>
    </w:p>
  </w:endnote>
  <w:endnote w:type="continuationSeparator" w:id="0">
    <w:p w14:paraId="67C494A8" w14:textId="77777777" w:rsidR="00805D78" w:rsidRDefault="00805D78" w:rsidP="0097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3627" w14:textId="77777777" w:rsidR="00805D78" w:rsidRDefault="00805D78" w:rsidP="00974FB8">
      <w:r>
        <w:separator/>
      </w:r>
    </w:p>
  </w:footnote>
  <w:footnote w:type="continuationSeparator" w:id="0">
    <w:p w14:paraId="428A549F" w14:textId="77777777" w:rsidR="00805D78" w:rsidRDefault="00805D78" w:rsidP="0097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027BD"/>
    <w:multiLevelType w:val="multilevel"/>
    <w:tmpl w:val="83D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8"/>
    <w:rsid w:val="00345CD8"/>
    <w:rsid w:val="003F7C0F"/>
    <w:rsid w:val="00805D78"/>
    <w:rsid w:val="00904193"/>
    <w:rsid w:val="0097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2CCE9"/>
  <w15:chartTrackingRefBased/>
  <w15:docId w15:val="{CF584237-38D8-492A-A8EC-BD28923C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4F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4F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4F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F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F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4F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4F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4FB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974FB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7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74F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995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2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2</cp:revision>
  <dcterms:created xsi:type="dcterms:W3CDTF">2018-07-07T02:28:00Z</dcterms:created>
  <dcterms:modified xsi:type="dcterms:W3CDTF">2018-07-07T02:30:00Z</dcterms:modified>
</cp:coreProperties>
</file>