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6803" w14:textId="77777777" w:rsidR="00D2511A" w:rsidRPr="00D2511A" w:rsidRDefault="00D2511A" w:rsidP="00D2511A">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D2511A">
        <w:rPr>
          <w:rFonts w:ascii="微软雅黑" w:eastAsia="微软雅黑" w:hAnsi="微软雅黑" w:cs="Tahoma"/>
          <w:b/>
          <w:bCs/>
          <w:color w:val="313233"/>
          <w:kern w:val="36"/>
          <w:sz w:val="48"/>
          <w:szCs w:val="60"/>
        </w:rPr>
        <w:t>使用Matinee修改蓝图属性</w:t>
      </w:r>
    </w:p>
    <w:p w14:paraId="25ED4A3E" w14:textId="77777777" w:rsidR="00D2511A" w:rsidRPr="00D2511A" w:rsidRDefault="00D2511A" w:rsidP="00D2511A">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2511A">
        <w:rPr>
          <w:rFonts w:ascii="微软雅黑" w:eastAsia="微软雅黑" w:hAnsi="微软雅黑" w:cs="Tahoma"/>
          <w:b/>
          <w:bCs/>
          <w:color w:val="313233"/>
          <w:kern w:val="0"/>
          <w:sz w:val="24"/>
          <w:szCs w:val="36"/>
        </w:rPr>
        <w:t>概述</w:t>
      </w:r>
    </w:p>
    <w:p w14:paraId="1B45FEDF" w14:textId="40652030"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正如</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可以在Matinee中使静态网格物体、骨架网格物体、光源及其他Actor产生动画一样，当这些对象是蓝图的组件时，</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仍然可以使用Matinee使得它们产生动画。</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可以通过给Matinee暴露某些特定类型的蓝图变量来控制蓝图组件及其他属性、使用Matinee的轨迹来随着时间修改这些变量、将这些变量同蓝图中的事件及参数结合使用。</w:t>
      </w:r>
    </w:p>
    <w:p w14:paraId="674F7C63" w14:textId="0AF2B720"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也可以在Matinee中创建事件，使用它们来在Matinee序列播放过程中的特定时间点处出发蓝图函数。</w:t>
      </w:r>
    </w:p>
    <w:p w14:paraId="6F63D7D3" w14:textId="77777777" w:rsidR="00D2511A" w:rsidRPr="00D2511A" w:rsidRDefault="00D2511A" w:rsidP="00D2511A">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2511A">
        <w:rPr>
          <w:rFonts w:ascii="微软雅黑" w:eastAsia="微软雅黑" w:hAnsi="微软雅黑" w:cs="Tahoma"/>
          <w:b/>
          <w:bCs/>
          <w:color w:val="313233"/>
          <w:kern w:val="0"/>
          <w:sz w:val="24"/>
          <w:szCs w:val="36"/>
        </w:rPr>
        <w:t>给Matinee暴露蓝图变量</w:t>
      </w:r>
    </w:p>
    <w:p w14:paraId="645BAF23" w14:textId="5C73FA4A"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可以在蓝图中创建并暴露给Matinee的蓝图类型包括：</w:t>
      </w:r>
    </w:p>
    <w:p w14:paraId="2C5ACABA" w14:textId="77777777" w:rsidR="00D2511A" w:rsidRPr="00D2511A" w:rsidRDefault="00D2511A" w:rsidP="00D2511A">
      <w:pPr>
        <w:widowControl/>
        <w:numPr>
          <w:ilvl w:val="0"/>
          <w:numId w:val="2"/>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布尔型</w:t>
      </w:r>
    </w:p>
    <w:p w14:paraId="32200276" w14:textId="77777777" w:rsidR="00D2511A" w:rsidRPr="00D2511A" w:rsidRDefault="00D2511A" w:rsidP="00D2511A">
      <w:pPr>
        <w:widowControl/>
        <w:numPr>
          <w:ilvl w:val="0"/>
          <w:numId w:val="2"/>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浮点型</w:t>
      </w:r>
    </w:p>
    <w:p w14:paraId="110B27E3" w14:textId="77777777" w:rsidR="00D2511A" w:rsidRPr="00D2511A" w:rsidRDefault="00D2511A" w:rsidP="00D2511A">
      <w:pPr>
        <w:widowControl/>
        <w:numPr>
          <w:ilvl w:val="0"/>
          <w:numId w:val="2"/>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向量型</w:t>
      </w:r>
    </w:p>
    <w:p w14:paraId="7405D9B9" w14:textId="77777777" w:rsidR="00D2511A" w:rsidRPr="00D2511A" w:rsidRDefault="00D2511A" w:rsidP="00D2511A">
      <w:pPr>
        <w:widowControl/>
        <w:numPr>
          <w:ilvl w:val="0"/>
          <w:numId w:val="2"/>
        </w:numPr>
        <w:ind w:left="480"/>
        <w:jc w:val="left"/>
        <w:rPr>
          <w:rFonts w:ascii="微软雅黑" w:eastAsia="微软雅黑" w:hAnsi="微软雅黑" w:cs="Tahoma"/>
          <w:color w:val="161617"/>
          <w:kern w:val="0"/>
          <w:sz w:val="20"/>
          <w:szCs w:val="23"/>
        </w:rPr>
      </w:pPr>
      <w:proofErr w:type="spellStart"/>
      <w:r w:rsidRPr="00D2511A">
        <w:rPr>
          <w:rFonts w:ascii="微软雅黑" w:eastAsia="微软雅黑" w:hAnsi="微软雅黑" w:cs="Tahoma"/>
          <w:color w:val="161617"/>
          <w:kern w:val="0"/>
          <w:sz w:val="20"/>
          <w:szCs w:val="23"/>
        </w:rPr>
        <w:t>LinearColor</w:t>
      </w:r>
      <w:proofErr w:type="spellEnd"/>
      <w:r w:rsidRPr="00D2511A">
        <w:rPr>
          <w:rFonts w:ascii="微软雅黑" w:eastAsia="微软雅黑" w:hAnsi="微软雅黑" w:cs="Tahoma"/>
          <w:color w:val="161617"/>
          <w:kern w:val="0"/>
          <w:sz w:val="20"/>
          <w:szCs w:val="23"/>
        </w:rPr>
        <w:t xml:space="preserve"> (可以在 </w:t>
      </w:r>
      <w:r w:rsidRPr="00D2511A">
        <w:rPr>
          <w:rFonts w:ascii="微软雅黑" w:eastAsia="微软雅黑" w:hAnsi="微软雅黑" w:cs="Tahoma"/>
          <w:b/>
          <w:bCs/>
          <w:color w:val="161617"/>
          <w:kern w:val="0"/>
          <w:sz w:val="20"/>
          <w:szCs w:val="23"/>
        </w:rPr>
        <w:t>Struct</w:t>
      </w:r>
      <w:r w:rsidRPr="00D2511A">
        <w:rPr>
          <w:rFonts w:ascii="微软雅黑" w:eastAsia="微软雅黑" w:hAnsi="微软雅黑" w:cs="Tahoma"/>
          <w:color w:val="161617"/>
          <w:kern w:val="0"/>
          <w:sz w:val="20"/>
          <w:szCs w:val="23"/>
        </w:rPr>
        <w:t> 类目中找到)</w:t>
      </w:r>
    </w:p>
    <w:p w14:paraId="1F7E7922" w14:textId="77777777"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要想给Matinee暴露蓝图变量</w:t>
      </w:r>
      <w:r w:rsidRPr="00D2511A">
        <w:rPr>
          <w:rFonts w:ascii="微软雅黑" w:eastAsia="微软雅黑" w:hAnsi="微软雅黑" w:cs="Tahoma"/>
          <w:color w:val="161617"/>
          <w:kern w:val="0"/>
          <w:sz w:val="20"/>
          <w:szCs w:val="23"/>
        </w:rPr>
        <w:t>:</w:t>
      </w:r>
    </w:p>
    <w:p w14:paraId="51F9C89E" w14:textId="77777777" w:rsidR="00D2511A" w:rsidRPr="00D2511A" w:rsidRDefault="00D2511A" w:rsidP="00D2511A">
      <w:pPr>
        <w:widowControl/>
        <w:numPr>
          <w:ilvl w:val="0"/>
          <w:numId w:val="3"/>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在蓝图中创建一个 Bool、Float、Vector或</w:t>
      </w:r>
      <w:proofErr w:type="spellStart"/>
      <w:r w:rsidRPr="00D2511A">
        <w:rPr>
          <w:rFonts w:ascii="微软雅黑" w:eastAsia="微软雅黑" w:hAnsi="微软雅黑" w:cs="Tahoma"/>
          <w:color w:val="161617"/>
          <w:kern w:val="0"/>
          <w:sz w:val="20"/>
          <w:szCs w:val="23"/>
        </w:rPr>
        <w:t>LinearColor</w:t>
      </w:r>
      <w:proofErr w:type="spellEnd"/>
      <w:r w:rsidRPr="00D2511A">
        <w:rPr>
          <w:rFonts w:ascii="微软雅黑" w:eastAsia="微软雅黑" w:hAnsi="微软雅黑" w:cs="Tahoma"/>
          <w:color w:val="161617"/>
          <w:kern w:val="0"/>
          <w:sz w:val="20"/>
          <w:szCs w:val="23"/>
        </w:rPr>
        <w:t>型变量。</w:t>
      </w:r>
    </w:p>
    <w:p w14:paraId="7692493C" w14:textId="77777777" w:rsidR="00D2511A" w:rsidRPr="00D2511A" w:rsidRDefault="00D2511A" w:rsidP="00D2511A">
      <w:pPr>
        <w:widowControl/>
        <w:numPr>
          <w:ilvl w:val="0"/>
          <w:numId w:val="3"/>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在该变量的 </w:t>
      </w:r>
      <w:r w:rsidRPr="00D2511A">
        <w:rPr>
          <w:rFonts w:ascii="微软雅黑" w:eastAsia="微软雅黑" w:hAnsi="微软雅黑" w:cs="Tahoma"/>
          <w:b/>
          <w:bCs/>
          <w:color w:val="161617"/>
          <w:kern w:val="0"/>
          <w:sz w:val="20"/>
          <w:szCs w:val="23"/>
        </w:rPr>
        <w:t>详细信息</w:t>
      </w:r>
      <w:r w:rsidRPr="00D2511A">
        <w:rPr>
          <w:rFonts w:ascii="微软雅黑" w:eastAsia="微软雅黑" w:hAnsi="微软雅黑" w:cs="Tahoma"/>
          <w:color w:val="161617"/>
          <w:kern w:val="0"/>
          <w:sz w:val="20"/>
          <w:szCs w:val="23"/>
        </w:rPr>
        <w:t> 面板中选择 </w:t>
      </w:r>
      <w:r w:rsidRPr="00D2511A">
        <w:rPr>
          <w:rFonts w:ascii="微软雅黑" w:eastAsia="微软雅黑" w:hAnsi="微软雅黑" w:cs="Tahoma"/>
          <w:b/>
          <w:bCs/>
          <w:color w:val="161617"/>
          <w:kern w:val="0"/>
          <w:sz w:val="20"/>
          <w:szCs w:val="23"/>
        </w:rPr>
        <w:t>Expose to Matinee（暴露给Matinee）</w:t>
      </w:r>
      <w:r w:rsidRPr="00D2511A">
        <w:rPr>
          <w:rFonts w:ascii="微软雅黑" w:eastAsia="微软雅黑" w:hAnsi="微软雅黑" w:cs="Tahoma"/>
          <w:color w:val="161617"/>
          <w:kern w:val="0"/>
          <w:sz w:val="20"/>
          <w:szCs w:val="23"/>
        </w:rPr>
        <w:t> 选项。</w:t>
      </w:r>
    </w:p>
    <w:p w14:paraId="65107BF4" w14:textId="004FABA0"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lastRenderedPageBreak/>
        <w:drawing>
          <wp:inline distT="0" distB="0" distL="0" distR="0" wp14:anchorId="6D1618E9" wp14:editId="1B394D1A">
            <wp:extent cx="3154045" cy="3200400"/>
            <wp:effectExtent l="0" t="0" r="8255" b="0"/>
            <wp:docPr id="15" name="图片 15" descr="BP_ExposeToMatin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_ExposeToMatin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045" cy="3200400"/>
                    </a:xfrm>
                    <a:prstGeom prst="rect">
                      <a:avLst/>
                    </a:prstGeom>
                    <a:noFill/>
                    <a:ln>
                      <a:noFill/>
                    </a:ln>
                  </pic:spPr>
                </pic:pic>
              </a:graphicData>
            </a:graphic>
          </wp:inline>
        </w:drawing>
      </w:r>
    </w:p>
    <w:p w14:paraId="1FAA6606" w14:textId="77777777" w:rsidR="00D2511A" w:rsidRPr="00D2511A" w:rsidRDefault="00D2511A" w:rsidP="00D2511A">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2511A">
        <w:rPr>
          <w:rFonts w:ascii="微软雅黑" w:eastAsia="微软雅黑" w:hAnsi="微软雅黑" w:cs="Tahoma"/>
          <w:b/>
          <w:bCs/>
          <w:color w:val="313233"/>
          <w:kern w:val="0"/>
          <w:sz w:val="24"/>
          <w:szCs w:val="36"/>
        </w:rPr>
        <w:t>随着时间修改变量</w:t>
      </w:r>
    </w:p>
    <w:p w14:paraId="6718C16E" w14:textId="0243DA4F"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一般，当</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想在Matinee序列中使用Blueprint变量时，都是因为</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想随着时间修改那个变量的值。</w:t>
      </w:r>
    </w:p>
    <w:p w14:paraId="3BC17D37" w14:textId="77777777"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要想在Matinee中修改变量的值</w:t>
      </w:r>
      <w:r w:rsidRPr="00D2511A">
        <w:rPr>
          <w:rFonts w:ascii="微软雅黑" w:eastAsia="微软雅黑" w:hAnsi="微软雅黑" w:cs="Tahoma"/>
          <w:color w:val="161617"/>
          <w:kern w:val="0"/>
          <w:sz w:val="20"/>
          <w:szCs w:val="23"/>
        </w:rPr>
        <w:t>:</w:t>
      </w:r>
    </w:p>
    <w:p w14:paraId="08ED822C" w14:textId="77777777"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在Matinee中打开该Matinee Actor。</w:t>
      </w:r>
    </w:p>
    <w:p w14:paraId="1AA787A3" w14:textId="77777777"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在场景大纲视图或者视口中，选择包含该变量的蓝图Actor。</w:t>
      </w:r>
    </w:p>
    <w:p w14:paraId="280B2DCA" w14:textId="77777777"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在Matinee中，创建一个Empty Group(空组) 赋予它一个相关名称，比如 "Blueprint Actor" 。</w:t>
      </w:r>
    </w:p>
    <w:p w14:paraId="4FE8735A" w14:textId="24906341"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lastRenderedPageBreak/>
        <w:drawing>
          <wp:inline distT="0" distB="0" distL="0" distR="0" wp14:anchorId="03C697D6" wp14:editId="555B2467">
            <wp:extent cx="6964045" cy="2971800"/>
            <wp:effectExtent l="0" t="0" r="8255" b="0"/>
            <wp:docPr id="14" name="图片 14" descr="Matinee_AddEmpty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inee_AddEmptyGro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4045" cy="2971800"/>
                    </a:xfrm>
                    <a:prstGeom prst="rect">
                      <a:avLst/>
                    </a:prstGeom>
                    <a:noFill/>
                    <a:ln>
                      <a:noFill/>
                    </a:ln>
                  </pic:spPr>
                </pic:pic>
              </a:graphicData>
            </a:graphic>
          </wp:inline>
        </w:drawing>
      </w:r>
    </w:p>
    <w:p w14:paraId="03C323BD" w14:textId="1DA35129"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右击该新组，并从关联菜单中选择</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需要的轨迹类型：</w:t>
      </w:r>
    </w:p>
    <w:p w14:paraId="703EBF88" w14:textId="77777777" w:rsidR="00D2511A" w:rsidRPr="00D2511A" w:rsidRDefault="00D2511A" w:rsidP="00D2511A">
      <w:pPr>
        <w:widowControl/>
        <w:numPr>
          <w:ilvl w:val="1"/>
          <w:numId w:val="4"/>
        </w:numPr>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Bool Property Track（布尔型属性轨迹）</w:t>
      </w:r>
    </w:p>
    <w:p w14:paraId="3246B540" w14:textId="77777777" w:rsidR="00D2511A" w:rsidRPr="00D2511A" w:rsidRDefault="00D2511A" w:rsidP="00D2511A">
      <w:pPr>
        <w:widowControl/>
        <w:numPr>
          <w:ilvl w:val="1"/>
          <w:numId w:val="4"/>
        </w:numPr>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Float Property Track（浮点型属性轨迹）</w:t>
      </w:r>
    </w:p>
    <w:p w14:paraId="5DA42101" w14:textId="77777777" w:rsidR="00D2511A" w:rsidRPr="00D2511A" w:rsidRDefault="00D2511A" w:rsidP="00D2511A">
      <w:pPr>
        <w:widowControl/>
        <w:numPr>
          <w:ilvl w:val="1"/>
          <w:numId w:val="4"/>
        </w:numPr>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Vector Property Track（向量型属性轨迹）</w:t>
      </w:r>
    </w:p>
    <w:p w14:paraId="7C930B83" w14:textId="77777777" w:rsidR="00D2511A" w:rsidRPr="00D2511A" w:rsidRDefault="00D2511A" w:rsidP="00D2511A">
      <w:pPr>
        <w:widowControl/>
        <w:numPr>
          <w:ilvl w:val="1"/>
          <w:numId w:val="4"/>
        </w:numPr>
        <w:ind w:left="1200"/>
        <w:jc w:val="left"/>
        <w:rPr>
          <w:rFonts w:ascii="微软雅黑" w:eastAsia="微软雅黑" w:hAnsi="微软雅黑" w:cs="Tahoma"/>
          <w:color w:val="161617"/>
          <w:kern w:val="0"/>
          <w:sz w:val="20"/>
          <w:szCs w:val="23"/>
        </w:rPr>
      </w:pPr>
      <w:proofErr w:type="spellStart"/>
      <w:r w:rsidRPr="00D2511A">
        <w:rPr>
          <w:rFonts w:ascii="微软雅黑" w:eastAsia="微软雅黑" w:hAnsi="微软雅黑" w:cs="Tahoma"/>
          <w:b/>
          <w:bCs/>
          <w:color w:val="161617"/>
          <w:kern w:val="0"/>
          <w:sz w:val="20"/>
          <w:szCs w:val="23"/>
        </w:rPr>
        <w:t>LinearColor</w:t>
      </w:r>
      <w:proofErr w:type="spellEnd"/>
      <w:r w:rsidRPr="00D2511A">
        <w:rPr>
          <w:rFonts w:ascii="微软雅黑" w:eastAsia="微软雅黑" w:hAnsi="微软雅黑" w:cs="Tahoma"/>
          <w:b/>
          <w:bCs/>
          <w:color w:val="161617"/>
          <w:kern w:val="0"/>
          <w:sz w:val="20"/>
          <w:szCs w:val="23"/>
        </w:rPr>
        <w:t xml:space="preserve"> Property Track（线性颜色属性轨迹）</w:t>
      </w:r>
    </w:p>
    <w:p w14:paraId="302D8CDD" w14:textId="698E9150"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lastRenderedPageBreak/>
        <w:drawing>
          <wp:inline distT="0" distB="0" distL="0" distR="0" wp14:anchorId="74BBA383" wp14:editId="1C0AE8B8">
            <wp:extent cx="2201545" cy="5029200"/>
            <wp:effectExtent l="0" t="0" r="8255" b="0"/>
            <wp:docPr id="13" name="图片 13" descr="Matinee_AddVector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inee_AddVectorTr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545" cy="5029200"/>
                    </a:xfrm>
                    <a:prstGeom prst="rect">
                      <a:avLst/>
                    </a:prstGeom>
                    <a:noFill/>
                    <a:ln>
                      <a:noFill/>
                    </a:ln>
                  </pic:spPr>
                </pic:pic>
              </a:graphicData>
            </a:graphic>
          </wp:inline>
        </w:drawing>
      </w:r>
    </w:p>
    <w:p w14:paraId="5E81BFE4" w14:textId="0749A330"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在出现的下拉菜单中，选择</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想修改的变量的名称，然后点击 </w:t>
      </w:r>
      <w:r w:rsidRPr="00D2511A">
        <w:rPr>
          <w:rFonts w:ascii="微软雅黑" w:eastAsia="微软雅黑" w:hAnsi="微软雅黑" w:cs="Tahoma"/>
          <w:b/>
          <w:bCs/>
          <w:color w:val="161617"/>
          <w:kern w:val="0"/>
          <w:sz w:val="20"/>
          <w:szCs w:val="23"/>
        </w:rPr>
        <w:t>OK（确定）</w:t>
      </w:r>
      <w:r w:rsidRPr="00D2511A">
        <w:rPr>
          <w:rFonts w:ascii="微软雅黑" w:eastAsia="微软雅黑" w:hAnsi="微软雅黑" w:cs="Tahoma"/>
          <w:color w:val="161617"/>
          <w:kern w:val="0"/>
          <w:sz w:val="20"/>
          <w:szCs w:val="23"/>
        </w:rPr>
        <w:t> 。</w:t>
      </w:r>
    </w:p>
    <w:p w14:paraId="32AB8437" w14:textId="23ACB3F2"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5D7CD053" wp14:editId="08C90AB7">
            <wp:extent cx="2933700" cy="1054100"/>
            <wp:effectExtent l="0" t="0" r="0" b="0"/>
            <wp:docPr id="12" name="图片 12" descr="Matinee_ChooseVector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inee_ChooseVectorVari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1054100"/>
                    </a:xfrm>
                    <a:prstGeom prst="rect">
                      <a:avLst/>
                    </a:prstGeom>
                    <a:noFill/>
                    <a:ln>
                      <a:noFill/>
                    </a:ln>
                  </pic:spPr>
                </pic:pic>
              </a:graphicData>
            </a:graphic>
          </wp:inline>
        </w:drawing>
      </w:r>
    </w:p>
    <w:p w14:paraId="78FC0B84" w14:textId="4B2D1CDD"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想修改该变量的值的时间点处，将关键</w:t>
      </w:r>
      <w:proofErr w:type="gramStart"/>
      <w:r w:rsidRPr="00D2511A">
        <w:rPr>
          <w:rFonts w:ascii="微软雅黑" w:eastAsia="微软雅黑" w:hAnsi="微软雅黑" w:cs="Tahoma"/>
          <w:color w:val="161617"/>
          <w:kern w:val="0"/>
          <w:sz w:val="20"/>
          <w:szCs w:val="23"/>
        </w:rPr>
        <w:t>帧</w:t>
      </w:r>
      <w:proofErr w:type="gramEnd"/>
      <w:r w:rsidRPr="00D2511A">
        <w:rPr>
          <w:rFonts w:ascii="微软雅黑" w:eastAsia="微软雅黑" w:hAnsi="微软雅黑" w:cs="Tahoma"/>
          <w:color w:val="161617"/>
          <w:kern w:val="0"/>
          <w:sz w:val="20"/>
          <w:szCs w:val="23"/>
        </w:rPr>
        <w:t>添加到新轨迹中。</w:t>
      </w:r>
    </w:p>
    <w:p w14:paraId="7852C97A" w14:textId="4DEECB5F"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lastRenderedPageBreak/>
        <w:drawing>
          <wp:inline distT="0" distB="0" distL="0" distR="0" wp14:anchorId="1850E42F" wp14:editId="55844242">
            <wp:extent cx="7983855" cy="3001645"/>
            <wp:effectExtent l="0" t="0" r="0" b="8255"/>
            <wp:docPr id="11" name="图片 11" descr="Matinee_AddKey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inee_AddKeyfram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83855" cy="3001645"/>
                    </a:xfrm>
                    <a:prstGeom prst="rect">
                      <a:avLst/>
                    </a:prstGeom>
                    <a:noFill/>
                    <a:ln>
                      <a:noFill/>
                    </a:ln>
                  </pic:spPr>
                </pic:pic>
              </a:graphicData>
            </a:graphic>
          </wp:inline>
        </w:drawing>
      </w:r>
    </w:p>
    <w:p w14:paraId="1B083759" w14:textId="77777777"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修改该变量的值。</w:t>
      </w:r>
    </w:p>
    <w:p w14:paraId="254005B5" w14:textId="4BCCC118" w:rsidR="00D2511A" w:rsidRPr="00D2511A" w:rsidRDefault="00D2511A" w:rsidP="00D2511A">
      <w:pPr>
        <w:widowControl/>
        <w:numPr>
          <w:ilvl w:val="1"/>
          <w:numId w:val="4"/>
        </w:numPr>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对于浮点型、向量型及线性颜色型变量，请点击轨迹名称旁边的切换图标 (</w:t>
      </w:r>
      <w:r w:rsidRPr="00D2511A">
        <w:rPr>
          <w:rFonts w:ascii="微软雅黑" w:eastAsia="微软雅黑" w:hAnsi="微软雅黑" w:cs="Tahoma"/>
          <w:noProof/>
          <w:color w:val="161617"/>
          <w:kern w:val="0"/>
          <w:sz w:val="20"/>
          <w:szCs w:val="23"/>
        </w:rPr>
        <w:drawing>
          <wp:inline distT="0" distB="0" distL="0" distR="0" wp14:anchorId="724EA55B" wp14:editId="38C3D4F0">
            <wp:extent cx="114300" cy="114300"/>
            <wp:effectExtent l="0" t="0" r="0" b="0"/>
            <wp:docPr id="10" name="图片 10" descr="curve_send_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rve_send_butt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2511A">
        <w:rPr>
          <w:rFonts w:ascii="微软雅黑" w:eastAsia="微软雅黑" w:hAnsi="微软雅黑" w:cs="Tahoma"/>
          <w:color w:val="161617"/>
          <w:kern w:val="0"/>
          <w:sz w:val="20"/>
          <w:szCs w:val="23"/>
        </w:rPr>
        <w:t>)来在曲线编辑器中显示它的动画曲线。在曲线编辑器中修改该曲线。</w:t>
      </w:r>
    </w:p>
    <w:p w14:paraId="2427C952" w14:textId="4118DD68" w:rsidR="00D2511A" w:rsidRPr="00D2511A" w:rsidRDefault="00D2511A" w:rsidP="00D2511A">
      <w:pPr>
        <w:widowControl/>
        <w:spacing w:before="120" w:after="120"/>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4E2A7C6F" wp14:editId="4C1E4A65">
            <wp:extent cx="2019300" cy="1227455"/>
            <wp:effectExtent l="0" t="0" r="0" b="0"/>
            <wp:docPr id="9" name="图片 9" descr="Matinee_CurveEdito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inee_CurveEditorIc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227455"/>
                    </a:xfrm>
                    <a:prstGeom prst="rect">
                      <a:avLst/>
                    </a:prstGeom>
                    <a:noFill/>
                    <a:ln>
                      <a:noFill/>
                    </a:ln>
                  </pic:spPr>
                </pic:pic>
              </a:graphicData>
            </a:graphic>
          </wp:inline>
        </w:drawing>
      </w:r>
    </w:p>
    <w:p w14:paraId="25631D17" w14:textId="7CB89906" w:rsidR="00D2511A" w:rsidRPr="00D2511A" w:rsidRDefault="00D2511A" w:rsidP="00D2511A">
      <w:pPr>
        <w:widowControl/>
        <w:spacing w:before="120" w:after="120"/>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4EF48936" wp14:editId="4B3649C3">
            <wp:extent cx="6307455" cy="2425700"/>
            <wp:effectExtent l="0" t="0" r="0" b="0"/>
            <wp:docPr id="8" name="图片 8" descr="Matinee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inee_Curv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7455" cy="2425700"/>
                    </a:xfrm>
                    <a:prstGeom prst="rect">
                      <a:avLst/>
                    </a:prstGeom>
                    <a:noFill/>
                    <a:ln>
                      <a:noFill/>
                    </a:ln>
                  </pic:spPr>
                </pic:pic>
              </a:graphicData>
            </a:graphic>
          </wp:inline>
        </w:drawing>
      </w:r>
    </w:p>
    <w:p w14:paraId="04719D20" w14:textId="77777777" w:rsidR="00D2511A" w:rsidRPr="00D2511A" w:rsidRDefault="00D2511A" w:rsidP="00D2511A">
      <w:pPr>
        <w:widowControl/>
        <w:numPr>
          <w:ilvl w:val="1"/>
          <w:numId w:val="4"/>
        </w:numPr>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lastRenderedPageBreak/>
        <w:t>对于布尔型变量，</w:t>
      </w:r>
      <w:proofErr w:type="gramStart"/>
      <w:r w:rsidRPr="00D2511A">
        <w:rPr>
          <w:rFonts w:ascii="微软雅黑" w:eastAsia="微软雅黑" w:hAnsi="微软雅黑" w:cs="Tahoma"/>
          <w:color w:val="161617"/>
          <w:kern w:val="0"/>
          <w:sz w:val="20"/>
          <w:szCs w:val="23"/>
        </w:rPr>
        <w:t>请右击关键</w:t>
      </w:r>
      <w:proofErr w:type="gramEnd"/>
      <w:r w:rsidRPr="00D2511A">
        <w:rPr>
          <w:rFonts w:ascii="微软雅黑" w:eastAsia="微软雅黑" w:hAnsi="微软雅黑" w:cs="Tahoma"/>
          <w:color w:val="161617"/>
          <w:kern w:val="0"/>
          <w:sz w:val="20"/>
          <w:szCs w:val="23"/>
        </w:rPr>
        <w:t>帧，并根据该布尔型变量的当前值来点击 </w:t>
      </w:r>
      <w:r w:rsidRPr="00D2511A">
        <w:rPr>
          <w:rFonts w:ascii="微软雅黑" w:eastAsia="微软雅黑" w:hAnsi="微软雅黑" w:cs="Tahoma"/>
          <w:b/>
          <w:bCs/>
          <w:color w:val="161617"/>
          <w:kern w:val="0"/>
          <w:sz w:val="20"/>
          <w:szCs w:val="23"/>
        </w:rPr>
        <w:t>Set to True（设置为true）</w:t>
      </w:r>
      <w:r w:rsidRPr="00D2511A">
        <w:rPr>
          <w:rFonts w:ascii="微软雅黑" w:eastAsia="微软雅黑" w:hAnsi="微软雅黑" w:cs="Tahoma"/>
          <w:color w:val="161617"/>
          <w:kern w:val="0"/>
          <w:sz w:val="20"/>
          <w:szCs w:val="23"/>
        </w:rPr>
        <w:t> 或 </w:t>
      </w:r>
      <w:r w:rsidRPr="00D2511A">
        <w:rPr>
          <w:rFonts w:ascii="微软雅黑" w:eastAsia="微软雅黑" w:hAnsi="微软雅黑" w:cs="Tahoma"/>
          <w:b/>
          <w:bCs/>
          <w:color w:val="161617"/>
          <w:kern w:val="0"/>
          <w:sz w:val="20"/>
          <w:szCs w:val="23"/>
        </w:rPr>
        <w:t>Set to False（设置为false）</w:t>
      </w:r>
      <w:r w:rsidRPr="00D2511A">
        <w:rPr>
          <w:rFonts w:ascii="微软雅黑" w:eastAsia="微软雅黑" w:hAnsi="微软雅黑" w:cs="Tahoma"/>
          <w:color w:val="161617"/>
          <w:kern w:val="0"/>
          <w:sz w:val="20"/>
          <w:szCs w:val="23"/>
        </w:rPr>
        <w:t> 。</w:t>
      </w:r>
    </w:p>
    <w:p w14:paraId="15A58F86" w14:textId="40C7EEC1" w:rsidR="00D2511A" w:rsidRPr="00D2511A" w:rsidRDefault="00D2511A" w:rsidP="00D2511A">
      <w:pPr>
        <w:widowControl/>
        <w:spacing w:before="120" w:after="120"/>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1640C31F" wp14:editId="47B33368">
            <wp:extent cx="7962900" cy="3001645"/>
            <wp:effectExtent l="0" t="0" r="0" b="8255"/>
            <wp:docPr id="7" name="图片 7" descr="Matinee_Bool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inee_BoolTra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62900" cy="3001645"/>
                    </a:xfrm>
                    <a:prstGeom prst="rect">
                      <a:avLst/>
                    </a:prstGeom>
                    <a:noFill/>
                    <a:ln>
                      <a:noFill/>
                    </a:ln>
                  </pic:spPr>
                </pic:pic>
              </a:graphicData>
            </a:graphic>
          </wp:inline>
        </w:drawing>
      </w:r>
    </w:p>
    <w:p w14:paraId="0B7FB251" w14:textId="209C80EB" w:rsidR="00D2511A" w:rsidRPr="00D2511A" w:rsidRDefault="00D2511A" w:rsidP="00D2511A">
      <w:pPr>
        <w:widowControl/>
        <w:shd w:val="clear" w:color="auto" w:fill="FFFFDD"/>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当</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在Matinee中使得蓝图的组件产生动画时，</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不能通过拖拉时间轴来预览它</w:t>
      </w:r>
      <w:r w:rsidR="00F42DAC">
        <w:rPr>
          <w:rFonts w:ascii="微软雅黑" w:eastAsia="微软雅黑" w:hAnsi="微软雅黑" w:cs="Tahoma" w:hint="eastAsia"/>
          <w:color w:val="161617"/>
          <w:kern w:val="0"/>
          <w:sz w:val="20"/>
          <w:szCs w:val="23"/>
        </w:rPr>
        <w:t>，有时并不准确</w:t>
      </w:r>
      <w:r w:rsidRPr="00D2511A">
        <w:rPr>
          <w:rFonts w:ascii="微软雅黑" w:eastAsia="微软雅黑" w:hAnsi="微软雅黑" w:cs="Tahoma"/>
          <w:color w:val="161617"/>
          <w:kern w:val="0"/>
          <w:sz w:val="20"/>
          <w:szCs w:val="23"/>
        </w:rPr>
        <w:t>。</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必须关闭Matinee，并使用‘在编辑器中运行(PIE)’或‘模拟’功能来预览该动画。</w:t>
      </w:r>
    </w:p>
    <w:p w14:paraId="3CE88E77" w14:textId="77777777" w:rsidR="00D2511A" w:rsidRPr="00D2511A" w:rsidRDefault="00D2511A" w:rsidP="00D2511A">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2511A">
        <w:rPr>
          <w:rFonts w:ascii="微软雅黑" w:eastAsia="微软雅黑" w:hAnsi="微软雅黑" w:cs="Tahoma"/>
          <w:b/>
          <w:bCs/>
          <w:color w:val="313233"/>
          <w:kern w:val="0"/>
          <w:sz w:val="24"/>
          <w:szCs w:val="36"/>
        </w:rPr>
        <w:t>在蓝图中使用已修改的变量</w:t>
      </w:r>
      <w:bookmarkStart w:id="0" w:name="_GoBack"/>
      <w:bookmarkEnd w:id="0"/>
    </w:p>
    <w:p w14:paraId="40AE382F" w14:textId="35CFC2EA"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的蓝图中，</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可以使用Matinee中修改的变量来随着时间产生特定的动画改变。要想完成这个处理，在图表模式中，给该变量创建一个getter节点。然后，</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可以把那个变量节点连接到适当的函数上，并选择一个事件来触发它。</w:t>
      </w:r>
    </w:p>
    <w:p w14:paraId="76AE2B74" w14:textId="77777777"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要想在蓝图中使用一个通过Matinee修改的变量</w:t>
      </w:r>
      <w:r w:rsidRPr="00D2511A">
        <w:rPr>
          <w:rFonts w:ascii="微软雅黑" w:eastAsia="微软雅黑" w:hAnsi="微软雅黑" w:cs="Tahoma"/>
          <w:color w:val="161617"/>
          <w:kern w:val="0"/>
          <w:sz w:val="20"/>
          <w:szCs w:val="23"/>
        </w:rPr>
        <w:t>:</w:t>
      </w:r>
    </w:p>
    <w:p w14:paraId="12C5ECD1" w14:textId="77777777" w:rsidR="00D2511A" w:rsidRPr="00D2511A" w:rsidRDefault="00D2511A" w:rsidP="00D2511A">
      <w:pPr>
        <w:widowControl/>
        <w:numPr>
          <w:ilvl w:val="0"/>
          <w:numId w:val="5"/>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打开该蓝图。</w:t>
      </w:r>
    </w:p>
    <w:p w14:paraId="4E1AC226" w14:textId="77777777" w:rsidR="00D2511A" w:rsidRPr="00D2511A" w:rsidRDefault="00D2511A" w:rsidP="00D2511A">
      <w:pPr>
        <w:widowControl/>
        <w:numPr>
          <w:ilvl w:val="0"/>
          <w:numId w:val="5"/>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在图表模式中，为该变量创建一个"getter" 节点，这可以通过按住 </w:t>
      </w:r>
      <w:r w:rsidRPr="00D2511A">
        <w:rPr>
          <w:rFonts w:ascii="微软雅黑" w:eastAsia="微软雅黑" w:hAnsi="微软雅黑" w:cs="Tahoma"/>
          <w:b/>
          <w:bCs/>
          <w:color w:val="161617"/>
          <w:kern w:val="0"/>
          <w:sz w:val="20"/>
          <w:szCs w:val="23"/>
        </w:rPr>
        <w:t>Ctrl</w:t>
      </w:r>
      <w:r w:rsidRPr="00D2511A">
        <w:rPr>
          <w:rFonts w:ascii="微软雅黑" w:eastAsia="微软雅黑" w:hAnsi="微软雅黑" w:cs="Tahoma"/>
          <w:color w:val="161617"/>
          <w:kern w:val="0"/>
          <w:sz w:val="20"/>
          <w:szCs w:val="23"/>
        </w:rPr>
        <w:t> 并将该变量拖拽到图表中，或者通过拖拽该变量到图表中从出现的关联菜单中选择 </w:t>
      </w:r>
      <w:r w:rsidRPr="00D2511A">
        <w:rPr>
          <w:rFonts w:ascii="微软雅黑" w:eastAsia="微软雅黑" w:hAnsi="微软雅黑" w:cs="Tahoma"/>
          <w:b/>
          <w:bCs/>
          <w:color w:val="161617"/>
          <w:kern w:val="0"/>
          <w:sz w:val="20"/>
          <w:szCs w:val="23"/>
        </w:rPr>
        <w:t>Get</w:t>
      </w:r>
      <w:r w:rsidRPr="00D2511A">
        <w:rPr>
          <w:rFonts w:ascii="微软雅黑" w:eastAsia="微软雅黑" w:hAnsi="微软雅黑" w:cs="Tahoma"/>
          <w:color w:val="161617"/>
          <w:kern w:val="0"/>
          <w:sz w:val="20"/>
          <w:szCs w:val="23"/>
        </w:rPr>
        <w:t> 来完成。</w:t>
      </w:r>
    </w:p>
    <w:p w14:paraId="73971CCB" w14:textId="763246F4" w:rsidR="00D2511A" w:rsidRPr="00D2511A" w:rsidRDefault="00D2511A" w:rsidP="00D2511A">
      <w:pPr>
        <w:widowControl/>
        <w:numPr>
          <w:ilvl w:val="0"/>
          <w:numId w:val="5"/>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lastRenderedPageBreak/>
        <w:t>添加及连接适当的事件及函数。比如，要想使用一个向量变量来随着时间修改一个静态网格物体组件的比例大小，那么</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可以将一个 </w:t>
      </w:r>
      <w:r w:rsidRPr="00D2511A">
        <w:rPr>
          <w:rFonts w:ascii="微软雅黑" w:eastAsia="微软雅黑" w:hAnsi="微软雅黑" w:cs="Tahoma"/>
          <w:b/>
          <w:bCs/>
          <w:color w:val="161617"/>
          <w:kern w:val="0"/>
          <w:sz w:val="20"/>
          <w:szCs w:val="23"/>
        </w:rPr>
        <w:t>Event Tick</w:t>
      </w:r>
      <w:r w:rsidRPr="00D2511A">
        <w:rPr>
          <w:rFonts w:ascii="微软雅黑" w:eastAsia="微软雅黑" w:hAnsi="微软雅黑" w:cs="Tahoma"/>
          <w:color w:val="161617"/>
          <w:kern w:val="0"/>
          <w:sz w:val="20"/>
          <w:szCs w:val="23"/>
        </w:rPr>
        <w:t> 事件节点链接到 </w:t>
      </w:r>
      <w:r w:rsidRPr="00D2511A">
        <w:rPr>
          <w:rFonts w:ascii="微软雅黑" w:eastAsia="微软雅黑" w:hAnsi="微软雅黑" w:cs="Tahoma"/>
          <w:b/>
          <w:bCs/>
          <w:color w:val="161617"/>
          <w:kern w:val="0"/>
          <w:sz w:val="20"/>
          <w:szCs w:val="23"/>
        </w:rPr>
        <w:t>Set Relative Scale 3D</w:t>
      </w:r>
      <w:r w:rsidRPr="00D2511A">
        <w:rPr>
          <w:rFonts w:ascii="微软雅黑" w:eastAsia="微软雅黑" w:hAnsi="微软雅黑" w:cs="Tahoma"/>
          <w:color w:val="161617"/>
          <w:kern w:val="0"/>
          <w:sz w:val="20"/>
          <w:szCs w:val="23"/>
        </w:rPr>
        <w:t> 函数节点上， 使用静态网格物体组件作为 </w:t>
      </w:r>
      <w:r w:rsidRPr="00D2511A">
        <w:rPr>
          <w:rFonts w:ascii="微软雅黑" w:eastAsia="微软雅黑" w:hAnsi="微软雅黑" w:cs="Tahoma"/>
          <w:b/>
          <w:bCs/>
          <w:color w:val="161617"/>
          <w:kern w:val="0"/>
          <w:sz w:val="20"/>
          <w:szCs w:val="23"/>
        </w:rPr>
        <w:t>Target</w:t>
      </w:r>
      <w:r w:rsidRPr="00D2511A">
        <w:rPr>
          <w:rFonts w:ascii="微软雅黑" w:eastAsia="微软雅黑" w:hAnsi="微软雅黑" w:cs="Tahoma"/>
          <w:color w:val="161617"/>
          <w:kern w:val="0"/>
          <w:sz w:val="20"/>
          <w:szCs w:val="23"/>
        </w:rPr>
        <w:t> ，并将那个变量连接到 </w:t>
      </w:r>
      <w:r w:rsidRPr="00D2511A">
        <w:rPr>
          <w:rFonts w:ascii="微软雅黑" w:eastAsia="微软雅黑" w:hAnsi="微软雅黑" w:cs="Tahoma"/>
          <w:b/>
          <w:bCs/>
          <w:color w:val="161617"/>
          <w:kern w:val="0"/>
          <w:sz w:val="20"/>
          <w:szCs w:val="23"/>
        </w:rPr>
        <w:t>New Scale 3D</w:t>
      </w:r>
      <w:r w:rsidRPr="00D2511A">
        <w:rPr>
          <w:rFonts w:ascii="微软雅黑" w:eastAsia="微软雅黑" w:hAnsi="微软雅黑" w:cs="Tahoma"/>
          <w:color w:val="161617"/>
          <w:kern w:val="0"/>
          <w:sz w:val="20"/>
          <w:szCs w:val="23"/>
        </w:rPr>
        <w:t> 引脚上。Tick 事件是每帧都调用的，所以一般情况下在使用Matinee控制变量值时，这里是更新蓝图的较好地方。</w:t>
      </w:r>
    </w:p>
    <w:p w14:paraId="073894A8" w14:textId="563D20D3"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4D8A4252" wp14:editId="32BB4B1B">
            <wp:extent cx="5295900" cy="3162300"/>
            <wp:effectExtent l="0" t="0" r="0" b="0"/>
            <wp:docPr id="6" name="图片 6" descr="BP_Matine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P_MatineeVari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3162300"/>
                    </a:xfrm>
                    <a:prstGeom prst="rect">
                      <a:avLst/>
                    </a:prstGeom>
                    <a:noFill/>
                    <a:ln>
                      <a:noFill/>
                    </a:ln>
                  </pic:spPr>
                </pic:pic>
              </a:graphicData>
            </a:graphic>
          </wp:inline>
        </w:drawing>
      </w:r>
    </w:p>
    <w:p w14:paraId="20AB9CB7" w14:textId="77777777" w:rsidR="00D2511A" w:rsidRPr="00D2511A" w:rsidRDefault="00D2511A" w:rsidP="00D2511A">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2511A">
        <w:rPr>
          <w:rFonts w:ascii="微软雅黑" w:eastAsia="微软雅黑" w:hAnsi="微软雅黑" w:cs="Tahoma"/>
          <w:b/>
          <w:bCs/>
          <w:color w:val="313233"/>
          <w:kern w:val="0"/>
          <w:sz w:val="24"/>
          <w:szCs w:val="36"/>
        </w:rPr>
        <w:t>随着时间触发事件</w:t>
      </w:r>
    </w:p>
    <w:p w14:paraId="72A7EE58" w14:textId="07954FDC"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在Matinee中，可以为一个蓝图Actor创建一个Event Track，来计时以触发特定的事件。然后</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可以在蓝图中暴露这些事件，并把它们连接到</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想在指定时间触发的函数上。</w:t>
      </w:r>
    </w:p>
    <w:p w14:paraId="2F6FAC51" w14:textId="77777777"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要想使用Matinee事件在蓝图的特定时间点处触发动作</w:t>
      </w:r>
      <w:r w:rsidRPr="00D2511A">
        <w:rPr>
          <w:rFonts w:ascii="微软雅黑" w:eastAsia="微软雅黑" w:hAnsi="微软雅黑" w:cs="Tahoma"/>
          <w:color w:val="161617"/>
          <w:kern w:val="0"/>
          <w:sz w:val="20"/>
          <w:szCs w:val="23"/>
        </w:rPr>
        <w:t>:</w:t>
      </w:r>
    </w:p>
    <w:p w14:paraId="6A326D20" w14:textId="77777777" w:rsidR="00D2511A" w:rsidRPr="00D2511A" w:rsidRDefault="00D2511A" w:rsidP="00D2511A">
      <w:pPr>
        <w:widowControl/>
        <w:numPr>
          <w:ilvl w:val="0"/>
          <w:numId w:val="6"/>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在Matinee中，给和蓝图相关的组添加一个Event Track。</w:t>
      </w:r>
    </w:p>
    <w:p w14:paraId="2B914C54" w14:textId="440F1628"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lastRenderedPageBreak/>
        <w:drawing>
          <wp:inline distT="0" distB="0" distL="0" distR="0" wp14:anchorId="4C1F1742" wp14:editId="16A7F282">
            <wp:extent cx="6972300" cy="2980055"/>
            <wp:effectExtent l="0" t="0" r="0" b="0"/>
            <wp:docPr id="5" name="图片 5" descr="Matinee_Event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inee_EventTr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72300" cy="2980055"/>
                    </a:xfrm>
                    <a:prstGeom prst="rect">
                      <a:avLst/>
                    </a:prstGeom>
                    <a:noFill/>
                    <a:ln>
                      <a:noFill/>
                    </a:ln>
                  </pic:spPr>
                </pic:pic>
              </a:graphicData>
            </a:graphic>
          </wp:inline>
        </w:drawing>
      </w:r>
    </w:p>
    <w:p w14:paraId="0029F4FB" w14:textId="2437E9B2" w:rsidR="00D2511A" w:rsidRPr="00D2511A" w:rsidRDefault="00D2511A" w:rsidP="00D2511A">
      <w:pPr>
        <w:widowControl/>
        <w:numPr>
          <w:ilvl w:val="0"/>
          <w:numId w:val="6"/>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在Event Track的指定时间点处添加关键帧。</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每次添加一个关键帧，就会提示</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给该</w:t>
      </w:r>
      <w:proofErr w:type="gramStart"/>
      <w:r w:rsidRPr="00D2511A">
        <w:rPr>
          <w:rFonts w:ascii="微软雅黑" w:eastAsia="微软雅黑" w:hAnsi="微软雅黑" w:cs="Tahoma"/>
          <w:color w:val="161617"/>
          <w:kern w:val="0"/>
          <w:sz w:val="20"/>
          <w:szCs w:val="23"/>
        </w:rPr>
        <w:t>新事件</w:t>
      </w:r>
      <w:proofErr w:type="gramEnd"/>
      <w:r w:rsidRPr="00D2511A">
        <w:rPr>
          <w:rFonts w:ascii="微软雅黑" w:eastAsia="微软雅黑" w:hAnsi="微软雅黑" w:cs="Tahoma"/>
          <w:color w:val="161617"/>
          <w:kern w:val="0"/>
          <w:sz w:val="20"/>
          <w:szCs w:val="23"/>
        </w:rPr>
        <w:t>提供一个名称。</w:t>
      </w:r>
    </w:p>
    <w:p w14:paraId="64A7F914" w14:textId="560D02DF"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5FCC2627" wp14:editId="27648347">
            <wp:extent cx="1468755" cy="1134745"/>
            <wp:effectExtent l="0" t="0" r="0" b="8255"/>
            <wp:docPr id="4" name="图片 4" descr="Matinee_Add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inee_AddEv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8755" cy="1134745"/>
                    </a:xfrm>
                    <a:prstGeom prst="rect">
                      <a:avLst/>
                    </a:prstGeom>
                    <a:noFill/>
                    <a:ln>
                      <a:noFill/>
                    </a:ln>
                  </pic:spPr>
                </pic:pic>
              </a:graphicData>
            </a:graphic>
          </wp:inline>
        </w:drawing>
      </w:r>
    </w:p>
    <w:p w14:paraId="1B0B6171" w14:textId="7F349D25"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35E08494" wp14:editId="7090D47C">
            <wp:extent cx="6955155" cy="3001645"/>
            <wp:effectExtent l="0" t="0" r="0" b="8255"/>
            <wp:docPr id="3" name="图片 3" descr="Matinee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inee_Even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5155" cy="3001645"/>
                    </a:xfrm>
                    <a:prstGeom prst="rect">
                      <a:avLst/>
                    </a:prstGeom>
                    <a:noFill/>
                    <a:ln>
                      <a:noFill/>
                    </a:ln>
                  </pic:spPr>
                </pic:pic>
              </a:graphicData>
            </a:graphic>
          </wp:inline>
        </w:drawing>
      </w:r>
    </w:p>
    <w:p w14:paraId="1EA5E081" w14:textId="61CF0664" w:rsidR="00D2511A" w:rsidRPr="00D2511A" w:rsidRDefault="00D2511A" w:rsidP="00D2511A">
      <w:pPr>
        <w:widowControl/>
        <w:numPr>
          <w:ilvl w:val="0"/>
          <w:numId w:val="6"/>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lastRenderedPageBreak/>
        <w:t>在关卡蓝图中，选中Matinee Actor，在图表中右击。其中有一个针对</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的Matinee Actor的选项是添加一个</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 xml:space="preserve"> 。选择它来创建一个</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节点，该节点列出了</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在Matinee中为其创建关键帧的事件。</w:t>
      </w:r>
    </w:p>
    <w:p w14:paraId="5CA26E08" w14:textId="50408EBF"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014AF684" wp14:editId="0BCCF0DA">
            <wp:extent cx="3945255" cy="3945255"/>
            <wp:effectExtent l="0" t="0" r="0" b="0"/>
            <wp:docPr id="2" name="图片 2" descr="Matinee_Ad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inee_AddControll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5255" cy="3945255"/>
                    </a:xfrm>
                    <a:prstGeom prst="rect">
                      <a:avLst/>
                    </a:prstGeom>
                    <a:noFill/>
                    <a:ln>
                      <a:noFill/>
                    </a:ln>
                  </pic:spPr>
                </pic:pic>
              </a:graphicData>
            </a:graphic>
          </wp:inline>
        </w:drawing>
      </w:r>
    </w:p>
    <w:p w14:paraId="5E641972" w14:textId="1F3543C5"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33DFC3C7" wp14:editId="1F97D78F">
            <wp:extent cx="1447800" cy="1151255"/>
            <wp:effectExtent l="0" t="0" r="0" b="0"/>
            <wp:docPr id="1" name="图片 1" descr="Matinee_ControllerWith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inee_ControllerWithEven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0" cy="1151255"/>
                    </a:xfrm>
                    <a:prstGeom prst="rect">
                      <a:avLst/>
                    </a:prstGeom>
                    <a:noFill/>
                    <a:ln>
                      <a:noFill/>
                    </a:ln>
                  </pic:spPr>
                </pic:pic>
              </a:graphicData>
            </a:graphic>
          </wp:inline>
        </w:drawing>
      </w:r>
    </w:p>
    <w:p w14:paraId="413123E0" w14:textId="33E20C4D"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现在</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可以把</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中的事件执行引脚连接到将要在播放Matinee序列时触发的函数节点上。</w:t>
      </w:r>
    </w:p>
    <w:p w14:paraId="153A0CB6" w14:textId="13B830D5" w:rsidR="00D2511A" w:rsidRPr="00D2511A" w:rsidRDefault="00D2511A" w:rsidP="00D2511A">
      <w:pPr>
        <w:widowControl/>
        <w:shd w:val="clear" w:color="auto" w:fill="FFFFDD"/>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 xml:space="preserve">每个Matinee Actor仅能有一个 </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 xml:space="preserve"> 节点。如果</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在关联菜单中没有看到</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 xml:space="preserve"> 选项，那么</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可能在</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的关卡蓝图中已经有一个</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 xml:space="preserve"> 节点。</w:t>
      </w:r>
    </w:p>
    <w:p w14:paraId="6F066EC4" w14:textId="338A9DF4" w:rsidR="00D2511A" w:rsidRPr="00D2511A" w:rsidRDefault="00D2511A" w:rsidP="00D2511A">
      <w:pPr>
        <w:widowControl/>
        <w:shd w:val="clear" w:color="auto" w:fill="EEFFEE"/>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lastRenderedPageBreak/>
        <w:t>在关卡蓝图中，如果</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添加了</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 xml:space="preserve"> 节点后，给Matinee Event Track添加了一个事件，那么</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可以通过右击该事件并选择Refresh（刷新）节点来更新该节点的事件列表。</w:t>
      </w:r>
    </w:p>
    <w:p w14:paraId="1B9A9864" w14:textId="77777777" w:rsidR="00904193" w:rsidRPr="00D2511A" w:rsidRDefault="00904193">
      <w:pPr>
        <w:rPr>
          <w:rFonts w:ascii="微软雅黑" w:eastAsia="微软雅黑" w:hAnsi="微软雅黑"/>
          <w:sz w:val="16"/>
        </w:rPr>
      </w:pPr>
    </w:p>
    <w:sectPr w:rsidR="00904193" w:rsidRPr="00D251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5604B" w14:textId="77777777" w:rsidR="004D52EE" w:rsidRDefault="004D52EE" w:rsidP="00D2511A">
      <w:r>
        <w:separator/>
      </w:r>
    </w:p>
  </w:endnote>
  <w:endnote w:type="continuationSeparator" w:id="0">
    <w:p w14:paraId="17C8205B" w14:textId="77777777" w:rsidR="004D52EE" w:rsidRDefault="004D52EE" w:rsidP="00D25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6F8C1" w14:textId="77777777" w:rsidR="004D52EE" w:rsidRDefault="004D52EE" w:rsidP="00D2511A">
      <w:r>
        <w:separator/>
      </w:r>
    </w:p>
  </w:footnote>
  <w:footnote w:type="continuationSeparator" w:id="0">
    <w:p w14:paraId="52750A9C" w14:textId="77777777" w:rsidR="004D52EE" w:rsidRDefault="004D52EE" w:rsidP="00D25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C57"/>
    <w:multiLevelType w:val="multilevel"/>
    <w:tmpl w:val="A042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B5185"/>
    <w:multiLevelType w:val="multilevel"/>
    <w:tmpl w:val="3F42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E4BCF"/>
    <w:multiLevelType w:val="multilevel"/>
    <w:tmpl w:val="F842A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92660"/>
    <w:multiLevelType w:val="multilevel"/>
    <w:tmpl w:val="CED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77CAD"/>
    <w:multiLevelType w:val="multilevel"/>
    <w:tmpl w:val="AACA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725102"/>
    <w:multiLevelType w:val="multilevel"/>
    <w:tmpl w:val="F5FE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9E"/>
    <w:rsid w:val="00161D68"/>
    <w:rsid w:val="003F7C0F"/>
    <w:rsid w:val="004D52EE"/>
    <w:rsid w:val="00904193"/>
    <w:rsid w:val="00D2511A"/>
    <w:rsid w:val="00D44B9E"/>
    <w:rsid w:val="00F42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249A2"/>
  <w15:chartTrackingRefBased/>
  <w15:docId w15:val="{845332DB-D06A-4825-99E0-FF1D416F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2511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251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51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511A"/>
    <w:rPr>
      <w:sz w:val="18"/>
      <w:szCs w:val="18"/>
    </w:rPr>
  </w:style>
  <w:style w:type="paragraph" w:styleId="a5">
    <w:name w:val="footer"/>
    <w:basedOn w:val="a"/>
    <w:link w:val="a6"/>
    <w:uiPriority w:val="99"/>
    <w:unhideWhenUsed/>
    <w:rsid w:val="00D2511A"/>
    <w:pPr>
      <w:tabs>
        <w:tab w:val="center" w:pos="4153"/>
        <w:tab w:val="right" w:pos="8306"/>
      </w:tabs>
      <w:snapToGrid w:val="0"/>
      <w:jc w:val="left"/>
    </w:pPr>
    <w:rPr>
      <w:sz w:val="18"/>
      <w:szCs w:val="18"/>
    </w:rPr>
  </w:style>
  <w:style w:type="character" w:customStyle="1" w:styleId="a6">
    <w:name w:val="页脚 字符"/>
    <w:basedOn w:val="a0"/>
    <w:link w:val="a5"/>
    <w:uiPriority w:val="99"/>
    <w:rsid w:val="00D2511A"/>
    <w:rPr>
      <w:sz w:val="18"/>
      <w:szCs w:val="18"/>
    </w:rPr>
  </w:style>
  <w:style w:type="character" w:customStyle="1" w:styleId="10">
    <w:name w:val="标题 1 字符"/>
    <w:basedOn w:val="a0"/>
    <w:link w:val="1"/>
    <w:uiPriority w:val="9"/>
    <w:rsid w:val="00D2511A"/>
    <w:rPr>
      <w:rFonts w:ascii="宋体" w:eastAsia="宋体" w:hAnsi="宋体" w:cs="宋体"/>
      <w:b/>
      <w:bCs/>
      <w:kern w:val="36"/>
      <w:sz w:val="48"/>
      <w:szCs w:val="48"/>
    </w:rPr>
  </w:style>
  <w:style w:type="character" w:customStyle="1" w:styleId="20">
    <w:name w:val="标题 2 字符"/>
    <w:basedOn w:val="a0"/>
    <w:link w:val="2"/>
    <w:uiPriority w:val="9"/>
    <w:rsid w:val="00D2511A"/>
    <w:rPr>
      <w:rFonts w:ascii="宋体" w:eastAsia="宋体" w:hAnsi="宋体" w:cs="宋体"/>
      <w:b/>
      <w:bCs/>
      <w:kern w:val="0"/>
      <w:sz w:val="36"/>
      <w:szCs w:val="36"/>
    </w:rPr>
  </w:style>
  <w:style w:type="character" w:styleId="a7">
    <w:name w:val="Hyperlink"/>
    <w:basedOn w:val="a0"/>
    <w:uiPriority w:val="99"/>
    <w:semiHidden/>
    <w:unhideWhenUsed/>
    <w:rsid w:val="00D2511A"/>
    <w:rPr>
      <w:color w:val="0000FF"/>
      <w:u w:val="single"/>
    </w:rPr>
  </w:style>
  <w:style w:type="paragraph" w:styleId="a8">
    <w:name w:val="Normal (Web)"/>
    <w:basedOn w:val="a"/>
    <w:uiPriority w:val="99"/>
    <w:semiHidden/>
    <w:unhideWhenUsed/>
    <w:rsid w:val="00D2511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251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019286">
      <w:bodyDiv w:val="1"/>
      <w:marLeft w:val="0"/>
      <w:marRight w:val="0"/>
      <w:marTop w:val="0"/>
      <w:marBottom w:val="0"/>
      <w:divBdr>
        <w:top w:val="none" w:sz="0" w:space="0" w:color="auto"/>
        <w:left w:val="none" w:sz="0" w:space="0" w:color="auto"/>
        <w:bottom w:val="none" w:sz="0" w:space="0" w:color="auto"/>
        <w:right w:val="none" w:sz="0" w:space="0" w:color="auto"/>
      </w:divBdr>
      <w:divsChild>
        <w:div w:id="282229000">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088113296">
              <w:marLeft w:val="0"/>
              <w:marRight w:val="0"/>
              <w:marTop w:val="0"/>
              <w:marBottom w:val="0"/>
              <w:divBdr>
                <w:top w:val="none" w:sz="0" w:space="0" w:color="auto"/>
                <w:left w:val="none" w:sz="0" w:space="0" w:color="auto"/>
                <w:bottom w:val="none" w:sz="0" w:space="0" w:color="auto"/>
                <w:right w:val="none" w:sz="0" w:space="0" w:color="auto"/>
              </w:divBdr>
            </w:div>
          </w:divsChild>
        </w:div>
        <w:div w:id="2028821547">
          <w:marLeft w:val="240"/>
          <w:marRight w:val="240"/>
          <w:marTop w:val="120"/>
          <w:marBottom w:val="120"/>
          <w:divBdr>
            <w:top w:val="single" w:sz="6" w:space="6" w:color="DDDDBB"/>
            <w:left w:val="single" w:sz="6" w:space="24" w:color="DDDDBB"/>
            <w:bottom w:val="single" w:sz="6" w:space="6" w:color="DDDDBB"/>
            <w:right w:val="single" w:sz="6" w:space="12" w:color="DDDDBB"/>
          </w:divBdr>
        </w:div>
        <w:div w:id="1116558577">
          <w:marLeft w:val="240"/>
          <w:marRight w:val="240"/>
          <w:marTop w:val="120"/>
          <w:marBottom w:val="120"/>
          <w:divBdr>
            <w:top w:val="single" w:sz="6" w:space="6" w:color="DDDDBB"/>
            <w:left w:val="single" w:sz="6" w:space="24" w:color="DDDDBB"/>
            <w:bottom w:val="single" w:sz="6" w:space="6" w:color="DDDDBB"/>
            <w:right w:val="single" w:sz="6" w:space="12" w:color="DDDDBB"/>
          </w:divBdr>
        </w:div>
        <w:div w:id="974721036">
          <w:marLeft w:val="240"/>
          <w:marRight w:val="240"/>
          <w:marTop w:val="120"/>
          <w:marBottom w:val="120"/>
          <w:divBdr>
            <w:top w:val="single" w:sz="6" w:space="6" w:color="CCDDCC"/>
            <w:left w:val="single" w:sz="6" w:space="24" w:color="CCDDCC"/>
            <w:bottom w:val="single" w:sz="6" w:space="6" w:color="CCDDCC"/>
            <w:right w:val="single" w:sz="6" w:space="12" w:color="CCDD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AlienR4</dc:creator>
  <cp:keywords/>
  <dc:description/>
  <cp:lastModifiedBy>AlienR4</cp:lastModifiedBy>
  <cp:revision>2</cp:revision>
  <dcterms:created xsi:type="dcterms:W3CDTF">2018-07-18T00:22:00Z</dcterms:created>
  <dcterms:modified xsi:type="dcterms:W3CDTF">2018-07-18T07:26:00Z</dcterms:modified>
</cp:coreProperties>
</file>