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18BD" w14:textId="77777777" w:rsidR="00EC1C2B" w:rsidRPr="001175CA" w:rsidRDefault="00EC1C2B" w:rsidP="00EC1C2B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1175CA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事件图表</w:t>
      </w:r>
    </w:p>
    <w:p w14:paraId="5A96DC7B" w14:textId="0DA1FED0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279D5749" wp14:editId="48E2E277">
            <wp:extent cx="5829300" cy="955013"/>
            <wp:effectExtent l="0" t="0" r="0" b="0"/>
            <wp:docPr id="4" name="图片 4" descr="Event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87" cy="97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0838" w14:textId="77777777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每个 </w:t>
      </w:r>
      <w:r w:rsidRPr="001175CA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动画蓝图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有一个单独</w:t>
      </w:r>
      <w:bookmarkStart w:id="0" w:name="_GoBack"/>
      <w:bookmarkEnd w:id="0"/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的 </w:t>
      </w:r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事件图表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，且该事件图表是个标准的 </w:t>
      </w:r>
      <w:hyperlink r:id="rId8" w:history="1">
        <w:r w:rsidRPr="001175CA">
          <w:rPr>
            <w:rFonts w:ascii="微软雅黑" w:eastAsia="微软雅黑" w:hAnsi="微软雅黑" w:cs="Tahoma"/>
            <w:color w:val="161617"/>
            <w:kern w:val="0"/>
            <w:sz w:val="20"/>
            <w:szCs w:val="23"/>
          </w:rPr>
          <w:t>图表</w:t>
        </w:r>
      </w:hyperlink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， 它使用了一组动画相关的专用事件来初始化节点序列。</w:t>
      </w:r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事件图表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的最常见用途是 更新 </w:t>
      </w:r>
      <w:r w:rsidRPr="001175CA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混合空间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和其他混合节点使用的值来驱动 </w:t>
      </w:r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中的动画。</w:t>
      </w:r>
    </w:p>
    <w:p w14:paraId="39472522" w14:textId="79D8CA8F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A2A48A9" wp14:editId="60124352">
            <wp:extent cx="5060950" cy="2031409"/>
            <wp:effectExtent l="0" t="0" r="6350" b="6985"/>
            <wp:docPr id="3" name="图片 3" descr="Even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 grap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279" cy="20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6C8E" w14:textId="77777777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比如，一个 </w:t>
      </w:r>
      <w:r w:rsidRPr="001175CA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动画蓝图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 </w:t>
      </w:r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事件图表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可以使用其具有的Pawn的速度来决定方向和速率。然后, 这两个值可以用作为 </w:t>
      </w:r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中的 </w:t>
      </w:r>
      <w:r w:rsidRPr="001175CA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混合空间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的输入，从而可以让一个闲置动画和各种定向运动的动画进行混合。类似地，所拥有的Pawn的倾斜度和偏转度可以用作为另一个 </w:t>
      </w:r>
      <w:r w:rsidRPr="001175CA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混合空间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的输入，来混合各种叠加应用的目标姿势，从而使得网格物体达到它要呈现的效果，同时仍然可以保持前面提到的运动动画。</w:t>
      </w:r>
    </w:p>
    <w:p w14:paraId="6C5E7CC5" w14:textId="77777777" w:rsidR="00EC1C2B" w:rsidRPr="001175CA" w:rsidRDefault="00EC1C2B" w:rsidP="00EC1C2B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1175CA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动画事件</w:t>
      </w:r>
    </w:p>
    <w:p w14:paraId="7FE593B7" w14:textId="77777777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lastRenderedPageBreak/>
        <w:t>动画系统通过调用各种事件来初始化及更新 </w:t>
      </w:r>
      <w:r w:rsidRPr="001175CA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动画蓝图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。您可以把这些事件放置到 </w:t>
      </w:r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事件图表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中来实现或覆盖功能。</w:t>
      </w:r>
    </w:p>
    <w:p w14:paraId="2560C0F4" w14:textId="77777777" w:rsidR="00EC1C2B" w:rsidRPr="001175CA" w:rsidRDefault="00EC1C2B" w:rsidP="00EC1C2B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proofErr w:type="spellStart"/>
      <w:r w:rsidRPr="001175CA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BlueprintInitializeAnimation</w:t>
      </w:r>
      <w:proofErr w:type="spellEnd"/>
    </w:p>
    <w:p w14:paraId="0BD712A8" w14:textId="77777777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当创建 </w:t>
      </w:r>
      <w:r w:rsidRPr="001175CA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动画蓝图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时，会执行一次 </w:t>
      </w:r>
      <w:proofErr w:type="spellStart"/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KismetInitializeAnimation</w:t>
      </w:r>
      <w:proofErr w:type="spellEnd"/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事件来进行初始化操作。</w:t>
      </w:r>
    </w:p>
    <w:p w14:paraId="54F36B7B" w14:textId="2389A4F8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23325DA1" wp14:editId="2AF2112D">
            <wp:extent cx="3352800" cy="914400"/>
            <wp:effectExtent l="0" t="0" r="0" b="0"/>
            <wp:docPr id="2" name="图片 2" descr="Initialize Anim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ialize Anim Ev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6615"/>
      </w:tblGrid>
      <w:tr w:rsidR="00EC1C2B" w:rsidRPr="001175CA" w14:paraId="3629F2C7" w14:textId="77777777" w:rsidTr="001175CA">
        <w:trPr>
          <w:tblHeader/>
          <w:tblCellSpacing w:w="15" w:type="dxa"/>
        </w:trPr>
        <w:tc>
          <w:tcPr>
            <w:tcW w:w="194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6F2D38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引脚</w:t>
            </w:r>
          </w:p>
        </w:tc>
        <w:tc>
          <w:tcPr>
            <w:tcW w:w="1657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9268786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EC1C2B" w:rsidRPr="001175CA" w14:paraId="587A6D24" w14:textId="77777777" w:rsidTr="00EC1C2B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25380A2" w14:textId="77777777" w:rsidR="00EC1C2B" w:rsidRPr="001175CA" w:rsidRDefault="00EC1C2B" w:rsidP="00EC1C2B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输出引脚</w:t>
            </w:r>
          </w:p>
        </w:tc>
      </w:tr>
      <w:tr w:rsidR="00EC1C2B" w:rsidRPr="001175CA" w14:paraId="425A93DA" w14:textId="77777777" w:rsidTr="001175CA">
        <w:trPr>
          <w:tblCellSpacing w:w="15" w:type="dxa"/>
        </w:trPr>
        <w:tc>
          <w:tcPr>
            <w:tcW w:w="194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BB9D0F3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Exec (Blank)</w:t>
            </w:r>
          </w:p>
        </w:tc>
        <w:tc>
          <w:tcPr>
            <w:tcW w:w="1657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291E713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当在代码中执行 </w:t>
            </w:r>
            <w:proofErr w:type="spellStart"/>
            <w:r w:rsidRPr="001175CA">
              <w:rPr>
                <w:rFonts w:ascii="微软雅黑" w:eastAsia="微软雅黑" w:hAnsi="微软雅黑" w:cs="宋体"/>
                <w:color w:val="0A0C44"/>
                <w:kern w:val="0"/>
                <w:sz w:val="20"/>
                <w:szCs w:val="24"/>
              </w:rPr>
              <w:t>KisemtInitializeAnimation</w:t>
            </w:r>
            <w:proofErr w:type="spellEnd"/>
            <w:r w:rsidRPr="001175CA">
              <w:rPr>
                <w:rFonts w:ascii="微软雅黑" w:eastAsia="微软雅黑" w:hAnsi="微软雅黑" w:cs="宋体"/>
                <w:color w:val="0A0C44"/>
                <w:kern w:val="0"/>
                <w:sz w:val="20"/>
                <w:szCs w:val="24"/>
              </w:rPr>
              <w:t>()</w:t>
            </w:r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事件时，每帧触发一次该引脚。</w:t>
            </w:r>
          </w:p>
        </w:tc>
      </w:tr>
    </w:tbl>
    <w:p w14:paraId="27E6E4C5" w14:textId="77777777" w:rsidR="00EC1C2B" w:rsidRPr="001175CA" w:rsidRDefault="00EC1C2B" w:rsidP="00EC1C2B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proofErr w:type="spellStart"/>
      <w:r w:rsidRPr="001175CA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BlueprintUpdateAnimation</w:t>
      </w:r>
      <w:proofErr w:type="spellEnd"/>
    </w:p>
    <w:p w14:paraId="5FE3137C" w14:textId="77777777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每帧都会执行 </w:t>
      </w:r>
      <w:proofErr w:type="spellStart"/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KismetUpdateAnimation</w:t>
      </w:r>
      <w:proofErr w:type="spellEnd"/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事件，使得 </w:t>
      </w:r>
      <w:r w:rsidRPr="001175CA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动画蓝图</w:t>
      </w:r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可以针对它所需的任何</w:t>
      </w:r>
      <w:proofErr w:type="gramStart"/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值执行</w:t>
      </w:r>
      <w:proofErr w:type="gramEnd"/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计算及更新。这个事件是事件图表更新循环的入口点。您可以从 </w:t>
      </w:r>
      <w:proofErr w:type="spellStart"/>
      <w:r w:rsidRPr="001175C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DeltaTimeX</w:t>
      </w:r>
      <w:proofErr w:type="spellEnd"/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引脚获得自上次更新后</w:t>
      </w:r>
      <w:proofErr w:type="gramStart"/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所过去</w:t>
      </w:r>
      <w:proofErr w:type="gramEnd"/>
      <w:r w:rsidRPr="001175C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的时间量，所以可以使用它来执行时间依赖的插值或增量更新。</w:t>
      </w:r>
    </w:p>
    <w:p w14:paraId="256F658C" w14:textId="7E754DAB" w:rsidR="00EC1C2B" w:rsidRPr="001175CA" w:rsidRDefault="00EC1C2B" w:rsidP="00EC1C2B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1175CA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E3EA1FC" wp14:editId="485EF8A3">
            <wp:extent cx="3057525" cy="1524000"/>
            <wp:effectExtent l="0" t="0" r="9525" b="0"/>
            <wp:docPr id="1" name="图片 1" descr="Update Anim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date Anim Ev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6473"/>
      </w:tblGrid>
      <w:tr w:rsidR="00EC1C2B" w:rsidRPr="001175CA" w14:paraId="2BD9BB6A" w14:textId="77777777" w:rsidTr="001175CA">
        <w:trPr>
          <w:tblHeader/>
          <w:tblCellSpacing w:w="15" w:type="dxa"/>
        </w:trPr>
        <w:tc>
          <w:tcPr>
            <w:tcW w:w="2082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D977C1C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lastRenderedPageBreak/>
              <w:t>引脚</w:t>
            </w:r>
          </w:p>
        </w:tc>
        <w:tc>
          <w:tcPr>
            <w:tcW w:w="16428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7810640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EC1C2B" w:rsidRPr="001175CA" w14:paraId="674AAB79" w14:textId="77777777" w:rsidTr="00EC1C2B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AF79637" w14:textId="77777777" w:rsidR="00EC1C2B" w:rsidRPr="001175CA" w:rsidRDefault="00EC1C2B" w:rsidP="00EC1C2B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输出引脚</w:t>
            </w:r>
          </w:p>
        </w:tc>
      </w:tr>
      <w:tr w:rsidR="00EC1C2B" w:rsidRPr="001175CA" w14:paraId="2CEAC34D" w14:textId="77777777" w:rsidTr="001175CA">
        <w:trPr>
          <w:tblCellSpacing w:w="15" w:type="dxa"/>
        </w:trPr>
        <w:tc>
          <w:tcPr>
            <w:tcW w:w="208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6A12596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Exec (Blank)</w:t>
            </w:r>
          </w:p>
        </w:tc>
        <w:tc>
          <w:tcPr>
            <w:tcW w:w="1642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F2BC328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当在代码中执行 </w:t>
            </w:r>
            <w:proofErr w:type="spellStart"/>
            <w:r w:rsidRPr="001175CA">
              <w:rPr>
                <w:rFonts w:ascii="微软雅黑" w:eastAsia="微软雅黑" w:hAnsi="微软雅黑" w:cs="宋体"/>
                <w:color w:val="0A0C44"/>
                <w:kern w:val="0"/>
                <w:sz w:val="20"/>
                <w:szCs w:val="24"/>
              </w:rPr>
              <w:t>KisemtUpdateAnimation</w:t>
            </w:r>
            <w:proofErr w:type="spellEnd"/>
            <w:r w:rsidRPr="001175CA">
              <w:rPr>
                <w:rFonts w:ascii="微软雅黑" w:eastAsia="微软雅黑" w:hAnsi="微软雅黑" w:cs="宋体"/>
                <w:color w:val="0A0C44"/>
                <w:kern w:val="0"/>
                <w:sz w:val="20"/>
                <w:szCs w:val="24"/>
              </w:rPr>
              <w:t>()</w:t>
            </w:r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事件时，每帧触发一次该引脚。</w:t>
            </w:r>
          </w:p>
        </w:tc>
      </w:tr>
      <w:tr w:rsidR="00EC1C2B" w:rsidRPr="001175CA" w14:paraId="7C5D3663" w14:textId="77777777" w:rsidTr="001175CA">
        <w:trPr>
          <w:tblCellSpacing w:w="15" w:type="dxa"/>
        </w:trPr>
        <w:tc>
          <w:tcPr>
            <w:tcW w:w="2082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5533EC8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Delta Time X</w:t>
            </w:r>
          </w:p>
        </w:tc>
        <w:tc>
          <w:tcPr>
            <w:tcW w:w="16428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9C6862" w14:textId="77777777" w:rsidR="00EC1C2B" w:rsidRPr="001175CA" w:rsidRDefault="00EC1C2B" w:rsidP="00EC1C2B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输出自从上一次执行循环后</w:t>
            </w:r>
            <w:proofErr w:type="gramStart"/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所过去</w:t>
            </w:r>
            <w:proofErr w:type="gramEnd"/>
            <w:r w:rsidRPr="001175CA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的时间量。</w:t>
            </w:r>
          </w:p>
        </w:tc>
      </w:tr>
    </w:tbl>
    <w:p w14:paraId="66189745" w14:textId="77777777" w:rsidR="008E54A0" w:rsidRPr="001175CA" w:rsidRDefault="008E54A0">
      <w:pPr>
        <w:rPr>
          <w:rFonts w:ascii="微软雅黑" w:eastAsia="微软雅黑" w:hAnsi="微软雅黑"/>
          <w:sz w:val="16"/>
        </w:rPr>
      </w:pPr>
    </w:p>
    <w:sectPr w:rsidR="008E54A0" w:rsidRPr="0011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3FF6A" w14:textId="77777777" w:rsidR="005B4EA2" w:rsidRDefault="005B4EA2" w:rsidP="00EC1C2B">
      <w:r>
        <w:separator/>
      </w:r>
    </w:p>
  </w:endnote>
  <w:endnote w:type="continuationSeparator" w:id="0">
    <w:p w14:paraId="22F632B6" w14:textId="77777777" w:rsidR="005B4EA2" w:rsidRDefault="005B4EA2" w:rsidP="00EC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4155" w14:textId="77777777" w:rsidR="005B4EA2" w:rsidRDefault="005B4EA2" w:rsidP="00EC1C2B">
      <w:r>
        <w:separator/>
      </w:r>
    </w:p>
  </w:footnote>
  <w:footnote w:type="continuationSeparator" w:id="0">
    <w:p w14:paraId="79526C16" w14:textId="77777777" w:rsidR="005B4EA2" w:rsidRDefault="005B4EA2" w:rsidP="00EC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16B09"/>
    <w:multiLevelType w:val="multilevel"/>
    <w:tmpl w:val="0F8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A"/>
    <w:rsid w:val="001175CA"/>
    <w:rsid w:val="00442050"/>
    <w:rsid w:val="005B4EA2"/>
    <w:rsid w:val="006F5FFA"/>
    <w:rsid w:val="008E54A0"/>
    <w:rsid w:val="00E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05B45"/>
  <w15:chartTrackingRefBased/>
  <w15:docId w15:val="{A556FA8C-82DC-43D2-AC11-61FE05F5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1C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1C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1C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C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C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1C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C1C2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C1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C1C2B"/>
    <w:rPr>
      <w:color w:val="0000FF"/>
      <w:u w:val="single"/>
    </w:rPr>
  </w:style>
  <w:style w:type="character" w:styleId="a9">
    <w:name w:val="Emphasis"/>
    <w:basedOn w:val="a0"/>
    <w:uiPriority w:val="20"/>
    <w:qFormat/>
    <w:rsid w:val="00EC1C2B"/>
    <w:rPr>
      <w:i/>
      <w:iCs/>
    </w:rPr>
  </w:style>
  <w:style w:type="character" w:styleId="aa">
    <w:name w:val="Strong"/>
    <w:basedOn w:val="a0"/>
    <w:uiPriority w:val="22"/>
    <w:qFormat/>
    <w:rsid w:val="00EC1C2B"/>
    <w:rPr>
      <w:b/>
      <w:bCs/>
    </w:rPr>
  </w:style>
  <w:style w:type="character" w:styleId="HTML">
    <w:name w:val="HTML Code"/>
    <w:basedOn w:val="a0"/>
    <w:uiPriority w:val="99"/>
    <w:semiHidden/>
    <w:unhideWhenUsed/>
    <w:rsid w:val="00EC1C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178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448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41158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881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Blueprints/Editor/UIComponents/GraphEditor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3</cp:revision>
  <dcterms:created xsi:type="dcterms:W3CDTF">2018-07-19T02:14:00Z</dcterms:created>
  <dcterms:modified xsi:type="dcterms:W3CDTF">2018-07-23T03:13:00Z</dcterms:modified>
</cp:coreProperties>
</file>