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定义：一旦定义，其值无法改变，所以在定义时必须赋初值。通常用来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做对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数据的保护。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·</w:t>
      </w:r>
    </w:p>
    <w:p w:rsidR="001825D9" w:rsidRDefault="009F1204">
      <w:pPr>
        <w:pStyle w:val="a3"/>
        <w:widowControl/>
        <w:shd w:val="clear" w:color="auto" w:fill="FFFFFF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格式：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const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int a=10;</w:t>
      </w:r>
    </w:p>
    <w:p w:rsidR="001825D9" w:rsidRDefault="009F1204">
      <w:pPr>
        <w:pStyle w:val="a3"/>
        <w:widowControl/>
        <w:shd w:val="clear" w:color="auto" w:fill="FFFFFF"/>
        <w:ind w:left="72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在定义后试图对常量进行修改都会引起报错。如：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a=10;</w:t>
      </w:r>
    </w:p>
    <w:p w:rsidR="001825D9" w:rsidRDefault="001825D9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常量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+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指针</w:t>
      </w:r>
    </w:p>
    <w:p w:rsidR="001825D9" w:rsidRDefault="009F1204">
      <w:pPr>
        <w:pStyle w:val="a3"/>
        <w:widowControl/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FF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规则：如果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位于星号的左侧，则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就是用来修饰指针所指向的变量，即指针指向为常量；如果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位于星号的右侧，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const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就是修饰指针本身，即指针本身是常量。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const int a=10;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 b = 20;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const int* p=&amp;b;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可以修改指向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 const *q = &amp;b;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q = &amp;a;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int* const n = &amp;b;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*n = 30;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const int* const m = &amp;b;//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不可以修改所指变量的值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不可以修改指向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引用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对已经存在的变量起另外一个名字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,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可以用这个引用对变量进行修改。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一旦定义后便无法称为另一个变量的别名，所以，在创建时就必须对其初始化。</w:t>
      </w:r>
    </w:p>
    <w:p w:rsidR="001825D9" w:rsidRDefault="009F1204">
      <w:pPr>
        <w:pStyle w:val="a3"/>
        <w:widowControl/>
        <w:shd w:val="clear" w:color="auto" w:fill="FFFFFF"/>
        <w:ind w:left="3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举例：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int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a=2;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i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nt &amp;b=a;</w:t>
      </w:r>
    </w:p>
    <w:p w:rsidR="001825D9" w:rsidRDefault="009F1204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b=20;</w:t>
      </w:r>
    </w:p>
    <w:p w:rsidR="007560F6" w:rsidRDefault="007560F6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7560F6" w:rsidRDefault="007560F6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在使用</w:t>
      </w:r>
      <w:r w:rsidR="000A02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函数时常常用到形参，形参肯定要用到拷贝，当拷贝的类型为</w:t>
      </w:r>
      <w:proofErr w:type="gramStart"/>
      <w:r w:rsidR="000A02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一个很搭的</w:t>
      </w:r>
      <w:proofErr w:type="gramEnd"/>
      <w:r w:rsidR="000A0269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数据时将会非常消耗性能，此时，我们可以使用引用来避免拷贝。</w:t>
      </w:r>
    </w:p>
    <w:p w:rsidR="002A6213" w:rsidRDefault="002A6213">
      <w:pPr>
        <w:pStyle w:val="a3"/>
        <w:widowControl/>
        <w:shd w:val="clear" w:color="auto" w:fill="FFFFFF"/>
        <w:ind w:leftChars="371" w:left="77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举例：当传递一个很长的字符串时，为了减少性能消耗可以使用引用</w:t>
      </w:r>
    </w:p>
    <w:p w:rsidR="002A6213" w:rsidRDefault="00233385" w:rsidP="00E32EF1">
      <w:pPr>
        <w:pStyle w:val="a3"/>
        <w:widowControl/>
        <w:shd w:val="clear" w:color="auto" w:fill="FFFFFF"/>
        <w:ind w:leftChars="471" w:left="98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int</w:t>
      </w:r>
      <w:r w:rsidR="002A621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 w:rsidR="002A621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 w:rsidR="002A621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 w:rsidR="002A621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string </w:t>
      </w:r>
      <w:r w:rsidR="002A621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&amp;a</w:t>
      </w:r>
      <w:r w:rsidR="002A6213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:rsidR="002A6213" w:rsidRDefault="002A6213" w:rsidP="00E32EF1">
      <w:pPr>
        <w:pStyle w:val="a3"/>
        <w:widowControl/>
        <w:shd w:val="clear" w:color="auto" w:fill="FFFFFF"/>
        <w:ind w:leftChars="471" w:left="98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2A6213" w:rsidRDefault="002A6213" w:rsidP="00E32EF1">
      <w:pPr>
        <w:pStyle w:val="a3"/>
        <w:widowControl/>
        <w:shd w:val="clear" w:color="auto" w:fill="FFFFFF"/>
        <w:ind w:leftChars="471" w:left="98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return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a.size</w:t>
      </w:r>
      <w:proofErr w:type="spellEnd"/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();</w:t>
      </w:r>
    </w:p>
    <w:p w:rsidR="002A6213" w:rsidRDefault="002A6213" w:rsidP="00E32EF1">
      <w:pPr>
        <w:pStyle w:val="a3"/>
        <w:widowControl/>
        <w:shd w:val="clear" w:color="auto" w:fill="FFFFFF"/>
        <w:ind w:leftChars="471" w:left="989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  <w:bookmarkStart w:id="0" w:name="_GoBack"/>
      <w:bookmarkEnd w:id="0"/>
    </w:p>
    <w:p w:rsidR="00E32EF1" w:rsidRDefault="00E32EF1" w:rsidP="00654951">
      <w:pPr>
        <w:widowControl/>
        <w:shd w:val="clear" w:color="auto" w:fill="FFFFFF"/>
        <w:ind w:left="989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我们可以发现，在这个函数中并没有对string进行操作，从安全和性能方面考虑，我们可以把函数参数改成const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&amp;a</w:t>
      </w:r>
      <w:r w:rsidR="0076168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，这对函数的功能完全没有影响</w:t>
      </w:r>
      <w:r w:rsidR="00C5062D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。</w:t>
      </w:r>
      <w:r w:rsidR="002209F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所以，可以得出这样一个结论</w:t>
      </w:r>
      <w:r w:rsidR="005642A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</w:p>
    <w:p w:rsidR="005642AB" w:rsidRPr="00470ADC" w:rsidRDefault="005642AB" w:rsidP="00654951">
      <w:pPr>
        <w:widowControl/>
        <w:shd w:val="clear" w:color="auto" w:fill="FFFFFF"/>
        <w:ind w:left="989"/>
        <w:jc w:val="left"/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</w:pPr>
      <w:r w:rsidRPr="00470AD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如果函数无需改变引用形参的值，最好将其声明为常量引用</w:t>
      </w:r>
      <w:r w:rsidR="00162AC9" w:rsidRPr="00470AD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。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型别名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类型别名只是一个名字，它是某种类型的同义词，它使得复杂的类型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名变得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简单明了。定义类型别名有两种方法，关键字分别为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、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一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typedef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typedef double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ab/>
        <w:t xml:space="preserve">typedef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base,*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p;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base a=1.1;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:rsidR="001825D9" w:rsidRDefault="009F1204">
      <w:pPr>
        <w:pStyle w:val="a3"/>
        <w:widowControl/>
        <w:shd w:val="clear" w:color="auto" w:fill="FFFFFF"/>
        <w:ind w:left="42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方法二：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using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=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;</w:t>
      </w:r>
      <w:proofErr w:type="gramEnd"/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using p=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*;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weges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a=1.1;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p b=&amp;a;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*b;</w:t>
      </w: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</w:t>
      </w:r>
    </w:p>
    <w:p w:rsidR="001825D9" w:rsidRDefault="009F1204">
      <w:pPr>
        <w:pStyle w:val="a3"/>
        <w:widowControl/>
        <w:shd w:val="clear" w:color="auto" w:fill="FFFFFF"/>
        <w:ind w:left="126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我们常常需要把表达式的值赋给一个变量，但是我们并不一定知道这个表达式的返回类型，此时我们就可以用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给变量自动分配类型，让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根据初始值来推演变量的类型，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定义的变量必须有初始值。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举例：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double a = 10;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b = 20;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bool c = 10;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ab/>
        <w:t>auto d = a + b + c;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d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(d).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1825D9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left="420"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:rsidR="001825D9" w:rsidRDefault="009F1204">
      <w:pPr>
        <w:pStyle w:val="a3"/>
        <w:widowControl/>
        <w:shd w:val="clear" w:color="auto" w:fill="FFFFFF"/>
        <w:ind w:left="84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我们常常将一个函数的返回值付给一个变量，或者想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创建跟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另一个变量相同类型的变量，但在复杂的程序中有时我们不能得到一个函数的返回类型是什么，那么此时我们就可以用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类型指示符</w:t>
      </w: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示例：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double 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return 12;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}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int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main(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func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)) a = 456;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const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double  *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p 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decltype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(p) b = &amp;a;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(a).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cout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(b).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name(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) &lt;&lt;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endl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system("PAUSE");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ab/>
        <w:t>return 0;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}</w:t>
      </w:r>
    </w:p>
    <w:p w:rsidR="001825D9" w:rsidRDefault="009F1204">
      <w:pPr>
        <w:pStyle w:val="a3"/>
        <w:widowControl/>
        <w:shd w:val="clear" w:color="auto" w:fill="FFFFFF"/>
        <w:ind w:left="1680" w:firstLineChars="0" w:firstLine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注：使用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typeid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需要使用头文件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&lt;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typeinfo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&gt;</w:t>
      </w:r>
    </w:p>
    <w:p w:rsidR="001825D9" w:rsidRDefault="001825D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编辑器并不会真的运行这个函数，在调用发生时会将函数的返回值作为变量的类型，同时要注意常量的情况</w:t>
      </w:r>
    </w:p>
    <w:p w:rsidR="001825D9" w:rsidRDefault="001825D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与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的区别，</w:t>
      </w:r>
      <w:proofErr w:type="spell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d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ecltype</w:t>
      </w:r>
      <w:proofErr w:type="spell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是获取返回值类型，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是自动分配，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auto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可能不会分配正确的类型</w:t>
      </w:r>
    </w:p>
    <w:p w:rsidR="001825D9" w:rsidRDefault="009F120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当一个个体存在多种数据类型，用单一数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据无法正确且全面地表示时就可以使用自定义数据结构，例如，现有一个学生，由学号、姓名、性别、数学成绩等数据构成，用单一的数据不能全面地表示，此时就可以使用自定义数据结构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自定义数据结构的关键字为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，他的创建格式为</w:t>
      </w: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struct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{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内容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}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；</w:t>
      </w:r>
    </w:p>
    <w:p w:rsidR="001825D9" w:rsidRDefault="009F1204">
      <w:pPr>
        <w:pStyle w:val="a3"/>
        <w:autoSpaceDE w:val="0"/>
        <w:autoSpaceDN w:val="0"/>
        <w:adjustRightInd w:val="0"/>
        <w:ind w:left="120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注：以分号结尾</w:t>
      </w:r>
    </w:p>
    <w:p w:rsidR="001825D9" w:rsidRDefault="001825D9">
      <w:pPr>
        <w:autoSpaceDE w:val="0"/>
        <w:autoSpaceDN w:val="0"/>
        <w:adjustRightInd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pStyle w:val="a3"/>
        <w:autoSpaceDE w:val="0"/>
        <w:autoSpaceDN w:val="0"/>
        <w:adjustRightInd w:val="0"/>
        <w:ind w:left="780" w:firstLineChars="0" w:firstLine="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代码示例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struct student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{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int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xuehao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xingming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xingbie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float math;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>};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xiaoming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</w:t>
      </w:r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{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111</w:t>
      </w:r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,"xiaoming","nan",95 };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初始化赋值格式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  <w:t xml:space="preserve">student </w:t>
      </w:r>
      <w:proofErr w:type="spell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</w:t>
      </w:r>
      <w:proofErr w:type="spell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//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初始化时也可以不赋初值，后续再赋值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proofErr w:type="spellStart"/>
      <w:proofErr w:type="gramStart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xiaohong.xuehao</w:t>
      </w:r>
      <w:proofErr w:type="spellEnd"/>
      <w:proofErr w:type="gramEnd"/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= 123;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ab/>
      </w:r>
    </w:p>
    <w:p w:rsidR="001825D9" w:rsidRDefault="009F1204">
      <w:pPr>
        <w:pStyle w:val="a3"/>
        <w:widowControl/>
        <w:shd w:val="clear" w:color="auto" w:fill="FFFFFF"/>
        <w:ind w:leftChars="628" w:left="1319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//  .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叫做成员选择符，它的使用格式为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对象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.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成员</w:t>
      </w:r>
    </w:p>
    <w:p w:rsidR="001825D9" w:rsidRDefault="009F1204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命名空间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在之前的学习中我们经常使用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编译命令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，即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namespace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std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，为的是引入命名空间，但是，这样的操作往往是存在风险的，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一般说来，使用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命令比使用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编译命令更安全，这是由于它只导入了制定的名称。如果该名称与局部名称发生冲突，编译器将发出指示。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>编译命令导入所有的名称，包括可能并不需要的名称。如果与局部名称发生冲突，则局部名称将覆盖名称空间版本，而编译器并不会发出警告。另外，名称空间的开放性意味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lastRenderedPageBreak/>
        <w:t>着名称空间的名称可能分散在多个地方，这使得难以准确知道添加了哪些名称。</w:t>
      </w:r>
    </w:p>
    <w:p w:rsidR="001825D9" w:rsidRDefault="009F1204">
      <w:pPr>
        <w:pStyle w:val="a3"/>
        <w:widowControl/>
        <w:shd w:val="clear" w:color="auto" w:fill="FFFFFF"/>
        <w:ind w:leftChars="500" w:left="1050" w:firstLineChars="0" w:firstLine="36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在以后的使用中，我们要改掉之前的用法，使用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std::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名称，用到</w:t>
      </w:r>
      <w:proofErr w:type="gramStart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哪个便</w:t>
      </w:r>
      <w:proofErr w:type="gramEnd"/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引入哪个，防止发生名称冲突</w:t>
      </w:r>
    </w:p>
    <w:p w:rsidR="001825D9" w:rsidRDefault="001825D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825D9" w:rsidRDefault="009F12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习题</w:t>
      </w:r>
    </w:p>
    <w:p w:rsidR="001825D9" w:rsidRDefault="009F12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输入三个学生的学号、姓名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和成绩，输出成绩较高的学生的学号、姓名和成绩，使用自定义类型，同时注意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using</w:t>
      </w:r>
      <w:r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命名空间的规范</w:t>
      </w:r>
    </w:p>
    <w:sectPr w:rsidR="0018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204" w:rsidRDefault="009F1204" w:rsidP="007560F6">
      <w:r>
        <w:separator/>
      </w:r>
    </w:p>
  </w:endnote>
  <w:endnote w:type="continuationSeparator" w:id="0">
    <w:p w:rsidR="009F1204" w:rsidRDefault="009F1204" w:rsidP="0075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204" w:rsidRDefault="009F1204" w:rsidP="007560F6">
      <w:r>
        <w:separator/>
      </w:r>
    </w:p>
  </w:footnote>
  <w:footnote w:type="continuationSeparator" w:id="0">
    <w:p w:rsidR="009F1204" w:rsidRDefault="009F1204" w:rsidP="00756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F0DD8"/>
    <w:multiLevelType w:val="multilevel"/>
    <w:tmpl w:val="702F0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AC"/>
    <w:rsid w:val="00003663"/>
    <w:rsid w:val="0000533E"/>
    <w:rsid w:val="00046D2C"/>
    <w:rsid w:val="000477DB"/>
    <w:rsid w:val="00065C47"/>
    <w:rsid w:val="00074D1C"/>
    <w:rsid w:val="00086A64"/>
    <w:rsid w:val="000A0269"/>
    <w:rsid w:val="000D3D06"/>
    <w:rsid w:val="00143D87"/>
    <w:rsid w:val="00147F01"/>
    <w:rsid w:val="00153163"/>
    <w:rsid w:val="00162AC9"/>
    <w:rsid w:val="00167434"/>
    <w:rsid w:val="00174E94"/>
    <w:rsid w:val="001825D9"/>
    <w:rsid w:val="00195B45"/>
    <w:rsid w:val="001A1493"/>
    <w:rsid w:val="001A6011"/>
    <w:rsid w:val="001D7FAC"/>
    <w:rsid w:val="001E1B88"/>
    <w:rsid w:val="00211596"/>
    <w:rsid w:val="0021362B"/>
    <w:rsid w:val="002209F5"/>
    <w:rsid w:val="00233385"/>
    <w:rsid w:val="00242553"/>
    <w:rsid w:val="00280D78"/>
    <w:rsid w:val="002A6213"/>
    <w:rsid w:val="002B471C"/>
    <w:rsid w:val="00367F72"/>
    <w:rsid w:val="003B3997"/>
    <w:rsid w:val="003B67F5"/>
    <w:rsid w:val="0046590E"/>
    <w:rsid w:val="00470ADC"/>
    <w:rsid w:val="00473005"/>
    <w:rsid w:val="00524E71"/>
    <w:rsid w:val="005642AB"/>
    <w:rsid w:val="005771C6"/>
    <w:rsid w:val="005E1FCC"/>
    <w:rsid w:val="006064F2"/>
    <w:rsid w:val="00632DE3"/>
    <w:rsid w:val="00654951"/>
    <w:rsid w:val="006646B5"/>
    <w:rsid w:val="006D18B6"/>
    <w:rsid w:val="006D29A5"/>
    <w:rsid w:val="00720CF4"/>
    <w:rsid w:val="00723BEA"/>
    <w:rsid w:val="00755625"/>
    <w:rsid w:val="007560F6"/>
    <w:rsid w:val="00761685"/>
    <w:rsid w:val="007929BA"/>
    <w:rsid w:val="00817518"/>
    <w:rsid w:val="008274A2"/>
    <w:rsid w:val="00831163"/>
    <w:rsid w:val="00877B38"/>
    <w:rsid w:val="0089569C"/>
    <w:rsid w:val="008C7736"/>
    <w:rsid w:val="008D5B58"/>
    <w:rsid w:val="00937010"/>
    <w:rsid w:val="009477A5"/>
    <w:rsid w:val="0098299A"/>
    <w:rsid w:val="00984452"/>
    <w:rsid w:val="00992DE8"/>
    <w:rsid w:val="009A6138"/>
    <w:rsid w:val="009F1204"/>
    <w:rsid w:val="00A20309"/>
    <w:rsid w:val="00A930D0"/>
    <w:rsid w:val="00A97FA6"/>
    <w:rsid w:val="00AA07A8"/>
    <w:rsid w:val="00B15250"/>
    <w:rsid w:val="00B57D79"/>
    <w:rsid w:val="00B73299"/>
    <w:rsid w:val="00C0567B"/>
    <w:rsid w:val="00C35168"/>
    <w:rsid w:val="00C5062D"/>
    <w:rsid w:val="00C67197"/>
    <w:rsid w:val="00CB369D"/>
    <w:rsid w:val="00CC1DB3"/>
    <w:rsid w:val="00CE26B4"/>
    <w:rsid w:val="00D12C22"/>
    <w:rsid w:val="00D34220"/>
    <w:rsid w:val="00DE7FC2"/>
    <w:rsid w:val="00E32EF1"/>
    <w:rsid w:val="00E64261"/>
    <w:rsid w:val="00EA5EAC"/>
    <w:rsid w:val="00EE5D82"/>
    <w:rsid w:val="00F3647A"/>
    <w:rsid w:val="00F52B0D"/>
    <w:rsid w:val="00F60F60"/>
    <w:rsid w:val="00F66937"/>
    <w:rsid w:val="00F95D77"/>
    <w:rsid w:val="14D52495"/>
    <w:rsid w:val="53755953"/>
    <w:rsid w:val="53F35D58"/>
    <w:rsid w:val="76A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AEDB8"/>
  <w15:docId w15:val="{8549DAE2-BFF3-4683-AD93-F9D6A8E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0F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0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</dc:creator>
  <cp:lastModifiedBy>admin</cp:lastModifiedBy>
  <cp:revision>69</cp:revision>
  <dcterms:created xsi:type="dcterms:W3CDTF">2018-04-19T02:43:00Z</dcterms:created>
  <dcterms:modified xsi:type="dcterms:W3CDTF">2018-05-03T10:11:00Z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