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9BE7" w14:textId="61083D7F" w:rsidR="00A72DA9" w:rsidRDefault="00EC0370">
      <w:r>
        <w:rPr>
          <w:noProof/>
        </w:rPr>
        <w:drawing>
          <wp:inline distT="0" distB="0" distL="0" distR="0" wp14:anchorId="518E1AE9" wp14:editId="5E89A192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AB7" w14:textId="7A2D14C6" w:rsidR="00EC0370" w:rsidRDefault="00EC0370">
      <w:r>
        <w:rPr>
          <w:noProof/>
        </w:rPr>
        <w:lastRenderedPageBreak/>
        <w:drawing>
          <wp:inline distT="0" distB="0" distL="0" distR="0" wp14:anchorId="1EBDC997" wp14:editId="446BE496">
            <wp:extent cx="5943600" cy="403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84E" w14:textId="6EC6223B" w:rsidR="00EC0370" w:rsidRDefault="00EC0370">
      <w:r>
        <w:rPr>
          <w:noProof/>
        </w:rPr>
        <w:drawing>
          <wp:inline distT="0" distB="0" distL="0" distR="0" wp14:anchorId="0D654135" wp14:editId="4F403F38">
            <wp:extent cx="5943600" cy="1880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56DC" w14:textId="77777777" w:rsidR="00EC0370" w:rsidRPr="00EC0370" w:rsidRDefault="00EC0370" w:rsidP="00EC037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C0370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4D65F1CA" w14:textId="77777777" w:rsidR="00EC0370" w:rsidRPr="00EC0370" w:rsidRDefault="00EC0370" w:rsidP="00EC037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tooltip="Alternative formats" w:history="1">
        <w:r w:rsidRPr="00EC037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5AF9B13E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Reading</w:t>
      </w:r>
      <w:r w:rsidRPr="00EC0370">
        <w:rPr>
          <w:rFonts w:ascii="Arial" w:eastAsia="Times New Roman" w:hAnsi="Arial" w:cs="Arial"/>
          <w:color w:val="000000"/>
          <w:sz w:val="20"/>
          <w:szCs w:val="20"/>
        </w:rPr>
        <w:t> : Textbook, chapter 12</w:t>
      </w:r>
    </w:p>
    <w:p w14:paraId="38116FB7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Links:</w:t>
      </w:r>
    </w:p>
    <w:p w14:paraId="0FF7914E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color w:val="000000"/>
          <w:sz w:val="20"/>
          <w:szCs w:val="20"/>
        </w:rPr>
        <w:t>Link below provides good examples</w:t>
      </w:r>
    </w:p>
    <w:p w14:paraId="278E1E4D" w14:textId="15922A54" w:rsid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tgtFrame="_blank" w:history="1">
        <w:r w:rsidRPr="00EC037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Language Processing (NLTK)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0" w:history="1">
        <w:r w:rsidRPr="000A5F42">
          <w:rPr>
            <w:rStyle w:val="Hyperlink"/>
            <w:rFonts w:ascii="Arial" w:eastAsia="Times New Roman" w:hAnsi="Arial" w:cs="Arial"/>
            <w:sz w:val="20"/>
            <w:szCs w:val="20"/>
          </w:rPr>
          <w:t>https://www.nltk.org/book/ch01.html</w:t>
        </w:r>
      </w:hyperlink>
    </w:p>
    <w:p w14:paraId="35D36FFC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2D35F5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color w:val="000000"/>
          <w:sz w:val="20"/>
          <w:szCs w:val="20"/>
        </w:rPr>
        <w:t>(opens in a new window)</w:t>
      </w:r>
    </w:p>
    <w:p w14:paraId="6B7BC481" w14:textId="55E9FAAF" w:rsid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tgtFrame="_blank" w:history="1">
        <w:r w:rsidRPr="00EC037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TextBlob (Quickstart Tutorial)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2" w:history="1">
        <w:r w:rsidRPr="000A5F42">
          <w:rPr>
            <w:rStyle w:val="Hyperlink"/>
            <w:rFonts w:ascii="Arial" w:eastAsia="Times New Roman" w:hAnsi="Arial" w:cs="Arial"/>
            <w:sz w:val="20"/>
            <w:szCs w:val="20"/>
          </w:rPr>
          <w:t>https://textblob.readthedocs.io/en/dev/quickstart.html</w:t>
        </w:r>
      </w:hyperlink>
    </w:p>
    <w:p w14:paraId="5C18EB43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2E742A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color w:val="000000"/>
          <w:sz w:val="20"/>
          <w:szCs w:val="20"/>
        </w:rPr>
        <w:t>(opens in new window</w:t>
      </w:r>
    </w:p>
    <w:p w14:paraId="3F2B26EE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8150B9" w14:textId="77777777" w:rsidR="00EC0370" w:rsidRPr="00EC0370" w:rsidRDefault="00EC0370" w:rsidP="00EC037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0370">
        <w:rPr>
          <w:rFonts w:ascii="Arial" w:eastAsia="Times New Roman" w:hAnsi="Arial" w:cs="Arial"/>
          <w:color w:val="000000"/>
          <w:sz w:val="20"/>
          <w:szCs w:val="20"/>
        </w:rPr>
        <w:t>Creating a Virtual Environment</w:t>
      </w:r>
    </w:p>
    <w:p w14:paraId="7D02C85B" w14:textId="0C42F740" w:rsidR="00EC0370" w:rsidRDefault="00EC0370" w:rsidP="00EC037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13" w:tgtFrame="_blank" w:history="1">
        <w:r w:rsidRPr="00EC037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https://flask.palletsprojects.com/en/1.1.x/installation/</w:t>
        </w:r>
      </w:hyperlink>
    </w:p>
    <w:p w14:paraId="00140668" w14:textId="1B466115" w:rsidR="00EC0370" w:rsidRDefault="00EC0370" w:rsidP="00EC03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EE4C5F4" w14:textId="77777777" w:rsidR="00EC0370" w:rsidRDefault="00EC0370" w:rsidP="00EC0370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Recordings and Videos</w:t>
      </w:r>
    </w:p>
    <w:p w14:paraId="398AF6FC" w14:textId="77777777" w:rsidR="00EC0370" w:rsidRDefault="00EC0370" w:rsidP="00EC0370">
      <w:pPr>
        <w:rPr>
          <w:rFonts w:ascii="Arial" w:hAnsi="Arial" w:cs="Arial"/>
          <w:color w:val="000000"/>
          <w:sz w:val="21"/>
          <w:szCs w:val="21"/>
        </w:rPr>
      </w:pPr>
      <w:hyperlink r:id="rId14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Recordings and Videos</w:t>
        </w:r>
      </w:hyperlink>
    </w:p>
    <w:p w14:paraId="2331F71E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Reading</w:t>
      </w:r>
      <w:r>
        <w:rPr>
          <w:rFonts w:ascii="Arial" w:hAnsi="Arial" w:cs="Arial"/>
          <w:color w:val="000000"/>
          <w:sz w:val="20"/>
          <w:szCs w:val="20"/>
        </w:rPr>
        <w:t> : Textbook, chapter 12</w:t>
      </w:r>
    </w:p>
    <w:p w14:paraId="4EE1FE02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Links:</w:t>
      </w:r>
    </w:p>
    <w:p w14:paraId="4EDA70D6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Link below provides good examples</w:t>
      </w:r>
    </w:p>
    <w:p w14:paraId="2D27A0FA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Webscraping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 (Hana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Seidi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64576B7D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hyperlink r:id="rId15" w:tgtFrame="_blank" w:history="1">
        <w:r>
          <w:rPr>
            <w:rStyle w:val="Hyperlink"/>
            <w:rFonts w:ascii="Calibri" w:hAnsi="Calibri" w:cs="Calibri"/>
            <w:color w:val="1874A4"/>
            <w:bdr w:val="none" w:sz="0" w:space="0" w:color="auto" w:frame="1"/>
          </w:rPr>
          <w:t>https://youtu.be/fdSt29uZyVc</w:t>
        </w:r>
      </w:hyperlink>
    </w:p>
    <w:p w14:paraId="08C37DFE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(opens in a new window)</w:t>
      </w:r>
    </w:p>
    <w:p w14:paraId="4EC53C1C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Google: Machine Learning in the Cloud</w:t>
      </w:r>
    </w:p>
    <w:p w14:paraId="7F9FD8E8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this is largely focused on Google's offerings specifically, the techniques used here are the same as what we'll be looking at.</w:t>
      </w:r>
    </w:p>
    <w:p w14:paraId="32513B36" w14:textId="77777777" w:rsidR="00EC0370" w:rsidRDefault="00EC0370" w:rsidP="00EC0370">
      <w:pPr>
        <w:rPr>
          <w:rFonts w:ascii="Arial" w:hAnsi="Arial" w:cs="Arial"/>
          <w:color w:val="000000"/>
          <w:sz w:val="20"/>
          <w:szCs w:val="20"/>
        </w:rPr>
      </w:pPr>
      <w:hyperlink r:id="rId16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https://youtu.be/gVz9jKE_9iU?t=368</w:t>
        </w:r>
      </w:hyperlink>
    </w:p>
    <w:p w14:paraId="760716ED" w14:textId="77777777" w:rsidR="00EC0370" w:rsidRPr="00EC0370" w:rsidRDefault="00EC0370" w:rsidP="00EC03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21C17F0" w14:textId="77777777" w:rsidR="00EC0370" w:rsidRDefault="00EC0370"/>
    <w:sectPr w:rsidR="00EC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332C0"/>
    <w:multiLevelType w:val="multilevel"/>
    <w:tmpl w:val="34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70"/>
    <w:rsid w:val="00A72DA9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AC2"/>
  <w15:chartTrackingRefBased/>
  <w15:docId w15:val="{A4EEC5BF-0C48-429C-B6EC-FE8A869D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3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0370"/>
    <w:rPr>
      <w:color w:val="0000FF"/>
      <w:u w:val="single"/>
    </w:rPr>
  </w:style>
  <w:style w:type="character" w:customStyle="1" w:styleId="ally-sr-only">
    <w:name w:val="ally-sr-only"/>
    <w:basedOn w:val="DefaultParagraphFont"/>
    <w:rsid w:val="00EC0370"/>
  </w:style>
  <w:style w:type="character" w:styleId="Strong">
    <w:name w:val="Strong"/>
    <w:basedOn w:val="DefaultParagraphFont"/>
    <w:uiPriority w:val="22"/>
    <w:qFormat/>
    <w:rsid w:val="00EC037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5059_1&amp;content_id=_5950141_1" TargetMode="External"/><Relationship Id="rId13" Type="http://schemas.openxmlformats.org/officeDocument/2006/relationships/hyperlink" Target="https://flask.palletsprojects.com/en/1.1.x/install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xtblob.readthedocs.io/en/dev/quickstar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gVz9jKE_9iU?t=36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xtblob.readthedocs.io/en/dev/quickstar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fdSt29uZyVc" TargetMode="External"/><Relationship Id="rId10" Type="http://schemas.openxmlformats.org/officeDocument/2006/relationships/hyperlink" Target="https://www.nltk.org/book/ch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book/ch01.html" TargetMode="External"/><Relationship Id="rId14" Type="http://schemas.openxmlformats.org/officeDocument/2006/relationships/hyperlink" Target="https://faytechcc.blackboard.com/webapps/blackboard/content/listContent.jsp?course_id=_35059_1&amp;content_id=_595014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2021-12-09T20:43:00Z</dcterms:created>
  <dcterms:modified xsi:type="dcterms:W3CDTF">2021-12-09T20:45:00Z</dcterms:modified>
</cp:coreProperties>
</file>