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E6F7F" w14:textId="77777777" w:rsidR="00E94391" w:rsidRPr="008D0C39" w:rsidRDefault="008D0C39" w:rsidP="008D0C39">
      <w:pPr>
        <w:spacing w:after="0"/>
        <w:jc w:val="center"/>
        <w:rPr>
          <w:rFonts w:ascii="Arial" w:hAnsi="Arial" w:cs="Arial"/>
          <w:b/>
          <w:sz w:val="24"/>
          <w:szCs w:val="24"/>
        </w:rPr>
      </w:pPr>
      <w:r w:rsidRPr="008D0C39">
        <w:rPr>
          <w:rFonts w:ascii="Arial" w:hAnsi="Arial" w:cs="Arial"/>
          <w:b/>
          <w:sz w:val="24"/>
          <w:szCs w:val="24"/>
        </w:rPr>
        <w:t>Fayetteville Technical Community College</w:t>
      </w:r>
    </w:p>
    <w:p w14:paraId="2788350D" w14:textId="77777777" w:rsidR="008D0C39" w:rsidRPr="008D0C39" w:rsidRDefault="008D0C39" w:rsidP="008D0C39">
      <w:pPr>
        <w:spacing w:after="0"/>
        <w:jc w:val="center"/>
        <w:rPr>
          <w:rFonts w:ascii="Arial" w:eastAsiaTheme="majorEastAsia" w:hAnsi="Arial" w:cstheme="majorBidi"/>
          <w:b/>
          <w:spacing w:val="-10"/>
          <w:kern w:val="28"/>
          <w:sz w:val="28"/>
          <w:szCs w:val="56"/>
        </w:rPr>
      </w:pPr>
      <w:r w:rsidRPr="008D0C39">
        <w:rPr>
          <w:rFonts w:ascii="Arial" w:eastAsiaTheme="majorEastAsia" w:hAnsi="Arial" w:cstheme="majorBidi"/>
          <w:b/>
          <w:spacing w:val="-10"/>
          <w:kern w:val="28"/>
          <w:sz w:val="28"/>
          <w:szCs w:val="56"/>
        </w:rPr>
        <w:t>SYLLABUS</w:t>
      </w:r>
    </w:p>
    <w:p w14:paraId="2F680C5D" w14:textId="1E9E873D" w:rsidR="008D0C39" w:rsidRDefault="008D2287" w:rsidP="008D0C39">
      <w:pPr>
        <w:spacing w:after="0"/>
        <w:jc w:val="center"/>
        <w:rPr>
          <w:rFonts w:ascii="Arial" w:hAnsi="Arial" w:cs="Arial"/>
          <w:b/>
          <w:sz w:val="24"/>
          <w:szCs w:val="24"/>
        </w:rPr>
      </w:pPr>
      <w:r>
        <w:rPr>
          <w:rFonts w:ascii="Arial" w:hAnsi="Arial" w:cs="Arial"/>
          <w:b/>
          <w:sz w:val="24"/>
          <w:szCs w:val="24"/>
        </w:rPr>
        <w:t>Spring</w:t>
      </w:r>
      <w:r w:rsidR="008D0C39" w:rsidRPr="008D0C39">
        <w:rPr>
          <w:rFonts w:ascii="Arial" w:hAnsi="Arial" w:cs="Arial"/>
          <w:b/>
          <w:sz w:val="24"/>
          <w:szCs w:val="24"/>
        </w:rPr>
        <w:t xml:space="preserve"> 20</w:t>
      </w:r>
      <w:r>
        <w:rPr>
          <w:rFonts w:ascii="Arial" w:hAnsi="Arial" w:cs="Arial"/>
          <w:b/>
          <w:sz w:val="24"/>
          <w:szCs w:val="24"/>
        </w:rPr>
        <w:t>21</w:t>
      </w:r>
    </w:p>
    <w:p w14:paraId="45AF210E" w14:textId="77777777" w:rsidR="008D0C39" w:rsidRDefault="008D0C39" w:rsidP="008D0C39">
      <w:pPr>
        <w:spacing w:after="0"/>
        <w:jc w:val="center"/>
        <w:rPr>
          <w:rFonts w:ascii="Arial" w:hAnsi="Arial" w:cs="Arial"/>
          <w:b/>
          <w:sz w:val="24"/>
          <w:szCs w:val="24"/>
        </w:rPr>
      </w:pPr>
    </w:p>
    <w:p w14:paraId="6A93E4AF" w14:textId="280E653A" w:rsidR="008D0C39" w:rsidRDefault="008D0C39" w:rsidP="008D0C39">
      <w:pPr>
        <w:spacing w:after="0"/>
        <w:rPr>
          <w:rFonts w:ascii="Arial" w:hAnsi="Arial" w:cs="Arial"/>
          <w:b/>
          <w:sz w:val="24"/>
          <w:szCs w:val="24"/>
        </w:rPr>
      </w:pPr>
      <w:r>
        <w:rPr>
          <w:rFonts w:ascii="Arial" w:hAnsi="Arial" w:cs="Arial"/>
          <w:b/>
          <w:sz w:val="24"/>
          <w:szCs w:val="24"/>
        </w:rPr>
        <w:t xml:space="preserve">Course: </w:t>
      </w:r>
    </w:p>
    <w:p w14:paraId="4B4E3265" w14:textId="63D4105B" w:rsidR="00D169DE" w:rsidRPr="00D169DE" w:rsidRDefault="00D169DE" w:rsidP="008D0C39">
      <w:pPr>
        <w:spacing w:after="0"/>
        <w:rPr>
          <w:rFonts w:ascii="Arial" w:hAnsi="Arial" w:cs="Arial"/>
          <w:sz w:val="24"/>
          <w:szCs w:val="24"/>
        </w:rPr>
      </w:pPr>
      <w:r>
        <w:rPr>
          <w:rFonts w:ascii="Arial" w:hAnsi="Arial" w:cs="Arial"/>
          <w:sz w:val="24"/>
          <w:szCs w:val="24"/>
        </w:rPr>
        <w:t xml:space="preserve">Course Title: </w:t>
      </w:r>
      <w:r w:rsidR="00CE3760" w:rsidRPr="00CE3760">
        <w:rPr>
          <w:rFonts w:ascii="Arial" w:hAnsi="Arial" w:cs="Arial"/>
          <w:b/>
          <w:sz w:val="24"/>
          <w:szCs w:val="24"/>
        </w:rPr>
        <w:t>Advanced</w:t>
      </w:r>
      <w:r w:rsidR="00CE3760">
        <w:rPr>
          <w:rFonts w:ascii="Arial" w:hAnsi="Arial" w:cs="Arial"/>
          <w:sz w:val="24"/>
          <w:szCs w:val="24"/>
        </w:rPr>
        <w:t xml:space="preserve"> </w:t>
      </w:r>
      <w:r w:rsidR="0065494B">
        <w:rPr>
          <w:rFonts w:ascii="Arial" w:hAnsi="Arial" w:cs="Arial"/>
          <w:b/>
          <w:sz w:val="24"/>
          <w:szCs w:val="24"/>
        </w:rPr>
        <w:t>C++ Programming</w:t>
      </w:r>
    </w:p>
    <w:p w14:paraId="46B8FC2B" w14:textId="23AFE9A8" w:rsidR="008D0C39" w:rsidRDefault="008D0C39" w:rsidP="008D0C39">
      <w:pPr>
        <w:spacing w:after="0"/>
        <w:rPr>
          <w:rFonts w:ascii="Arial" w:hAnsi="Arial" w:cs="Arial"/>
          <w:sz w:val="24"/>
          <w:szCs w:val="24"/>
        </w:rPr>
      </w:pPr>
      <w:r>
        <w:rPr>
          <w:rFonts w:ascii="Arial" w:hAnsi="Arial" w:cs="Arial"/>
          <w:sz w:val="24"/>
          <w:szCs w:val="24"/>
        </w:rPr>
        <w:t>Prefi</w:t>
      </w:r>
      <w:r w:rsidR="00D169DE">
        <w:rPr>
          <w:rFonts w:ascii="Arial" w:hAnsi="Arial" w:cs="Arial"/>
          <w:sz w:val="24"/>
          <w:szCs w:val="24"/>
        </w:rPr>
        <w:t>x and</w:t>
      </w:r>
      <w:r>
        <w:rPr>
          <w:rFonts w:ascii="Arial" w:hAnsi="Arial" w:cs="Arial"/>
          <w:sz w:val="24"/>
          <w:szCs w:val="24"/>
        </w:rPr>
        <w:t xml:space="preserve"> Section Number:</w:t>
      </w:r>
      <w:r w:rsidR="008649E1">
        <w:rPr>
          <w:rFonts w:ascii="Arial" w:hAnsi="Arial" w:cs="Arial"/>
          <w:sz w:val="24"/>
          <w:szCs w:val="24"/>
        </w:rPr>
        <w:t xml:space="preserve"> </w:t>
      </w:r>
      <w:r w:rsidR="00364D79" w:rsidRPr="00CF1FCB">
        <w:rPr>
          <w:rFonts w:ascii="Arial" w:hAnsi="Arial" w:cs="Arial"/>
          <w:b/>
          <w:sz w:val="24"/>
          <w:szCs w:val="24"/>
        </w:rPr>
        <w:t>CSC</w:t>
      </w:r>
      <w:r w:rsidR="008649E1" w:rsidRPr="00CF1FCB">
        <w:rPr>
          <w:rFonts w:ascii="Arial" w:hAnsi="Arial" w:cs="Arial"/>
          <w:b/>
          <w:sz w:val="24"/>
          <w:szCs w:val="24"/>
        </w:rPr>
        <w:t xml:space="preserve"> </w:t>
      </w:r>
      <w:r w:rsidR="007E151C">
        <w:rPr>
          <w:rFonts w:ascii="Arial" w:hAnsi="Arial" w:cs="Arial"/>
          <w:b/>
          <w:sz w:val="24"/>
          <w:szCs w:val="24"/>
        </w:rPr>
        <w:t>2</w:t>
      </w:r>
      <w:r w:rsidR="00A53456">
        <w:rPr>
          <w:rFonts w:ascii="Arial" w:hAnsi="Arial" w:cs="Arial"/>
          <w:b/>
          <w:sz w:val="24"/>
          <w:szCs w:val="24"/>
        </w:rPr>
        <w:t>34</w:t>
      </w:r>
      <w:r w:rsidR="008649E1" w:rsidRPr="00CF1FCB">
        <w:rPr>
          <w:rFonts w:ascii="Arial" w:hAnsi="Arial" w:cs="Arial"/>
          <w:b/>
          <w:sz w:val="24"/>
          <w:szCs w:val="24"/>
        </w:rPr>
        <w:t>-0</w:t>
      </w:r>
      <w:r w:rsidR="00A53456">
        <w:rPr>
          <w:rFonts w:ascii="Arial" w:hAnsi="Arial" w:cs="Arial"/>
          <w:b/>
          <w:sz w:val="24"/>
          <w:szCs w:val="24"/>
        </w:rPr>
        <w:t>9</w:t>
      </w:r>
      <w:r w:rsidR="008649E1" w:rsidRPr="00CF1FCB">
        <w:rPr>
          <w:rFonts w:ascii="Arial" w:hAnsi="Arial" w:cs="Arial"/>
          <w:b/>
          <w:sz w:val="24"/>
          <w:szCs w:val="24"/>
        </w:rPr>
        <w:t>0</w:t>
      </w:r>
      <w:r w:rsidR="00364D79" w:rsidRPr="00CF1FCB">
        <w:rPr>
          <w:rFonts w:ascii="Arial" w:hAnsi="Arial" w:cs="Arial"/>
          <w:b/>
          <w:sz w:val="24"/>
          <w:szCs w:val="24"/>
        </w:rPr>
        <w:t>1</w:t>
      </w:r>
      <w:r w:rsidR="008649E1">
        <w:rPr>
          <w:rFonts w:ascii="Arial" w:hAnsi="Arial" w:cs="Arial"/>
          <w:sz w:val="24"/>
          <w:szCs w:val="24"/>
        </w:rPr>
        <w:t xml:space="preserve"> </w:t>
      </w:r>
    </w:p>
    <w:p w14:paraId="41AEDB5B" w14:textId="40D4AEE8" w:rsidR="008D0C39" w:rsidRDefault="008D0C39" w:rsidP="00A436BC">
      <w:pPr>
        <w:spacing w:after="0" w:line="240" w:lineRule="auto"/>
        <w:contextualSpacing/>
        <w:rPr>
          <w:rFonts w:ascii="Arial" w:hAnsi="Arial" w:cs="Arial"/>
          <w:sz w:val="24"/>
          <w:szCs w:val="24"/>
        </w:rPr>
      </w:pPr>
      <w:r>
        <w:rPr>
          <w:rFonts w:ascii="Arial" w:hAnsi="Arial" w:cs="Arial"/>
          <w:sz w:val="24"/>
          <w:szCs w:val="24"/>
        </w:rPr>
        <w:t>Day(s) and Time(s):</w:t>
      </w:r>
      <w:r w:rsidR="00364D79">
        <w:rPr>
          <w:rFonts w:ascii="Arial" w:hAnsi="Arial" w:cs="Arial"/>
          <w:sz w:val="24"/>
          <w:szCs w:val="24"/>
        </w:rPr>
        <w:t xml:space="preserve"> </w:t>
      </w:r>
      <w:r w:rsidR="00A53456">
        <w:rPr>
          <w:rFonts w:ascii="Arial" w:hAnsi="Arial" w:cs="Arial"/>
          <w:b/>
          <w:sz w:val="24"/>
          <w:szCs w:val="24"/>
        </w:rPr>
        <w:t>Online</w:t>
      </w:r>
    </w:p>
    <w:p w14:paraId="2F4C5683" w14:textId="5D8E24EB" w:rsidR="00D169DE" w:rsidRPr="00A436BC" w:rsidRDefault="00D169DE" w:rsidP="00A436BC">
      <w:pPr>
        <w:spacing w:after="0" w:line="240" w:lineRule="auto"/>
        <w:contextualSpacing/>
        <w:rPr>
          <w:rFonts w:ascii="Arial" w:eastAsia="Times New Roman" w:hAnsi="Arial" w:cs="Arial"/>
          <w:bCs/>
          <w:sz w:val="24"/>
          <w:szCs w:val="24"/>
        </w:rPr>
      </w:pPr>
      <w:r>
        <w:rPr>
          <w:rFonts w:ascii="Arial" w:eastAsia="Times New Roman" w:hAnsi="Arial" w:cs="Arial"/>
          <w:bCs/>
          <w:sz w:val="24"/>
          <w:szCs w:val="24"/>
        </w:rPr>
        <w:t>Delivery Method: Online</w:t>
      </w:r>
    </w:p>
    <w:p w14:paraId="6C2214D0" w14:textId="4F660382" w:rsidR="008D0C39" w:rsidRDefault="008D0C39" w:rsidP="008D0C39">
      <w:pPr>
        <w:spacing w:after="0"/>
        <w:rPr>
          <w:rFonts w:ascii="Arial" w:hAnsi="Arial" w:cs="Arial"/>
          <w:sz w:val="24"/>
          <w:szCs w:val="24"/>
        </w:rPr>
      </w:pPr>
      <w:r>
        <w:rPr>
          <w:rFonts w:ascii="Arial" w:hAnsi="Arial" w:cs="Arial"/>
          <w:sz w:val="24"/>
          <w:szCs w:val="24"/>
        </w:rPr>
        <w:t>Class Begins:</w:t>
      </w:r>
      <w:r w:rsidR="00A436BC">
        <w:rPr>
          <w:rFonts w:ascii="Arial" w:hAnsi="Arial" w:cs="Arial"/>
          <w:sz w:val="24"/>
          <w:szCs w:val="24"/>
        </w:rPr>
        <w:t xml:space="preserve"> </w:t>
      </w:r>
      <w:r w:rsidR="00231EBB">
        <w:rPr>
          <w:rFonts w:ascii="Arial" w:hAnsi="Arial" w:cs="Arial"/>
          <w:sz w:val="24"/>
          <w:szCs w:val="24"/>
        </w:rPr>
        <w:t>8/16/2021</w:t>
      </w:r>
      <w:r>
        <w:rPr>
          <w:rFonts w:ascii="Arial" w:hAnsi="Arial" w:cs="Arial"/>
          <w:sz w:val="24"/>
          <w:szCs w:val="24"/>
        </w:rPr>
        <w:tab/>
      </w:r>
      <w:r w:rsidR="00D169DE">
        <w:rPr>
          <w:rFonts w:ascii="Arial" w:hAnsi="Arial" w:cs="Arial"/>
          <w:sz w:val="24"/>
          <w:szCs w:val="24"/>
        </w:rPr>
        <w:tab/>
      </w:r>
      <w:r>
        <w:rPr>
          <w:rFonts w:ascii="Arial" w:hAnsi="Arial" w:cs="Arial"/>
          <w:sz w:val="24"/>
          <w:szCs w:val="24"/>
        </w:rPr>
        <w:t>Class Ends:</w:t>
      </w:r>
      <w:r w:rsidR="00A436BC">
        <w:rPr>
          <w:rFonts w:ascii="Arial" w:hAnsi="Arial" w:cs="Arial"/>
          <w:sz w:val="24"/>
          <w:szCs w:val="24"/>
        </w:rPr>
        <w:t xml:space="preserve"> </w:t>
      </w:r>
      <w:r w:rsidR="00231EBB">
        <w:rPr>
          <w:rFonts w:ascii="Arial" w:hAnsi="Arial" w:cs="Arial"/>
          <w:sz w:val="24"/>
          <w:szCs w:val="24"/>
        </w:rPr>
        <w:t>12/11/2021</w:t>
      </w:r>
    </w:p>
    <w:p w14:paraId="255054FC" w14:textId="15D9031E" w:rsidR="00D169DE" w:rsidRDefault="00D169DE" w:rsidP="008D0C39">
      <w:pPr>
        <w:spacing w:after="0"/>
        <w:rPr>
          <w:rFonts w:ascii="Arial" w:hAnsi="Arial" w:cs="Arial"/>
          <w:sz w:val="24"/>
          <w:szCs w:val="24"/>
        </w:rPr>
      </w:pPr>
    </w:p>
    <w:p w14:paraId="52B7E5F6" w14:textId="77777777" w:rsidR="00D169DE" w:rsidRDefault="00D169DE" w:rsidP="00D169DE">
      <w:pPr>
        <w:pStyle w:val="Heading1"/>
      </w:pPr>
      <w:r>
        <w:t xml:space="preserve">Class Hours:  </w:t>
      </w:r>
      <w:r w:rsidRPr="00230815">
        <w:rPr>
          <w:b w:val="0"/>
        </w:rPr>
        <w:t>2</w:t>
      </w:r>
      <w:r>
        <w:tab/>
        <w:t>Lab Hours:</w:t>
      </w:r>
      <w:r>
        <w:tab/>
      </w:r>
      <w:r w:rsidRPr="00230815">
        <w:rPr>
          <w:b w:val="0"/>
        </w:rPr>
        <w:t>2</w:t>
      </w:r>
      <w:r>
        <w:tab/>
        <w:t xml:space="preserve">Clinic Hours:  </w:t>
      </w:r>
      <w:r w:rsidRPr="00230815">
        <w:rPr>
          <w:b w:val="0"/>
        </w:rPr>
        <w:t>0</w:t>
      </w:r>
      <w:r>
        <w:tab/>
        <w:t xml:space="preserve">Credit Hours:  </w:t>
      </w:r>
      <w:r w:rsidRPr="00230815">
        <w:rPr>
          <w:b w:val="0"/>
        </w:rPr>
        <w:t>3</w:t>
      </w:r>
    </w:p>
    <w:p w14:paraId="728558D6" w14:textId="77777777" w:rsidR="008D0C39" w:rsidRDefault="008D0C39" w:rsidP="008D0C39">
      <w:pPr>
        <w:spacing w:after="0"/>
        <w:rPr>
          <w:rFonts w:ascii="Arial" w:hAnsi="Arial" w:cs="Arial"/>
          <w:sz w:val="24"/>
          <w:szCs w:val="24"/>
        </w:rPr>
      </w:pPr>
    </w:p>
    <w:p w14:paraId="00ADEB87" w14:textId="77777777" w:rsidR="008D0C39" w:rsidRDefault="008D0C39" w:rsidP="008D0C39">
      <w:pPr>
        <w:pStyle w:val="Heading1"/>
      </w:pPr>
      <w:r>
        <w:t>To Contact the Instructor</w:t>
      </w:r>
    </w:p>
    <w:p w14:paraId="2B314F2B" w14:textId="379B2672" w:rsidR="008D0C39" w:rsidRDefault="008D0C39" w:rsidP="008D0C39">
      <w:pPr>
        <w:spacing w:after="0"/>
        <w:rPr>
          <w:rFonts w:ascii="Arial" w:hAnsi="Arial" w:cs="Arial"/>
          <w:sz w:val="24"/>
          <w:szCs w:val="24"/>
        </w:rPr>
      </w:pPr>
      <w:r>
        <w:rPr>
          <w:rFonts w:ascii="Arial" w:hAnsi="Arial" w:cs="Arial"/>
          <w:sz w:val="24"/>
          <w:szCs w:val="24"/>
        </w:rPr>
        <w:t>Instructor:</w:t>
      </w:r>
      <w:r w:rsidR="006D02DA">
        <w:rPr>
          <w:rFonts w:ascii="Arial" w:hAnsi="Arial" w:cs="Arial"/>
          <w:sz w:val="24"/>
          <w:szCs w:val="24"/>
        </w:rPr>
        <w:t xml:space="preserve"> </w:t>
      </w:r>
      <w:r w:rsidR="00364D79">
        <w:rPr>
          <w:rFonts w:ascii="Arial" w:hAnsi="Arial" w:cs="Arial"/>
          <w:sz w:val="24"/>
          <w:szCs w:val="24"/>
        </w:rPr>
        <w:t>Andrew Norris</w:t>
      </w:r>
    </w:p>
    <w:p w14:paraId="1DB6F626" w14:textId="094C34AF" w:rsidR="008D0C39" w:rsidRDefault="008D0C39" w:rsidP="008D0C39">
      <w:pPr>
        <w:spacing w:after="0"/>
        <w:rPr>
          <w:rFonts w:ascii="Arial" w:hAnsi="Arial" w:cs="Arial"/>
          <w:sz w:val="24"/>
          <w:szCs w:val="24"/>
        </w:rPr>
      </w:pPr>
      <w:r>
        <w:rPr>
          <w:rFonts w:ascii="Arial" w:hAnsi="Arial" w:cs="Arial"/>
          <w:sz w:val="24"/>
          <w:szCs w:val="24"/>
        </w:rPr>
        <w:t>Office Location:</w:t>
      </w:r>
      <w:r w:rsidR="006D02DA">
        <w:rPr>
          <w:rFonts w:ascii="Arial" w:hAnsi="Arial" w:cs="Arial"/>
          <w:sz w:val="24"/>
          <w:szCs w:val="24"/>
        </w:rPr>
        <w:t xml:space="preserve"> </w:t>
      </w:r>
      <w:r w:rsidR="00364D79">
        <w:rPr>
          <w:rFonts w:ascii="Arial" w:hAnsi="Arial" w:cs="Arial"/>
          <w:sz w:val="24"/>
          <w:szCs w:val="24"/>
        </w:rPr>
        <w:t xml:space="preserve">ATC </w:t>
      </w:r>
      <w:r w:rsidR="00D169DE">
        <w:rPr>
          <w:rFonts w:ascii="Arial" w:hAnsi="Arial" w:cs="Arial"/>
          <w:sz w:val="24"/>
          <w:szCs w:val="24"/>
        </w:rPr>
        <w:t>113C</w:t>
      </w:r>
    </w:p>
    <w:p w14:paraId="0F0DC066" w14:textId="0651A556" w:rsidR="008D0C39" w:rsidRDefault="008D0C39" w:rsidP="008D0C39">
      <w:pPr>
        <w:spacing w:after="0"/>
        <w:rPr>
          <w:rFonts w:ascii="Arial" w:hAnsi="Arial" w:cs="Arial"/>
          <w:sz w:val="24"/>
          <w:szCs w:val="24"/>
        </w:rPr>
      </w:pPr>
      <w:r>
        <w:rPr>
          <w:rFonts w:ascii="Arial" w:hAnsi="Arial" w:cs="Arial"/>
          <w:sz w:val="24"/>
          <w:szCs w:val="24"/>
        </w:rPr>
        <w:t>Office Hours:</w:t>
      </w:r>
      <w:r w:rsidR="00A436BC">
        <w:rPr>
          <w:rFonts w:ascii="Arial" w:hAnsi="Arial" w:cs="Arial"/>
          <w:sz w:val="24"/>
          <w:szCs w:val="24"/>
        </w:rPr>
        <w:t xml:space="preserve"> </w:t>
      </w:r>
      <w:r w:rsidR="00F22DEC">
        <w:rPr>
          <w:rFonts w:ascii="Arial" w:hAnsi="Arial" w:cs="Arial"/>
          <w:sz w:val="24"/>
          <w:szCs w:val="24"/>
        </w:rPr>
        <w:t>See Blackboard</w:t>
      </w:r>
    </w:p>
    <w:p w14:paraId="1D9AC7CF" w14:textId="6029CC1B" w:rsidR="008D0C39" w:rsidRPr="00A436BC" w:rsidRDefault="008D0C39" w:rsidP="00A436BC">
      <w:pPr>
        <w:spacing w:after="0"/>
        <w:rPr>
          <w:rFonts w:ascii="Arial" w:hAnsi="Arial" w:cs="Arial"/>
          <w:sz w:val="24"/>
          <w:szCs w:val="24"/>
        </w:rPr>
      </w:pPr>
      <w:r>
        <w:rPr>
          <w:rFonts w:ascii="Arial" w:hAnsi="Arial" w:cs="Arial"/>
          <w:sz w:val="24"/>
          <w:szCs w:val="24"/>
        </w:rPr>
        <w:t>Phone</w:t>
      </w:r>
      <w:r w:rsidR="00F22DEC">
        <w:rPr>
          <w:rFonts w:ascii="Arial" w:hAnsi="Arial" w:cs="Arial"/>
          <w:sz w:val="24"/>
          <w:szCs w:val="24"/>
        </w:rPr>
        <w:t>: (910) 486-3967</w:t>
      </w:r>
    </w:p>
    <w:p w14:paraId="55F01B9D" w14:textId="12C5C987" w:rsidR="008D0C39" w:rsidRDefault="008D0C39" w:rsidP="008D0C39">
      <w:pPr>
        <w:spacing w:after="0"/>
        <w:rPr>
          <w:rFonts w:ascii="Arial" w:hAnsi="Arial" w:cs="Arial"/>
          <w:sz w:val="24"/>
          <w:szCs w:val="24"/>
        </w:rPr>
      </w:pPr>
      <w:r>
        <w:rPr>
          <w:rFonts w:ascii="Arial" w:hAnsi="Arial" w:cs="Arial"/>
          <w:sz w:val="24"/>
          <w:szCs w:val="24"/>
        </w:rPr>
        <w:t xml:space="preserve">Email: </w:t>
      </w:r>
      <w:r w:rsidR="00364D79">
        <w:rPr>
          <w:rFonts w:ascii="Arial" w:hAnsi="Arial" w:cs="Arial"/>
          <w:sz w:val="24"/>
          <w:szCs w:val="24"/>
        </w:rPr>
        <w:t>norrisa</w:t>
      </w:r>
      <w:r>
        <w:rPr>
          <w:rFonts w:ascii="Arial" w:hAnsi="Arial" w:cs="Arial"/>
          <w:sz w:val="24"/>
          <w:szCs w:val="24"/>
        </w:rPr>
        <w:t>@faytechcc.edu</w:t>
      </w:r>
    </w:p>
    <w:p w14:paraId="2EB322B6" w14:textId="77777777" w:rsidR="008D0C39" w:rsidRDefault="008D0C39" w:rsidP="008D0C39">
      <w:pPr>
        <w:spacing w:after="0"/>
        <w:rPr>
          <w:rFonts w:ascii="Arial" w:hAnsi="Arial" w:cs="Arial"/>
          <w:sz w:val="24"/>
          <w:szCs w:val="24"/>
        </w:rPr>
      </w:pPr>
    </w:p>
    <w:p w14:paraId="2947680D" w14:textId="77777777" w:rsidR="008D0C39" w:rsidRDefault="001C3BE9" w:rsidP="001C3BE9">
      <w:pPr>
        <w:pStyle w:val="Heading1"/>
      </w:pPr>
      <w:r>
        <w:t>Course Description:</w:t>
      </w:r>
    </w:p>
    <w:p w14:paraId="3ACB1377" w14:textId="77777777" w:rsidR="007E151C" w:rsidRDefault="007E151C" w:rsidP="004D14D6">
      <w:pPr>
        <w:rPr>
          <w:rFonts w:ascii="Arial" w:eastAsia="Times New Roman" w:hAnsi="Arial" w:cs="Arial"/>
          <w:bCs/>
          <w:color w:val="000000" w:themeColor="text1"/>
          <w:sz w:val="24"/>
          <w:szCs w:val="24"/>
        </w:rPr>
      </w:pPr>
      <w:r w:rsidRPr="007E151C">
        <w:rPr>
          <w:rFonts w:ascii="Arial" w:eastAsia="Times New Roman" w:hAnsi="Arial" w:cs="Arial"/>
          <w:bCs/>
          <w:color w:val="000000" w:themeColor="text1"/>
          <w:sz w:val="24"/>
          <w:szCs w:val="24"/>
        </w:rPr>
        <w:t>This course is a continuation of CSC 134 using the C++ programming language with standard programming principles. Emphasis is placed on advanced arrays/tables, file management/processing techniques, data structures, sub-programs, interactive processing, sort/merge routines, and libraries. Upon completion, students should be able to design, code, test, debug and document programming solutions.</w:t>
      </w:r>
    </w:p>
    <w:p w14:paraId="464B1EB6" w14:textId="77777777" w:rsidR="007E151C" w:rsidRDefault="007E151C" w:rsidP="00D169DE">
      <w:pPr>
        <w:pStyle w:val="Heading1"/>
        <w:rPr>
          <w:rFonts w:eastAsiaTheme="minorHAnsi" w:cs="Arial"/>
          <w:b w:val="0"/>
          <w:szCs w:val="22"/>
        </w:rPr>
      </w:pPr>
      <w:r w:rsidRPr="007E151C">
        <w:rPr>
          <w:rFonts w:eastAsiaTheme="minorHAnsi" w:cs="Arial"/>
          <w:b w:val="0"/>
          <w:szCs w:val="22"/>
        </w:rPr>
        <w:t>Upon completion, students should be able to design, code, test, debug and document programming solutions.</w:t>
      </w:r>
    </w:p>
    <w:p w14:paraId="0595A22C" w14:textId="311BB54A" w:rsidR="00D169DE" w:rsidRPr="00D169DE" w:rsidRDefault="00D169DE" w:rsidP="00D169DE">
      <w:pPr>
        <w:pStyle w:val="Heading1"/>
      </w:pPr>
      <w:r>
        <w:t xml:space="preserve">Course Prerequisites: </w:t>
      </w:r>
      <w:r w:rsidR="007E151C">
        <w:rPr>
          <w:b w:val="0"/>
        </w:rPr>
        <w:t>CSC 134</w:t>
      </w:r>
    </w:p>
    <w:p w14:paraId="688A24EC" w14:textId="77F4AA50" w:rsidR="008D0C39" w:rsidRPr="00CF1FCB" w:rsidRDefault="00D169DE" w:rsidP="00CF1FCB">
      <w:pPr>
        <w:pStyle w:val="Heading1"/>
      </w:pPr>
      <w:r>
        <w:t xml:space="preserve">Course Co-requisites: </w:t>
      </w:r>
      <w:r w:rsidRPr="00230815">
        <w:rPr>
          <w:b w:val="0"/>
        </w:rPr>
        <w:t>None</w:t>
      </w:r>
    </w:p>
    <w:p w14:paraId="16B76188" w14:textId="77777777" w:rsidR="001C3BE9" w:rsidRDefault="001C3BE9" w:rsidP="001C3BE9">
      <w:pPr>
        <w:pStyle w:val="Heading1"/>
      </w:pPr>
      <w:r>
        <w:t xml:space="preserve">Course Objectives: </w:t>
      </w:r>
    </w:p>
    <w:p w14:paraId="1425522F" w14:textId="0E842734" w:rsidR="008D70F0" w:rsidRPr="008D70F0" w:rsidRDefault="00051FB1" w:rsidP="008D70F0">
      <w:pPr>
        <w:rPr>
          <w:rFonts w:ascii="Arial" w:hAnsi="Arial" w:cs="Arial"/>
          <w:sz w:val="24"/>
        </w:rPr>
      </w:pPr>
      <w:r>
        <w:rPr>
          <w:rFonts w:ascii="Arial" w:hAnsi="Arial" w:cs="Arial"/>
          <w:sz w:val="24"/>
        </w:rPr>
        <w:t>At the completion of this course</w:t>
      </w:r>
      <w:r w:rsidR="008D70F0" w:rsidRPr="008D70F0">
        <w:rPr>
          <w:rFonts w:ascii="Arial" w:hAnsi="Arial" w:cs="Arial"/>
          <w:sz w:val="24"/>
        </w:rPr>
        <w:t xml:space="preserve">, the student </w:t>
      </w:r>
      <w:r>
        <w:rPr>
          <w:rFonts w:ascii="Arial" w:hAnsi="Arial" w:cs="Arial"/>
          <w:sz w:val="24"/>
        </w:rPr>
        <w:t>will have</w:t>
      </w:r>
      <w:r w:rsidR="008D70F0" w:rsidRPr="008D70F0">
        <w:rPr>
          <w:rFonts w:ascii="Arial" w:hAnsi="Arial" w:cs="Arial"/>
          <w:sz w:val="24"/>
        </w:rPr>
        <w:t xml:space="preserve"> demonstrate</w:t>
      </w:r>
      <w:r>
        <w:rPr>
          <w:rFonts w:ascii="Arial" w:hAnsi="Arial" w:cs="Arial"/>
          <w:sz w:val="24"/>
        </w:rPr>
        <w:t>d</w:t>
      </w:r>
      <w:r w:rsidR="008D70F0" w:rsidRPr="008D70F0">
        <w:rPr>
          <w:rFonts w:ascii="Arial" w:hAnsi="Arial" w:cs="Arial"/>
          <w:sz w:val="24"/>
        </w:rPr>
        <w:t xml:space="preserve"> understanding of topics below throug</w:t>
      </w:r>
      <w:r w:rsidR="008D70F0">
        <w:rPr>
          <w:rFonts w:ascii="Arial" w:hAnsi="Arial" w:cs="Arial"/>
          <w:sz w:val="24"/>
        </w:rPr>
        <w:t>h tests, labs, and discussions.</w:t>
      </w:r>
      <w:r w:rsidR="008D70F0">
        <w:rPr>
          <w:rFonts w:ascii="Arial" w:hAnsi="Arial" w:cs="Arial"/>
          <w:sz w:val="24"/>
        </w:rPr>
        <w:br/>
      </w:r>
      <w:r w:rsidR="008D70F0" w:rsidRPr="008D70F0">
        <w:rPr>
          <w:rFonts w:ascii="Arial" w:hAnsi="Arial" w:cs="Arial"/>
          <w:sz w:val="24"/>
        </w:rPr>
        <w:tab/>
      </w:r>
    </w:p>
    <w:p w14:paraId="02BEE520" w14:textId="77777777" w:rsidR="00A53456" w:rsidRPr="00CC4D3E" w:rsidRDefault="00A53456" w:rsidP="00A53456">
      <w:pPr>
        <w:pStyle w:val="ListParagraph"/>
        <w:numPr>
          <w:ilvl w:val="0"/>
          <w:numId w:val="15"/>
        </w:numPr>
        <w:shd w:val="clear" w:color="auto" w:fill="FFFFFF"/>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Learn the basics of the C++ programming language and its real-world applications</w:t>
      </w:r>
    </w:p>
    <w:p w14:paraId="7068B44B" w14:textId="77777777" w:rsidR="00A53456" w:rsidRPr="00CC4D3E" w:rsidRDefault="00A53456" w:rsidP="00A53456">
      <w:pPr>
        <w:pStyle w:val="ListParagraph"/>
        <w:numPr>
          <w:ilvl w:val="0"/>
          <w:numId w:val="15"/>
        </w:numPr>
        <w:shd w:val="clear" w:color="auto" w:fill="FFFFFF"/>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Demonstrate knowledge of software development principles, practices and tools</w:t>
      </w:r>
    </w:p>
    <w:p w14:paraId="7BD99FE0" w14:textId="77777777" w:rsidR="00A53456" w:rsidRPr="00CC4D3E" w:rsidRDefault="00A53456" w:rsidP="00A53456">
      <w:pPr>
        <w:pStyle w:val="ListParagraph"/>
        <w:numPr>
          <w:ilvl w:val="0"/>
          <w:numId w:val="15"/>
        </w:numPr>
        <w:shd w:val="clear" w:color="auto" w:fill="FFFFFF"/>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lastRenderedPageBreak/>
        <w:t>Implement C++ computer programs to set specifications</w:t>
      </w:r>
    </w:p>
    <w:p w14:paraId="66D7443E" w14:textId="77777777" w:rsidR="00A53456" w:rsidRPr="00CC4D3E" w:rsidRDefault="00A53456" w:rsidP="00A53456">
      <w:pPr>
        <w:pStyle w:val="ListParagraph"/>
        <w:numPr>
          <w:ilvl w:val="0"/>
          <w:numId w:val="15"/>
        </w:numPr>
        <w:shd w:val="clear" w:color="auto" w:fill="FFFFFF"/>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Design and develop simple C++ programs based on customer requirements</w:t>
      </w:r>
    </w:p>
    <w:p w14:paraId="6B61DFB4" w14:textId="7698516E" w:rsidR="00A53456" w:rsidRDefault="00A53456" w:rsidP="00A53456">
      <w:pPr>
        <w:pStyle w:val="ListParagraph"/>
        <w:numPr>
          <w:ilvl w:val="0"/>
          <w:numId w:val="15"/>
        </w:numPr>
        <w:shd w:val="clear" w:color="auto" w:fill="FFFFFF"/>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Test and debug C++ programs</w:t>
      </w:r>
    </w:p>
    <w:p w14:paraId="4C78D17C" w14:textId="56AEFF72" w:rsidR="00A53456" w:rsidRDefault="00A53456" w:rsidP="00A53456">
      <w:pPr>
        <w:shd w:val="clear" w:color="auto" w:fill="FFFFFF"/>
        <w:spacing w:after="0" w:line="240" w:lineRule="auto"/>
        <w:rPr>
          <w:rFonts w:ascii="Arial" w:eastAsia="Times New Roman" w:hAnsi="Arial" w:cs="Arial"/>
          <w:color w:val="000000" w:themeColor="text1"/>
          <w:sz w:val="24"/>
          <w:szCs w:val="24"/>
        </w:rPr>
      </w:pPr>
    </w:p>
    <w:p w14:paraId="128A904F" w14:textId="4D1D6730" w:rsidR="00A53456" w:rsidRDefault="00A53456" w:rsidP="00A53456">
      <w:pPr>
        <w:shd w:val="clear" w:color="auto" w:fill="FFFFFF"/>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Outline of Instruction:</w:t>
      </w:r>
    </w:p>
    <w:p w14:paraId="74A4E6D4" w14:textId="19BC92A0" w:rsidR="00A53456" w:rsidRPr="00A53456" w:rsidRDefault="00CE3760" w:rsidP="00A53456">
      <w:pPr>
        <w:pStyle w:val="ListParagraph"/>
        <w:numPr>
          <w:ilvl w:val="0"/>
          <w:numId w:val="17"/>
        </w:numPr>
        <w:shd w:val="clear" w:color="auto" w:fill="FFFFFF"/>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Review of the</w:t>
      </w:r>
      <w:r w:rsidR="00A53456" w:rsidRPr="00A53456">
        <w:rPr>
          <w:rFonts w:ascii="Arial" w:eastAsia="Times New Roman" w:hAnsi="Arial" w:cs="Arial"/>
          <w:color w:val="000000" w:themeColor="text1"/>
          <w:sz w:val="24"/>
          <w:szCs w:val="24"/>
        </w:rPr>
        <w:t xml:space="preserve"> C++</w:t>
      </w:r>
      <w:r>
        <w:rPr>
          <w:rFonts w:ascii="Arial" w:eastAsia="Times New Roman" w:hAnsi="Arial" w:cs="Arial"/>
          <w:color w:val="000000" w:themeColor="text1"/>
          <w:sz w:val="24"/>
          <w:szCs w:val="24"/>
        </w:rPr>
        <w:t xml:space="preserve"> Language</w:t>
      </w:r>
    </w:p>
    <w:p w14:paraId="66AEC276" w14:textId="086452BD" w:rsidR="00A53456" w:rsidRPr="00A53456" w:rsidRDefault="00CE3760" w:rsidP="00A53456">
      <w:pPr>
        <w:pStyle w:val="ListParagraph"/>
        <w:numPr>
          <w:ilvl w:val="0"/>
          <w:numId w:val="17"/>
        </w:numPr>
        <w:shd w:val="clear" w:color="auto" w:fill="FFFFFF"/>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Classes and Objects</w:t>
      </w:r>
    </w:p>
    <w:p w14:paraId="315D89D2" w14:textId="71EE0F75" w:rsidR="00A53456" w:rsidRPr="00A53456" w:rsidRDefault="00CE3760" w:rsidP="00A53456">
      <w:pPr>
        <w:pStyle w:val="ListParagraph"/>
        <w:numPr>
          <w:ilvl w:val="0"/>
          <w:numId w:val="17"/>
        </w:numPr>
        <w:shd w:val="clear" w:color="auto" w:fill="FFFFFF"/>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Data</w:t>
      </w:r>
      <w:r w:rsidR="00A53456" w:rsidRPr="00A53456">
        <w:rPr>
          <w:rFonts w:ascii="Arial" w:eastAsia="Times New Roman" w:hAnsi="Arial" w:cs="Arial"/>
          <w:color w:val="000000" w:themeColor="text1"/>
          <w:sz w:val="24"/>
          <w:szCs w:val="24"/>
        </w:rPr>
        <w:t xml:space="preserve"> Structures</w:t>
      </w:r>
    </w:p>
    <w:p w14:paraId="4ABD5454" w14:textId="11009945" w:rsidR="00A53456" w:rsidRPr="00A53456" w:rsidRDefault="00CE3760" w:rsidP="00A53456">
      <w:pPr>
        <w:pStyle w:val="ListParagraph"/>
        <w:numPr>
          <w:ilvl w:val="0"/>
          <w:numId w:val="17"/>
        </w:numPr>
        <w:shd w:val="clear" w:color="auto" w:fill="FFFFFF"/>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Pointers and Streams</w:t>
      </w:r>
    </w:p>
    <w:p w14:paraId="33AFB75C" w14:textId="3B8A33B9" w:rsidR="00051FB1" w:rsidRPr="00CE3760" w:rsidRDefault="00CE3760" w:rsidP="00CE3760">
      <w:pPr>
        <w:pStyle w:val="ListParagraph"/>
        <w:numPr>
          <w:ilvl w:val="0"/>
          <w:numId w:val="17"/>
        </w:numPr>
        <w:shd w:val="clear" w:color="auto" w:fill="FFFFFF"/>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Special Topics</w:t>
      </w:r>
    </w:p>
    <w:p w14:paraId="721790A4" w14:textId="77777777" w:rsidR="001C3BE9" w:rsidRPr="00051FB1" w:rsidRDefault="001C3BE9" w:rsidP="00051FB1">
      <w:pPr>
        <w:tabs>
          <w:tab w:val="left" w:pos="2340"/>
          <w:tab w:val="left" w:pos="4500"/>
          <w:tab w:val="left" w:pos="6930"/>
        </w:tabs>
        <w:spacing w:after="0" w:line="276" w:lineRule="auto"/>
        <w:rPr>
          <w:rFonts w:ascii="Arial" w:hAnsi="Arial" w:cs="Arial"/>
          <w:sz w:val="24"/>
          <w:szCs w:val="24"/>
        </w:rPr>
      </w:pPr>
    </w:p>
    <w:p w14:paraId="6919740C" w14:textId="77777777" w:rsidR="00051FB1" w:rsidRDefault="00051FB1" w:rsidP="00051FB1">
      <w:pPr>
        <w:pStyle w:val="Heading1"/>
      </w:pPr>
      <w:r>
        <w:t>Required Textbook and Companion Homework Site:</w:t>
      </w:r>
    </w:p>
    <w:p w14:paraId="1085F177" w14:textId="77777777" w:rsidR="00051FB1" w:rsidRPr="00CF1FCB" w:rsidRDefault="00051FB1" w:rsidP="00051FB1">
      <w:pPr>
        <w:rPr>
          <w:rFonts w:ascii="Arial" w:hAnsi="Arial" w:cs="Arial"/>
        </w:rPr>
      </w:pPr>
      <w:r w:rsidRPr="00CF1FCB">
        <w:rPr>
          <w:rFonts w:ascii="Arial" w:hAnsi="Arial" w:cs="Arial"/>
        </w:rPr>
        <w:t xml:space="preserve">Information about the </w:t>
      </w:r>
      <w:hyperlink r:id="rId8" w:history="1">
        <w:r w:rsidRPr="00CF1FCB">
          <w:rPr>
            <w:rStyle w:val="Hyperlink"/>
            <w:rFonts w:ascii="Arial" w:hAnsi="Arial" w:cs="Arial"/>
          </w:rPr>
          <w:t>FTCC Bookstore (opens in new window)</w:t>
        </w:r>
      </w:hyperlink>
      <w:r w:rsidRPr="00CF1FCB">
        <w:rPr>
          <w:rFonts w:ascii="Arial" w:hAnsi="Arial" w:cs="Arial"/>
        </w:rPr>
        <w:t xml:space="preserve"> [URL: https://bookstore.faytechcc.edu/] is available on the FTCC college website. To make textbook purchases online, select “Textbook Lookup” on the FTCC Bookstore web page.</w:t>
      </w:r>
    </w:p>
    <w:p w14:paraId="1E129BB7" w14:textId="5B9512DD" w:rsidR="00CF1FCB" w:rsidRDefault="00051FB1" w:rsidP="00CF1FCB">
      <w:pPr>
        <w:pStyle w:val="Heading2"/>
      </w:pPr>
      <w:r>
        <w:t>Textbook:</w:t>
      </w:r>
    </w:p>
    <w:p w14:paraId="05312BF0" w14:textId="77777777" w:rsidR="00A53456" w:rsidRDefault="00A53456" w:rsidP="00A53456">
      <w:pPr>
        <w:tabs>
          <w:tab w:val="left" w:pos="2340"/>
          <w:tab w:val="left" w:pos="4500"/>
          <w:tab w:val="left" w:pos="6930"/>
        </w:tabs>
        <w:spacing w:after="0" w:line="276" w:lineRule="auto"/>
        <w:rPr>
          <w:rFonts w:ascii="Arial" w:hAnsi="Arial" w:cs="Arial"/>
          <w:sz w:val="24"/>
          <w:szCs w:val="24"/>
        </w:rPr>
      </w:pPr>
      <w:r>
        <w:rPr>
          <w:rFonts w:ascii="Arial" w:hAnsi="Arial" w:cs="Arial"/>
          <w:sz w:val="24"/>
          <w:szCs w:val="24"/>
        </w:rPr>
        <w:t>Zybooks C++ (see Blackboard section for registration information)</w:t>
      </w:r>
    </w:p>
    <w:p w14:paraId="4A6F4877" w14:textId="4A5627D2" w:rsidR="00A53456" w:rsidRDefault="00A53456" w:rsidP="00A53456">
      <w:pPr>
        <w:tabs>
          <w:tab w:val="left" w:pos="2340"/>
          <w:tab w:val="left" w:pos="4500"/>
          <w:tab w:val="left" w:pos="6930"/>
        </w:tabs>
        <w:spacing w:after="0" w:line="276" w:lineRule="auto"/>
        <w:rPr>
          <w:rFonts w:ascii="Arial" w:hAnsi="Arial" w:cs="Arial"/>
          <w:sz w:val="24"/>
          <w:szCs w:val="24"/>
        </w:rPr>
      </w:pPr>
      <w:r>
        <w:rPr>
          <w:rFonts w:ascii="Arial" w:hAnsi="Arial" w:cs="Arial"/>
          <w:sz w:val="24"/>
          <w:szCs w:val="24"/>
        </w:rPr>
        <w:t>This is an online interactive textbook with assignments built into the online portion.</w:t>
      </w:r>
    </w:p>
    <w:p w14:paraId="40F54527" w14:textId="77777777" w:rsidR="007403F5" w:rsidRPr="007403F5" w:rsidRDefault="007403F5" w:rsidP="007403F5">
      <w:pPr>
        <w:tabs>
          <w:tab w:val="left" w:pos="2340"/>
          <w:tab w:val="left" w:pos="4500"/>
          <w:tab w:val="left" w:pos="6930"/>
        </w:tabs>
        <w:spacing w:after="0" w:line="276" w:lineRule="auto"/>
        <w:rPr>
          <w:rFonts w:ascii="Arial" w:eastAsia="Times New Roman" w:hAnsi="Arial" w:cs="Arial"/>
          <w:color w:val="000000"/>
          <w:sz w:val="24"/>
          <w:szCs w:val="24"/>
        </w:rPr>
      </w:pPr>
      <w:r w:rsidRPr="007403F5">
        <w:rPr>
          <w:rFonts w:ascii="Arial" w:eastAsia="Times New Roman" w:hAnsi="Arial" w:cs="Arial"/>
          <w:color w:val="000000"/>
          <w:sz w:val="24"/>
          <w:szCs w:val="24"/>
        </w:rPr>
        <w:t>There are two ways to gain access (both work identically after signup is complete).</w:t>
      </w:r>
    </w:p>
    <w:p w14:paraId="1C6AB3CD" w14:textId="77777777" w:rsidR="007403F5" w:rsidRPr="007403F5" w:rsidRDefault="007403F5" w:rsidP="007403F5">
      <w:pPr>
        <w:tabs>
          <w:tab w:val="left" w:pos="2340"/>
          <w:tab w:val="left" w:pos="4500"/>
          <w:tab w:val="left" w:pos="6930"/>
        </w:tabs>
        <w:spacing w:after="0" w:line="276" w:lineRule="auto"/>
        <w:rPr>
          <w:rFonts w:ascii="Arial" w:eastAsia="Times New Roman" w:hAnsi="Arial" w:cs="Arial"/>
          <w:color w:val="000000"/>
          <w:sz w:val="24"/>
          <w:szCs w:val="24"/>
        </w:rPr>
      </w:pPr>
      <w:r w:rsidRPr="007403F5">
        <w:rPr>
          <w:rFonts w:ascii="Arial" w:eastAsia="Times New Roman" w:hAnsi="Arial" w:cs="Arial"/>
          <w:color w:val="000000"/>
          <w:sz w:val="24"/>
          <w:szCs w:val="24"/>
        </w:rPr>
        <w:t>First, you can receive a code through the FTCC bookstore.</w:t>
      </w:r>
    </w:p>
    <w:p w14:paraId="66428D29" w14:textId="24362B4E" w:rsidR="00EC6D72" w:rsidRDefault="007403F5" w:rsidP="00231EBB">
      <w:pPr>
        <w:tabs>
          <w:tab w:val="left" w:pos="2340"/>
          <w:tab w:val="left" w:pos="4500"/>
          <w:tab w:val="left" w:pos="6930"/>
        </w:tabs>
        <w:spacing w:after="0" w:line="276" w:lineRule="auto"/>
        <w:rPr>
          <w:rFonts w:ascii="Arial" w:eastAsia="Times New Roman" w:hAnsi="Arial" w:cs="Arial"/>
          <w:color w:val="000000"/>
          <w:sz w:val="24"/>
          <w:szCs w:val="24"/>
        </w:rPr>
      </w:pPr>
      <w:r w:rsidRPr="007403F5">
        <w:rPr>
          <w:rFonts w:ascii="Arial" w:eastAsia="Times New Roman" w:hAnsi="Arial" w:cs="Arial"/>
          <w:color w:val="000000"/>
          <w:sz w:val="24"/>
          <w:szCs w:val="24"/>
        </w:rPr>
        <w:t xml:space="preserve">Second, you can follow the method listed </w:t>
      </w:r>
      <w:r w:rsidR="00231EBB">
        <w:rPr>
          <w:rFonts w:ascii="Arial" w:eastAsia="Times New Roman" w:hAnsi="Arial" w:cs="Arial"/>
          <w:color w:val="000000"/>
          <w:sz w:val="24"/>
          <w:szCs w:val="24"/>
        </w:rPr>
        <w:t xml:space="preserve">in Blackboard to activate an account directly through Zybooks. </w:t>
      </w:r>
    </w:p>
    <w:p w14:paraId="4D281CE3" w14:textId="41DB84C1" w:rsidR="00231EBB" w:rsidRDefault="00231EBB" w:rsidP="00231EBB">
      <w:pPr>
        <w:tabs>
          <w:tab w:val="left" w:pos="2340"/>
          <w:tab w:val="left" w:pos="4500"/>
          <w:tab w:val="left" w:pos="6930"/>
        </w:tabs>
        <w:spacing w:after="0" w:line="276" w:lineRule="auto"/>
        <w:rPr>
          <w:rFonts w:ascii="Arial" w:hAnsi="Arial" w:cs="Arial"/>
          <w:sz w:val="24"/>
          <w:szCs w:val="24"/>
        </w:rPr>
      </w:pPr>
      <w:r>
        <w:rPr>
          <w:rFonts w:ascii="Arial" w:hAnsi="Arial" w:cs="Arial"/>
          <w:sz w:val="24"/>
          <w:szCs w:val="24"/>
        </w:rPr>
        <w:t>Either method will provide the same access.</w:t>
      </w:r>
    </w:p>
    <w:p w14:paraId="7AFF30EB" w14:textId="363F78AD" w:rsidR="00051FB1" w:rsidRDefault="00051FB1" w:rsidP="00051FB1">
      <w:pPr>
        <w:pStyle w:val="Heading1"/>
      </w:pPr>
      <w:r>
        <w:t>Other Required Materials/Software:</w:t>
      </w:r>
    </w:p>
    <w:p w14:paraId="35A3D0E3" w14:textId="77777777" w:rsidR="00A53456" w:rsidRDefault="00A53456" w:rsidP="00A53456">
      <w:pPr>
        <w:spacing w:after="0" w:line="240" w:lineRule="auto"/>
        <w:rPr>
          <w:rFonts w:ascii="Arial" w:eastAsia="Times New Roman" w:hAnsi="Arial" w:cs="Arial"/>
          <w:noProof/>
          <w:sz w:val="24"/>
          <w:szCs w:val="24"/>
        </w:rPr>
      </w:pPr>
      <w:r>
        <w:rPr>
          <w:rFonts w:ascii="Arial" w:eastAsia="Times New Roman" w:hAnsi="Arial" w:cs="Arial"/>
          <w:noProof/>
          <w:sz w:val="24"/>
          <w:szCs w:val="24"/>
        </w:rPr>
        <w:t>A web browser compatible with Zybook and repl.it</w:t>
      </w:r>
    </w:p>
    <w:p w14:paraId="3C056295" w14:textId="507B2B93" w:rsidR="00A53456" w:rsidRDefault="00A53456" w:rsidP="00A53456">
      <w:pPr>
        <w:spacing w:after="0" w:line="240" w:lineRule="auto"/>
        <w:rPr>
          <w:rFonts w:ascii="Arial" w:eastAsia="Times New Roman" w:hAnsi="Arial" w:cs="Arial"/>
          <w:noProof/>
          <w:sz w:val="24"/>
          <w:szCs w:val="24"/>
        </w:rPr>
      </w:pPr>
      <w:r>
        <w:rPr>
          <w:rFonts w:ascii="Arial" w:eastAsia="Times New Roman" w:hAnsi="Arial" w:cs="Arial"/>
          <w:noProof/>
          <w:sz w:val="24"/>
          <w:szCs w:val="24"/>
        </w:rPr>
        <w:t xml:space="preserve">(optional) Code::Blocks C++ development environment </w:t>
      </w:r>
    </w:p>
    <w:p w14:paraId="20437514" w14:textId="77777777" w:rsidR="00A53456" w:rsidRPr="00A53456" w:rsidRDefault="00A53456" w:rsidP="00A53456">
      <w:pPr>
        <w:spacing w:after="0" w:line="240" w:lineRule="auto"/>
        <w:rPr>
          <w:rFonts w:ascii="Arial" w:eastAsia="Times New Roman" w:hAnsi="Arial" w:cs="Arial"/>
          <w:noProof/>
          <w:sz w:val="24"/>
          <w:szCs w:val="24"/>
        </w:rPr>
      </w:pPr>
    </w:p>
    <w:p w14:paraId="6AF6F715" w14:textId="6BEC9BFA" w:rsidR="00051FB1" w:rsidRPr="00CF1FCB" w:rsidRDefault="00051FB1" w:rsidP="00051FB1">
      <w:pPr>
        <w:tabs>
          <w:tab w:val="left" w:pos="2340"/>
          <w:tab w:val="left" w:pos="4500"/>
          <w:tab w:val="left" w:pos="6930"/>
        </w:tabs>
        <w:rPr>
          <w:rFonts w:ascii="Arial" w:hAnsi="Arial" w:cs="Arial"/>
        </w:rPr>
      </w:pPr>
      <w:r w:rsidRPr="00CF1FCB">
        <w:rPr>
          <w:rFonts w:ascii="Arial" w:hAnsi="Arial" w:cs="Arial"/>
        </w:rPr>
        <w:t>The recommended browsers are Mozilla Firefox, Google Chrome, and Safari in the most updated version.</w:t>
      </w:r>
    </w:p>
    <w:p w14:paraId="6D864BD0" w14:textId="6F28C69F" w:rsidR="00051FB1" w:rsidRPr="00CF1FCB" w:rsidRDefault="00051FB1" w:rsidP="00051FB1">
      <w:pPr>
        <w:tabs>
          <w:tab w:val="left" w:pos="2340"/>
          <w:tab w:val="left" w:pos="4500"/>
          <w:tab w:val="left" w:pos="6930"/>
        </w:tabs>
        <w:rPr>
          <w:rFonts w:ascii="Arial" w:hAnsi="Arial" w:cs="Arial"/>
        </w:rPr>
      </w:pPr>
      <w:r w:rsidRPr="00CF1FCB">
        <w:rPr>
          <w:rFonts w:ascii="Arial" w:hAnsi="Arial" w:cs="Arial"/>
        </w:rPr>
        <w:t xml:space="preserve">Microsoft Office 365 (Office 2016) is available to currently enrolled students at FTCC. The Microsoft Office 2016 app is available for download on up to five (5) computers and/or mobile devices. Direct link to download Office 365: </w:t>
      </w:r>
      <w:hyperlink r:id="rId9" w:tooltip="Microsoft Account Login" w:history="1">
        <w:r w:rsidRPr="00CF1FCB">
          <w:rPr>
            <w:rStyle w:val="Hyperlink"/>
            <w:rFonts w:ascii="Arial" w:hAnsi="Arial" w:cs="Arial"/>
          </w:rPr>
          <w:t>https://login.microsoftonline.com (opens in new window)</w:t>
        </w:r>
      </w:hyperlink>
      <w:r w:rsidRPr="00CF1FCB">
        <w:rPr>
          <w:rFonts w:ascii="Arial" w:hAnsi="Arial" w:cs="Arial"/>
        </w:rPr>
        <w:t>.</w:t>
      </w:r>
    </w:p>
    <w:p w14:paraId="1E7974C8" w14:textId="0A58A4E5" w:rsidR="00051FB1" w:rsidRPr="00CF1FCB" w:rsidRDefault="00051FB1" w:rsidP="00051FB1">
      <w:pPr>
        <w:tabs>
          <w:tab w:val="left" w:pos="2340"/>
          <w:tab w:val="left" w:pos="4500"/>
          <w:tab w:val="left" w:pos="6930"/>
        </w:tabs>
        <w:rPr>
          <w:rFonts w:ascii="Arial" w:hAnsi="Arial" w:cs="Arial"/>
        </w:rPr>
      </w:pPr>
      <w:r w:rsidRPr="00CF1FCB">
        <w:rPr>
          <w:rFonts w:ascii="Arial" w:hAnsi="Arial" w:cs="Arial"/>
        </w:rPr>
        <w:t>Username: FTCCWebadvisorLogin@ad.faytechcc.edu (example: Smithj1234@ad.faytechcc.edu). Password: Active Directory (</w:t>
      </w:r>
      <w:proofErr w:type="spellStart"/>
      <w:r w:rsidRPr="00CF1FCB">
        <w:rPr>
          <w:rFonts w:ascii="Arial" w:hAnsi="Arial" w:cs="Arial"/>
        </w:rPr>
        <w:t>WebAdvisor</w:t>
      </w:r>
      <w:proofErr w:type="spellEnd"/>
      <w:r w:rsidRPr="00CF1FCB">
        <w:rPr>
          <w:rFonts w:ascii="Arial" w:hAnsi="Arial" w:cs="Arial"/>
        </w:rPr>
        <w:t>) password (if you have not created an Active Directory password, you will need to do this first).</w:t>
      </w:r>
    </w:p>
    <w:p w14:paraId="3481DF0B" w14:textId="5A02C73A" w:rsidR="00051FB1" w:rsidRPr="00CF1FCB" w:rsidRDefault="00051FB1" w:rsidP="00051FB1">
      <w:pPr>
        <w:tabs>
          <w:tab w:val="left" w:pos="2340"/>
          <w:tab w:val="left" w:pos="4500"/>
          <w:tab w:val="left" w:pos="6930"/>
        </w:tabs>
        <w:rPr>
          <w:rFonts w:ascii="Arial" w:hAnsi="Arial" w:cs="Arial"/>
        </w:rPr>
      </w:pPr>
      <w:r w:rsidRPr="00CF1FCB">
        <w:rPr>
          <w:rFonts w:ascii="Arial" w:hAnsi="Arial" w:cs="Arial"/>
        </w:rPr>
        <w:t xml:space="preserve">Blackboard Technical Support is available at any time, seven days a week by calling 1-888-829-9660. Assistance on specific trouble-shooting topics are found at </w:t>
      </w:r>
      <w:hyperlink r:id="rId10" w:history="1">
        <w:r w:rsidRPr="00CF1FCB">
          <w:rPr>
            <w:rStyle w:val="Hyperlink"/>
            <w:rFonts w:ascii="Arial" w:hAnsi="Arial" w:cs="Arial"/>
          </w:rPr>
          <w:t>Blackboard Help Online (opens in new window)</w:t>
        </w:r>
      </w:hyperlink>
      <w:r w:rsidRPr="00CF1FCB">
        <w:rPr>
          <w:rFonts w:ascii="Arial" w:hAnsi="Arial" w:cs="Arial"/>
        </w:rPr>
        <w:t xml:space="preserve"> [URL: https://help.blackboard.com/Learn/Student]. </w:t>
      </w:r>
    </w:p>
    <w:p w14:paraId="119EF21A" w14:textId="77777777" w:rsidR="00051FB1" w:rsidRDefault="00051FB1" w:rsidP="00051FB1">
      <w:pPr>
        <w:pStyle w:val="Heading1"/>
      </w:pPr>
      <w:r>
        <w:lastRenderedPageBreak/>
        <w:t>Grading Scale:</w:t>
      </w:r>
    </w:p>
    <w:p w14:paraId="19BA9881" w14:textId="77777777" w:rsidR="00051FB1" w:rsidRPr="007D565E" w:rsidRDefault="00051FB1" w:rsidP="00051FB1">
      <w:pPr>
        <w:tabs>
          <w:tab w:val="left" w:pos="2340"/>
          <w:tab w:val="left" w:pos="4500"/>
          <w:tab w:val="left" w:pos="6930"/>
        </w:tabs>
        <w:rPr>
          <w:rFonts w:ascii="Arial" w:hAnsi="Arial" w:cs="Arial"/>
          <w:sz w:val="24"/>
          <w:szCs w:val="24"/>
        </w:rPr>
      </w:pPr>
      <w:r w:rsidRPr="007D565E">
        <w:rPr>
          <w:rFonts w:ascii="Arial" w:hAnsi="Arial" w:cs="Arial"/>
          <w:sz w:val="24"/>
          <w:szCs w:val="24"/>
        </w:rPr>
        <w:t>FTCC grades are based on a 4.0 grading system. Each grade is assigned a “grade-point equivalent” in quality points for each term credit hour scheduled. The grade point average (GPA) is determined by dividing the total of quality points earned by the number of term hours scheduled.</w:t>
      </w:r>
    </w:p>
    <w:tbl>
      <w:tblPr>
        <w:tblStyle w:val="PlainTable2"/>
        <w:tblW w:w="0" w:type="auto"/>
        <w:tblInd w:w="720" w:type="dxa"/>
        <w:tblLook w:val="04A0" w:firstRow="1" w:lastRow="0" w:firstColumn="1" w:lastColumn="0" w:noHBand="0" w:noVBand="1"/>
        <w:tblDescription w:val="Grading Scale"/>
      </w:tblPr>
      <w:tblGrid>
        <w:gridCol w:w="2281"/>
        <w:gridCol w:w="2906"/>
        <w:gridCol w:w="3443"/>
      </w:tblGrid>
      <w:tr w:rsidR="00051FB1" w:rsidRPr="00887F23" w14:paraId="14B86FA5" w14:textId="77777777" w:rsidTr="00D315F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30" w:type="dxa"/>
            <w:vAlign w:val="center"/>
          </w:tcPr>
          <w:p w14:paraId="2679442A" w14:textId="77777777" w:rsidR="00051FB1" w:rsidRPr="00887F23" w:rsidRDefault="00051FB1" w:rsidP="00D315F1">
            <w:pPr>
              <w:tabs>
                <w:tab w:val="left" w:pos="2340"/>
                <w:tab w:val="left" w:pos="4500"/>
                <w:tab w:val="left" w:pos="6930"/>
              </w:tabs>
              <w:jc w:val="center"/>
            </w:pPr>
            <w:r w:rsidRPr="00887F23">
              <w:t>Numerical Grade</w:t>
            </w:r>
          </w:p>
        </w:tc>
        <w:tc>
          <w:tcPr>
            <w:tcW w:w="3150" w:type="dxa"/>
            <w:vAlign w:val="center"/>
          </w:tcPr>
          <w:p w14:paraId="1538B4AF" w14:textId="77777777" w:rsidR="00051FB1" w:rsidRPr="00887F23" w:rsidRDefault="00051FB1" w:rsidP="00D315F1">
            <w:pPr>
              <w:tabs>
                <w:tab w:val="left" w:pos="2340"/>
                <w:tab w:val="left" w:pos="4500"/>
                <w:tab w:val="left" w:pos="6930"/>
              </w:tabs>
              <w:jc w:val="center"/>
              <w:cnfStyle w:val="100000000000" w:firstRow="1" w:lastRow="0" w:firstColumn="0" w:lastColumn="0" w:oddVBand="0" w:evenVBand="0" w:oddHBand="0" w:evenHBand="0" w:firstRowFirstColumn="0" w:firstRowLastColumn="0" w:lastRowFirstColumn="0" w:lastRowLastColumn="0"/>
            </w:pPr>
            <w:r w:rsidRPr="00887F23">
              <w:t>Letter Grade Equivalent</w:t>
            </w:r>
          </w:p>
        </w:tc>
        <w:tc>
          <w:tcPr>
            <w:tcW w:w="3775" w:type="dxa"/>
            <w:vAlign w:val="center"/>
          </w:tcPr>
          <w:p w14:paraId="3B78649B" w14:textId="77777777" w:rsidR="00051FB1" w:rsidRPr="00887F23" w:rsidRDefault="00051FB1" w:rsidP="00D315F1">
            <w:pPr>
              <w:tabs>
                <w:tab w:val="left" w:pos="2340"/>
                <w:tab w:val="left" w:pos="4500"/>
                <w:tab w:val="left" w:pos="6930"/>
              </w:tabs>
              <w:jc w:val="center"/>
              <w:cnfStyle w:val="100000000000" w:firstRow="1" w:lastRow="0" w:firstColumn="0" w:lastColumn="0" w:oddVBand="0" w:evenVBand="0" w:oddHBand="0" w:evenHBand="0" w:firstRowFirstColumn="0" w:firstRowLastColumn="0" w:lastRowFirstColumn="0" w:lastRowLastColumn="0"/>
            </w:pPr>
            <w:r w:rsidRPr="00887F23">
              <w:t>Grade Point Equivalent</w:t>
            </w:r>
          </w:p>
        </w:tc>
      </w:tr>
      <w:tr w:rsidR="00051FB1" w:rsidRPr="00887F23" w14:paraId="7B5CD79F" w14:textId="77777777" w:rsidTr="00D315F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30" w:type="dxa"/>
            <w:vAlign w:val="center"/>
          </w:tcPr>
          <w:p w14:paraId="029FBE8C" w14:textId="77777777" w:rsidR="00051FB1" w:rsidRPr="00887F23" w:rsidRDefault="00051FB1" w:rsidP="00D315F1">
            <w:pPr>
              <w:tabs>
                <w:tab w:val="left" w:pos="2340"/>
                <w:tab w:val="left" w:pos="4500"/>
                <w:tab w:val="left" w:pos="6930"/>
              </w:tabs>
            </w:pPr>
            <w:r w:rsidRPr="00887F23">
              <w:t>90-100</w:t>
            </w:r>
          </w:p>
        </w:tc>
        <w:tc>
          <w:tcPr>
            <w:tcW w:w="3150" w:type="dxa"/>
            <w:vAlign w:val="center"/>
          </w:tcPr>
          <w:p w14:paraId="455DBDC7" w14:textId="77777777" w:rsidR="00051FB1" w:rsidRPr="00887F23" w:rsidRDefault="00051FB1" w:rsidP="00D315F1">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pPr>
            <w:r w:rsidRPr="00887F23">
              <w:t>A-Excellent</w:t>
            </w:r>
          </w:p>
        </w:tc>
        <w:tc>
          <w:tcPr>
            <w:tcW w:w="3775" w:type="dxa"/>
            <w:vAlign w:val="center"/>
          </w:tcPr>
          <w:p w14:paraId="3846489F" w14:textId="77777777" w:rsidR="00051FB1" w:rsidRPr="00887F23" w:rsidRDefault="00051FB1" w:rsidP="00D315F1">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pPr>
            <w:r w:rsidRPr="00887F23">
              <w:t>4 grade points per credit hour</w:t>
            </w:r>
          </w:p>
        </w:tc>
      </w:tr>
      <w:tr w:rsidR="00051FB1" w:rsidRPr="00887F23" w14:paraId="428CC847" w14:textId="77777777" w:rsidTr="00D315F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30" w:type="dxa"/>
            <w:vAlign w:val="center"/>
          </w:tcPr>
          <w:p w14:paraId="33C8E320" w14:textId="77777777" w:rsidR="00051FB1" w:rsidRPr="00887F23" w:rsidRDefault="00051FB1" w:rsidP="00D315F1">
            <w:pPr>
              <w:tabs>
                <w:tab w:val="left" w:pos="2340"/>
                <w:tab w:val="left" w:pos="4500"/>
                <w:tab w:val="left" w:pos="6930"/>
              </w:tabs>
            </w:pPr>
            <w:r w:rsidRPr="00887F23">
              <w:t>80-89</w:t>
            </w:r>
          </w:p>
        </w:tc>
        <w:tc>
          <w:tcPr>
            <w:tcW w:w="3150" w:type="dxa"/>
            <w:vAlign w:val="center"/>
          </w:tcPr>
          <w:p w14:paraId="3CBE1FE9" w14:textId="77777777" w:rsidR="00051FB1" w:rsidRPr="00887F23" w:rsidRDefault="00051FB1" w:rsidP="00D315F1">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pPr>
            <w:r w:rsidRPr="00887F23">
              <w:t>B-Good</w:t>
            </w:r>
          </w:p>
        </w:tc>
        <w:tc>
          <w:tcPr>
            <w:tcW w:w="3775" w:type="dxa"/>
            <w:vAlign w:val="center"/>
          </w:tcPr>
          <w:p w14:paraId="64DB0CF4" w14:textId="77777777" w:rsidR="00051FB1" w:rsidRPr="00887F23" w:rsidRDefault="00051FB1" w:rsidP="00D315F1">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pPr>
            <w:r w:rsidRPr="00887F23">
              <w:t>3 grade points per credit hour</w:t>
            </w:r>
          </w:p>
        </w:tc>
      </w:tr>
      <w:tr w:rsidR="00051FB1" w:rsidRPr="00887F23" w14:paraId="4D1206F9" w14:textId="77777777" w:rsidTr="00D315F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30" w:type="dxa"/>
            <w:vAlign w:val="center"/>
          </w:tcPr>
          <w:p w14:paraId="2DEC2B41" w14:textId="77777777" w:rsidR="00051FB1" w:rsidRPr="00887F23" w:rsidRDefault="00051FB1" w:rsidP="00D315F1">
            <w:pPr>
              <w:tabs>
                <w:tab w:val="left" w:pos="2340"/>
                <w:tab w:val="left" w:pos="4500"/>
                <w:tab w:val="left" w:pos="6930"/>
              </w:tabs>
            </w:pPr>
            <w:r w:rsidRPr="00887F23">
              <w:t>70-79</w:t>
            </w:r>
          </w:p>
        </w:tc>
        <w:tc>
          <w:tcPr>
            <w:tcW w:w="3150" w:type="dxa"/>
            <w:vAlign w:val="center"/>
          </w:tcPr>
          <w:p w14:paraId="58441FD3" w14:textId="77777777" w:rsidR="00051FB1" w:rsidRPr="00887F23" w:rsidRDefault="00051FB1" w:rsidP="00D315F1">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pPr>
            <w:r w:rsidRPr="00887F23">
              <w:t>C-Average</w:t>
            </w:r>
          </w:p>
        </w:tc>
        <w:tc>
          <w:tcPr>
            <w:tcW w:w="3775" w:type="dxa"/>
            <w:vAlign w:val="center"/>
          </w:tcPr>
          <w:p w14:paraId="4885B8DE" w14:textId="77777777" w:rsidR="00051FB1" w:rsidRPr="00887F23" w:rsidRDefault="00051FB1" w:rsidP="00D315F1">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pPr>
            <w:r w:rsidRPr="00887F23">
              <w:t>2 grade points per credit hour</w:t>
            </w:r>
          </w:p>
        </w:tc>
      </w:tr>
      <w:tr w:rsidR="00051FB1" w:rsidRPr="00887F23" w14:paraId="3E83EAEE" w14:textId="77777777" w:rsidTr="00D315F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30" w:type="dxa"/>
            <w:vAlign w:val="center"/>
          </w:tcPr>
          <w:p w14:paraId="47A24EA1" w14:textId="77777777" w:rsidR="00051FB1" w:rsidRPr="00887F23" w:rsidRDefault="00051FB1" w:rsidP="00D315F1">
            <w:pPr>
              <w:tabs>
                <w:tab w:val="left" w:pos="2340"/>
                <w:tab w:val="left" w:pos="4500"/>
                <w:tab w:val="left" w:pos="6930"/>
              </w:tabs>
            </w:pPr>
            <w:r w:rsidRPr="00887F23">
              <w:t>60-69</w:t>
            </w:r>
          </w:p>
        </w:tc>
        <w:tc>
          <w:tcPr>
            <w:tcW w:w="3150" w:type="dxa"/>
            <w:vAlign w:val="center"/>
          </w:tcPr>
          <w:p w14:paraId="38AF5DF7" w14:textId="77777777" w:rsidR="00051FB1" w:rsidRPr="00887F23" w:rsidRDefault="00051FB1" w:rsidP="00D315F1">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pPr>
            <w:r w:rsidRPr="00887F23">
              <w:t>D-Below Average</w:t>
            </w:r>
          </w:p>
        </w:tc>
        <w:tc>
          <w:tcPr>
            <w:tcW w:w="3775" w:type="dxa"/>
            <w:vAlign w:val="center"/>
          </w:tcPr>
          <w:p w14:paraId="3AB4A0A7" w14:textId="77777777" w:rsidR="00051FB1" w:rsidRPr="00887F23" w:rsidRDefault="00051FB1" w:rsidP="00D315F1">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pPr>
            <w:r w:rsidRPr="00887F23">
              <w:t>1 grade point per credit hour</w:t>
            </w:r>
          </w:p>
        </w:tc>
      </w:tr>
      <w:tr w:rsidR="00051FB1" w:rsidRPr="00887F23" w14:paraId="529ABC8F" w14:textId="77777777" w:rsidTr="00D315F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30" w:type="dxa"/>
            <w:vAlign w:val="center"/>
          </w:tcPr>
          <w:p w14:paraId="65D87224" w14:textId="77777777" w:rsidR="00051FB1" w:rsidRPr="00887F23" w:rsidRDefault="00051FB1" w:rsidP="00D315F1">
            <w:pPr>
              <w:tabs>
                <w:tab w:val="left" w:pos="2340"/>
                <w:tab w:val="left" w:pos="4500"/>
                <w:tab w:val="left" w:pos="6930"/>
              </w:tabs>
            </w:pPr>
            <w:r w:rsidRPr="00887F23">
              <w:t>0-59</w:t>
            </w:r>
          </w:p>
        </w:tc>
        <w:tc>
          <w:tcPr>
            <w:tcW w:w="3150" w:type="dxa"/>
            <w:vAlign w:val="center"/>
          </w:tcPr>
          <w:p w14:paraId="3B9FCC6F" w14:textId="77777777" w:rsidR="00051FB1" w:rsidRPr="00887F23" w:rsidRDefault="00051FB1" w:rsidP="00D315F1">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pPr>
            <w:r w:rsidRPr="00887F23">
              <w:t>F-Failure</w:t>
            </w:r>
          </w:p>
        </w:tc>
        <w:tc>
          <w:tcPr>
            <w:tcW w:w="3775" w:type="dxa"/>
            <w:vAlign w:val="center"/>
          </w:tcPr>
          <w:p w14:paraId="7C7293BD" w14:textId="77777777" w:rsidR="00051FB1" w:rsidRPr="00887F23" w:rsidRDefault="00051FB1" w:rsidP="00D315F1">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pPr>
            <w:r w:rsidRPr="00887F23">
              <w:t>0 grade point</w:t>
            </w:r>
          </w:p>
        </w:tc>
      </w:tr>
    </w:tbl>
    <w:p w14:paraId="1540A061" w14:textId="77777777" w:rsidR="00051FB1" w:rsidRPr="00887F23" w:rsidRDefault="00051FB1" w:rsidP="00051FB1">
      <w:pPr>
        <w:tabs>
          <w:tab w:val="left" w:pos="2340"/>
          <w:tab w:val="left" w:pos="4500"/>
          <w:tab w:val="left" w:pos="6930"/>
        </w:tabs>
      </w:pPr>
    </w:p>
    <w:p w14:paraId="6B556853" w14:textId="4027C6AF" w:rsidR="00051FB1" w:rsidRDefault="00051FB1" w:rsidP="00051FB1">
      <w:pPr>
        <w:rPr>
          <w:rFonts w:ascii="Arial" w:hAnsi="Arial" w:cs="Arial"/>
          <w:sz w:val="24"/>
          <w:szCs w:val="24"/>
        </w:rPr>
      </w:pPr>
      <w:r w:rsidRPr="007D565E">
        <w:rPr>
          <w:rFonts w:ascii="Arial" w:hAnsi="Arial" w:cs="Arial"/>
          <w:sz w:val="24"/>
          <w:szCs w:val="24"/>
        </w:rPr>
        <w:t>The complete grading scale description may be found in the current FTCC Student Handbook under “Academic Information.”</w:t>
      </w:r>
    </w:p>
    <w:p w14:paraId="50FDFE0A" w14:textId="3B07B700" w:rsidR="00051FB1" w:rsidRDefault="00051FB1" w:rsidP="00051FB1">
      <w:pPr>
        <w:rPr>
          <w:rFonts w:ascii="Arial" w:hAnsi="Arial" w:cs="Arial"/>
          <w:sz w:val="24"/>
          <w:szCs w:val="24"/>
        </w:rPr>
      </w:pPr>
    </w:p>
    <w:p w14:paraId="32044E06" w14:textId="77777777" w:rsidR="00051FB1" w:rsidRDefault="00051FB1" w:rsidP="00051FB1">
      <w:pPr>
        <w:rPr>
          <w:rFonts w:ascii="Arial" w:hAnsi="Arial" w:cs="Arial"/>
          <w:sz w:val="24"/>
          <w:szCs w:val="24"/>
        </w:rPr>
      </w:pPr>
    </w:p>
    <w:p w14:paraId="592A5FB3" w14:textId="2E034BA0" w:rsidR="00051FB1" w:rsidRPr="000A69E5" w:rsidRDefault="00051FB1" w:rsidP="00051FB1">
      <w:pPr>
        <w:pStyle w:val="Heading1"/>
      </w:pPr>
      <w:r>
        <w:t>Course Requirements/Methods of Evaluation</w:t>
      </w:r>
      <w:r w:rsidRPr="000A69E5">
        <w:t>:</w:t>
      </w:r>
    </w:p>
    <w:p w14:paraId="49A63EC7" w14:textId="4F78F2E5" w:rsidR="00051FB1" w:rsidRDefault="00051FB1" w:rsidP="00051FB1">
      <w:pPr>
        <w:tabs>
          <w:tab w:val="left" w:pos="2340"/>
          <w:tab w:val="left" w:pos="4500"/>
          <w:tab w:val="left" w:pos="6930"/>
        </w:tabs>
        <w:rPr>
          <w:rFonts w:ascii="Arial" w:hAnsi="Arial" w:cs="Arial"/>
          <w:sz w:val="24"/>
          <w:szCs w:val="24"/>
        </w:rPr>
      </w:pPr>
      <w:r>
        <w:rPr>
          <w:rFonts w:ascii="Arial" w:hAnsi="Arial" w:cs="Arial"/>
          <w:sz w:val="24"/>
          <w:szCs w:val="24"/>
        </w:rPr>
        <w:t>Letter grades will be determined on the following weighted categories:</w:t>
      </w:r>
    </w:p>
    <w:tbl>
      <w:tblPr>
        <w:tblStyle w:val="TableGrid"/>
        <w:tblW w:w="0" w:type="auto"/>
        <w:tblLook w:val="04A0" w:firstRow="1" w:lastRow="0" w:firstColumn="1" w:lastColumn="0" w:noHBand="0" w:noVBand="1"/>
        <w:tblCaption w:val="Evaluation Categories and Weight"/>
        <w:tblDescription w:val="Categories and Weight to equal overall course grade"/>
      </w:tblPr>
      <w:tblGrid>
        <w:gridCol w:w="4721"/>
        <w:gridCol w:w="4629"/>
      </w:tblGrid>
      <w:tr w:rsidR="00A53456" w:rsidRPr="000A69E5" w14:paraId="685EEA90" w14:textId="77777777" w:rsidTr="00D315F1">
        <w:trPr>
          <w:trHeight w:val="305"/>
          <w:tblHeader/>
        </w:trPr>
        <w:tc>
          <w:tcPr>
            <w:tcW w:w="5395" w:type="dxa"/>
          </w:tcPr>
          <w:p w14:paraId="05CD6CEC" w14:textId="77777777" w:rsidR="00A53456" w:rsidRPr="000A69E5" w:rsidRDefault="00A53456" w:rsidP="00D315F1">
            <w:pPr>
              <w:rPr>
                <w:rFonts w:ascii="Arial" w:hAnsi="Arial" w:cs="Arial"/>
                <w:b/>
                <w:sz w:val="24"/>
                <w:szCs w:val="24"/>
              </w:rPr>
            </w:pPr>
            <w:r w:rsidRPr="000A69E5">
              <w:rPr>
                <w:rFonts w:ascii="Arial" w:hAnsi="Arial" w:cs="Arial"/>
                <w:b/>
                <w:sz w:val="24"/>
                <w:szCs w:val="24"/>
              </w:rPr>
              <w:t>Categories</w:t>
            </w:r>
          </w:p>
        </w:tc>
        <w:tc>
          <w:tcPr>
            <w:tcW w:w="5395" w:type="dxa"/>
          </w:tcPr>
          <w:p w14:paraId="34D8486A" w14:textId="77777777" w:rsidR="00A53456" w:rsidRPr="000A69E5" w:rsidRDefault="00A53456" w:rsidP="00D315F1">
            <w:pPr>
              <w:rPr>
                <w:rFonts w:ascii="Arial" w:hAnsi="Arial" w:cs="Arial"/>
                <w:b/>
                <w:sz w:val="24"/>
                <w:szCs w:val="24"/>
              </w:rPr>
            </w:pPr>
            <w:r w:rsidRPr="000A69E5">
              <w:rPr>
                <w:rFonts w:ascii="Arial" w:hAnsi="Arial" w:cs="Arial"/>
                <w:b/>
                <w:sz w:val="24"/>
                <w:szCs w:val="24"/>
              </w:rPr>
              <w:t>Weight</w:t>
            </w:r>
          </w:p>
        </w:tc>
      </w:tr>
      <w:tr w:rsidR="00A53456" w14:paraId="75863A2A" w14:textId="77777777" w:rsidTr="00D315F1">
        <w:trPr>
          <w:trHeight w:val="332"/>
        </w:trPr>
        <w:tc>
          <w:tcPr>
            <w:tcW w:w="5395" w:type="dxa"/>
          </w:tcPr>
          <w:p w14:paraId="1C599146" w14:textId="77777777" w:rsidR="00A53456" w:rsidRDefault="00A53456" w:rsidP="00D315F1">
            <w:pPr>
              <w:rPr>
                <w:rFonts w:ascii="Arial" w:hAnsi="Arial" w:cs="Arial"/>
                <w:sz w:val="24"/>
                <w:szCs w:val="24"/>
              </w:rPr>
            </w:pPr>
          </w:p>
        </w:tc>
        <w:tc>
          <w:tcPr>
            <w:tcW w:w="5395" w:type="dxa"/>
          </w:tcPr>
          <w:p w14:paraId="3326E0AE" w14:textId="77777777" w:rsidR="00A53456" w:rsidRDefault="00A53456" w:rsidP="00D315F1">
            <w:pPr>
              <w:rPr>
                <w:rFonts w:ascii="Arial" w:hAnsi="Arial" w:cs="Arial"/>
                <w:sz w:val="24"/>
                <w:szCs w:val="24"/>
              </w:rPr>
            </w:pPr>
            <w:r>
              <w:rPr>
                <w:rFonts w:ascii="Arial" w:hAnsi="Arial" w:cs="Arial"/>
                <w:sz w:val="24"/>
                <w:szCs w:val="24"/>
              </w:rPr>
              <w:t xml:space="preserve">  </w:t>
            </w:r>
          </w:p>
        </w:tc>
      </w:tr>
      <w:tr w:rsidR="00A53456" w14:paraId="6C9CB17F" w14:textId="77777777" w:rsidTr="00D315F1">
        <w:tc>
          <w:tcPr>
            <w:tcW w:w="5395" w:type="dxa"/>
          </w:tcPr>
          <w:p w14:paraId="39725DFC" w14:textId="77777777" w:rsidR="00A53456" w:rsidRDefault="00A53456" w:rsidP="00D315F1">
            <w:pPr>
              <w:rPr>
                <w:rFonts w:ascii="Arial" w:hAnsi="Arial" w:cs="Arial"/>
                <w:sz w:val="24"/>
                <w:szCs w:val="24"/>
              </w:rPr>
            </w:pPr>
            <w:r>
              <w:rPr>
                <w:rFonts w:ascii="Arial" w:hAnsi="Arial" w:cs="Arial"/>
                <w:sz w:val="24"/>
                <w:szCs w:val="24"/>
              </w:rPr>
              <w:t>Reading – Participation Questions (CH)</w:t>
            </w:r>
          </w:p>
        </w:tc>
        <w:tc>
          <w:tcPr>
            <w:tcW w:w="5395" w:type="dxa"/>
          </w:tcPr>
          <w:p w14:paraId="738C68C8" w14:textId="77777777" w:rsidR="00A53456" w:rsidRDefault="00A53456" w:rsidP="00D315F1">
            <w:pPr>
              <w:rPr>
                <w:rFonts w:ascii="Arial" w:hAnsi="Arial" w:cs="Arial"/>
                <w:sz w:val="24"/>
                <w:szCs w:val="24"/>
              </w:rPr>
            </w:pPr>
            <w:r>
              <w:rPr>
                <w:rFonts w:ascii="Arial" w:hAnsi="Arial" w:cs="Arial"/>
                <w:sz w:val="24"/>
                <w:szCs w:val="24"/>
              </w:rPr>
              <w:t xml:space="preserve"> 20%</w:t>
            </w:r>
          </w:p>
        </w:tc>
      </w:tr>
      <w:tr w:rsidR="00A53456" w14:paraId="69B059FB" w14:textId="77777777" w:rsidTr="00D315F1">
        <w:tc>
          <w:tcPr>
            <w:tcW w:w="5395" w:type="dxa"/>
          </w:tcPr>
          <w:p w14:paraId="52524441" w14:textId="77777777" w:rsidR="00A53456" w:rsidRDefault="00A53456" w:rsidP="00D315F1">
            <w:pPr>
              <w:rPr>
                <w:rFonts w:ascii="Arial" w:hAnsi="Arial" w:cs="Arial"/>
                <w:sz w:val="24"/>
                <w:szCs w:val="24"/>
              </w:rPr>
            </w:pPr>
            <w:r>
              <w:rPr>
                <w:rFonts w:ascii="Arial" w:hAnsi="Arial" w:cs="Arial"/>
                <w:sz w:val="24"/>
                <w:szCs w:val="24"/>
              </w:rPr>
              <w:t>Tutorials</w:t>
            </w:r>
          </w:p>
        </w:tc>
        <w:tc>
          <w:tcPr>
            <w:tcW w:w="5395" w:type="dxa"/>
          </w:tcPr>
          <w:p w14:paraId="391159D7" w14:textId="77777777" w:rsidR="00A53456" w:rsidRDefault="00A53456" w:rsidP="00D315F1">
            <w:pPr>
              <w:rPr>
                <w:rFonts w:ascii="Arial" w:hAnsi="Arial" w:cs="Arial"/>
                <w:sz w:val="24"/>
                <w:szCs w:val="24"/>
              </w:rPr>
            </w:pPr>
            <w:r>
              <w:rPr>
                <w:rFonts w:ascii="Arial" w:hAnsi="Arial" w:cs="Arial"/>
                <w:sz w:val="24"/>
                <w:szCs w:val="24"/>
              </w:rPr>
              <w:t xml:space="preserve"> 30%</w:t>
            </w:r>
          </w:p>
        </w:tc>
      </w:tr>
      <w:tr w:rsidR="00A53456" w14:paraId="2DF01B40" w14:textId="77777777" w:rsidTr="00D315F1">
        <w:tc>
          <w:tcPr>
            <w:tcW w:w="5395" w:type="dxa"/>
          </w:tcPr>
          <w:p w14:paraId="2D78D9F6" w14:textId="77777777" w:rsidR="00A53456" w:rsidRDefault="00A53456" w:rsidP="00D315F1">
            <w:pPr>
              <w:rPr>
                <w:rFonts w:ascii="Arial" w:hAnsi="Arial" w:cs="Arial"/>
                <w:sz w:val="24"/>
                <w:szCs w:val="24"/>
              </w:rPr>
            </w:pPr>
            <w:r>
              <w:rPr>
                <w:rFonts w:ascii="Arial" w:hAnsi="Arial" w:cs="Arial"/>
                <w:sz w:val="24"/>
                <w:szCs w:val="24"/>
              </w:rPr>
              <w:t>Labs</w:t>
            </w:r>
          </w:p>
        </w:tc>
        <w:tc>
          <w:tcPr>
            <w:tcW w:w="5395" w:type="dxa"/>
          </w:tcPr>
          <w:p w14:paraId="104E7BCD" w14:textId="77777777" w:rsidR="00A53456" w:rsidRDefault="00A53456" w:rsidP="00D315F1">
            <w:pPr>
              <w:rPr>
                <w:rFonts w:ascii="Arial" w:hAnsi="Arial" w:cs="Arial"/>
                <w:sz w:val="24"/>
                <w:szCs w:val="24"/>
              </w:rPr>
            </w:pPr>
            <w:r>
              <w:rPr>
                <w:rFonts w:ascii="Arial" w:hAnsi="Arial" w:cs="Arial"/>
                <w:sz w:val="24"/>
                <w:szCs w:val="24"/>
              </w:rPr>
              <w:t xml:space="preserve"> 20%</w:t>
            </w:r>
          </w:p>
        </w:tc>
      </w:tr>
      <w:tr w:rsidR="00A53456" w14:paraId="7865DB3B" w14:textId="77777777" w:rsidTr="00D315F1">
        <w:tc>
          <w:tcPr>
            <w:tcW w:w="5395" w:type="dxa"/>
          </w:tcPr>
          <w:p w14:paraId="6F522D6E" w14:textId="77777777" w:rsidR="00A53456" w:rsidRDefault="00A53456" w:rsidP="00D315F1">
            <w:pPr>
              <w:rPr>
                <w:rFonts w:ascii="Arial" w:hAnsi="Arial" w:cs="Arial"/>
                <w:sz w:val="24"/>
                <w:szCs w:val="24"/>
              </w:rPr>
            </w:pPr>
            <w:r>
              <w:rPr>
                <w:rFonts w:ascii="Arial" w:hAnsi="Arial" w:cs="Arial"/>
                <w:sz w:val="24"/>
                <w:szCs w:val="24"/>
              </w:rPr>
              <w:t>Homework</w:t>
            </w:r>
          </w:p>
        </w:tc>
        <w:tc>
          <w:tcPr>
            <w:tcW w:w="5395" w:type="dxa"/>
          </w:tcPr>
          <w:p w14:paraId="3EA5C43B" w14:textId="77777777" w:rsidR="00A53456" w:rsidRDefault="00A53456" w:rsidP="00D315F1">
            <w:pPr>
              <w:rPr>
                <w:rFonts w:ascii="Arial" w:hAnsi="Arial" w:cs="Arial"/>
                <w:sz w:val="24"/>
                <w:szCs w:val="24"/>
              </w:rPr>
            </w:pPr>
            <w:r>
              <w:rPr>
                <w:rFonts w:ascii="Arial" w:hAnsi="Arial" w:cs="Arial"/>
                <w:sz w:val="24"/>
                <w:szCs w:val="24"/>
              </w:rPr>
              <w:t xml:space="preserve"> 30%</w:t>
            </w:r>
          </w:p>
        </w:tc>
      </w:tr>
    </w:tbl>
    <w:p w14:paraId="37A1E712" w14:textId="77777777" w:rsidR="00051FB1" w:rsidRDefault="00051FB1" w:rsidP="00051FB1">
      <w:pPr>
        <w:tabs>
          <w:tab w:val="left" w:pos="2340"/>
          <w:tab w:val="left" w:pos="4500"/>
          <w:tab w:val="left" w:pos="6930"/>
        </w:tabs>
      </w:pPr>
    </w:p>
    <w:p w14:paraId="170F47DC" w14:textId="77777777" w:rsidR="00051FB1" w:rsidRDefault="00051FB1" w:rsidP="00051FB1">
      <w:pPr>
        <w:tabs>
          <w:tab w:val="left" w:pos="2340"/>
          <w:tab w:val="left" w:pos="4500"/>
          <w:tab w:val="left" w:pos="6930"/>
        </w:tabs>
      </w:pPr>
    </w:p>
    <w:p w14:paraId="5F9CE047" w14:textId="5F2C27CD" w:rsidR="001C3BE9" w:rsidRDefault="00051FB1" w:rsidP="000A69E5">
      <w:pPr>
        <w:pStyle w:val="Heading1"/>
      </w:pPr>
      <w:r>
        <w:t>Departmental Policies</w:t>
      </w:r>
      <w:r w:rsidR="001C3BE9" w:rsidRPr="000A69E5">
        <w:t>:</w:t>
      </w:r>
    </w:p>
    <w:p w14:paraId="2054F251" w14:textId="77777777" w:rsidR="001C3BE9" w:rsidRPr="000A69E5" w:rsidRDefault="001C3BE9" w:rsidP="001C3BE9">
      <w:pPr>
        <w:pStyle w:val="Heading2"/>
        <w:rPr>
          <w:rFonts w:eastAsiaTheme="minorHAnsi" w:cs="Arial"/>
          <w:color w:val="auto"/>
          <w:szCs w:val="24"/>
        </w:rPr>
      </w:pPr>
      <w:r w:rsidRPr="000A69E5">
        <w:rPr>
          <w:rFonts w:eastAsiaTheme="minorHAnsi" w:cs="Arial"/>
          <w:color w:val="auto"/>
          <w:szCs w:val="24"/>
        </w:rPr>
        <w:t>Student Responsibilities:</w:t>
      </w:r>
    </w:p>
    <w:p w14:paraId="75E0BDD4" w14:textId="77777777" w:rsidR="001C3BE9" w:rsidRPr="000A69E5"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Required enrollment assignment. I will c</w:t>
      </w:r>
      <w:r w:rsidR="000A69E5">
        <w:rPr>
          <w:rFonts w:ascii="Arial" w:hAnsi="Arial" w:cs="Arial"/>
          <w:sz w:val="24"/>
          <w:szCs w:val="24"/>
        </w:rPr>
        <w:t>omplete the enrollment activity by the posted ten percent date of the course. The date is clearly posted in the Blackboard Site.</w:t>
      </w:r>
      <w:r w:rsidRPr="000A69E5">
        <w:rPr>
          <w:rFonts w:ascii="Arial" w:hAnsi="Arial" w:cs="Arial"/>
          <w:sz w:val="24"/>
          <w:szCs w:val="24"/>
        </w:rPr>
        <w:t xml:space="preserve"> Failure to complete this activity could result in being dropped from the course.</w:t>
      </w:r>
    </w:p>
    <w:p w14:paraId="49DF54E4" w14:textId="77777777" w:rsidR="001C3BE9" w:rsidRPr="000A69E5"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lastRenderedPageBreak/>
        <w:t>I will ask questions directly and immediately if I do not understand the instructions or due dates for an assignment.</w:t>
      </w:r>
    </w:p>
    <w:p w14:paraId="17C897CE" w14:textId="77777777" w:rsidR="001C3BE9" w:rsidRPr="000A69E5"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 will organize my time in a way that allows me to thoughtfully and thoroughly complete assignments.</w:t>
      </w:r>
    </w:p>
    <w:p w14:paraId="05747FAC" w14:textId="77777777" w:rsidR="001C3BE9" w:rsidRPr="000A69E5"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 will be responsible for keeping up with when assignments are due and submitting them on time or before they are due.</w:t>
      </w:r>
    </w:p>
    <w:p w14:paraId="6152A80C" w14:textId="77777777" w:rsidR="001C3BE9" w:rsidRPr="000A69E5"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 understand that technical problems related to computer connections or equipment cannot be used as an excuse for failure to complete assignments or to participate online.</w:t>
      </w:r>
    </w:p>
    <w:p w14:paraId="3B05C7E6" w14:textId="77777777" w:rsidR="001C3BE9" w:rsidRPr="000A69E5"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 understand that technical problems with email require that I contact the FTCC Help Desk at 910-678-8502 for technical support.</w:t>
      </w:r>
    </w:p>
    <w:p w14:paraId="67D29FD7" w14:textId="77777777" w:rsidR="001C3BE9" w:rsidRPr="000A69E5"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 understand that technical problems with Blackboard require that I contact Blackboard Technical Support, which is available at any time, seven days a week by calling 1-866-829-9660.</w:t>
      </w:r>
    </w:p>
    <w:p w14:paraId="7B97EDDF" w14:textId="77777777" w:rsidR="00D525BB" w:rsidRDefault="001C3BE9" w:rsidP="006F208A">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 will fully participate in course activities by being prepared and interacting respectfully with my classmates and instructor. I understand that participation in all course components is a requirement of this course and that it counts toward my grade.</w:t>
      </w:r>
      <w:r w:rsidR="006F208A">
        <w:rPr>
          <w:rFonts w:ascii="Arial" w:hAnsi="Arial" w:cs="Arial"/>
          <w:sz w:val="24"/>
          <w:szCs w:val="24"/>
        </w:rPr>
        <w:t xml:space="preserve"> </w:t>
      </w:r>
    </w:p>
    <w:p w14:paraId="164ADA6B" w14:textId="0E8D7E13" w:rsidR="006F208A" w:rsidRPr="00D525BB" w:rsidRDefault="006F208A" w:rsidP="00D525BB">
      <w:pPr>
        <w:tabs>
          <w:tab w:val="left" w:pos="2340"/>
          <w:tab w:val="left" w:pos="4500"/>
          <w:tab w:val="left" w:pos="6930"/>
        </w:tabs>
        <w:spacing w:after="0" w:line="276" w:lineRule="auto"/>
        <w:ind w:left="360"/>
        <w:rPr>
          <w:rFonts w:ascii="Arial" w:hAnsi="Arial" w:cs="Arial"/>
          <w:sz w:val="24"/>
          <w:szCs w:val="24"/>
        </w:rPr>
      </w:pPr>
      <w:r w:rsidRPr="00D525BB">
        <w:rPr>
          <w:rFonts w:ascii="Arial" w:hAnsi="Arial" w:cs="Arial"/>
          <w:b/>
          <w:sz w:val="24"/>
          <w:szCs w:val="24"/>
        </w:rPr>
        <w:t>Expected Student Participation Level:</w:t>
      </w:r>
    </w:p>
    <w:p w14:paraId="50A9F025" w14:textId="77777777" w:rsidR="006F208A" w:rsidRPr="006F208A" w:rsidRDefault="006F208A" w:rsidP="006F208A">
      <w:pPr>
        <w:tabs>
          <w:tab w:val="left" w:pos="2340"/>
          <w:tab w:val="left" w:pos="4500"/>
          <w:tab w:val="left" w:pos="6930"/>
        </w:tabs>
        <w:spacing w:after="0" w:line="276" w:lineRule="auto"/>
        <w:ind w:left="720"/>
        <w:rPr>
          <w:rFonts w:ascii="Arial" w:hAnsi="Arial" w:cs="Arial"/>
          <w:b/>
          <w:sz w:val="24"/>
          <w:szCs w:val="24"/>
        </w:rPr>
      </w:pPr>
      <w:r w:rsidRPr="006F208A">
        <w:rPr>
          <w:rFonts w:ascii="Arial" w:hAnsi="Arial" w:cs="Arial"/>
          <w:b/>
          <w:sz w:val="24"/>
          <w:szCs w:val="24"/>
        </w:rPr>
        <w:t xml:space="preserve">BLACKBOARD: </w:t>
      </w:r>
      <w:r w:rsidRPr="00D525BB">
        <w:rPr>
          <w:rFonts w:ascii="Arial" w:hAnsi="Arial" w:cs="Arial"/>
          <w:sz w:val="24"/>
          <w:szCs w:val="24"/>
        </w:rPr>
        <w:t>Log on to the Blackboard site at least three times per week. This necessary for students to keep abreast of assignments, utilize provided online resources and take part in discussion boards.</w:t>
      </w:r>
    </w:p>
    <w:p w14:paraId="226E9AE7" w14:textId="77777777" w:rsidR="006F208A" w:rsidRPr="006F208A" w:rsidRDefault="006F208A" w:rsidP="006F208A">
      <w:pPr>
        <w:tabs>
          <w:tab w:val="left" w:pos="2340"/>
          <w:tab w:val="left" w:pos="4500"/>
          <w:tab w:val="left" w:pos="6930"/>
        </w:tabs>
        <w:spacing w:after="0" w:line="276" w:lineRule="auto"/>
        <w:ind w:left="720"/>
        <w:rPr>
          <w:rFonts w:ascii="Arial" w:hAnsi="Arial" w:cs="Arial"/>
          <w:b/>
          <w:sz w:val="24"/>
          <w:szCs w:val="24"/>
        </w:rPr>
      </w:pPr>
    </w:p>
    <w:p w14:paraId="08395322" w14:textId="1A066498" w:rsidR="006F208A" w:rsidRPr="00D525BB" w:rsidRDefault="006F208A" w:rsidP="006F208A">
      <w:pPr>
        <w:tabs>
          <w:tab w:val="left" w:pos="2340"/>
          <w:tab w:val="left" w:pos="4500"/>
          <w:tab w:val="left" w:pos="6930"/>
        </w:tabs>
        <w:spacing w:after="0" w:line="276" w:lineRule="auto"/>
        <w:ind w:left="720"/>
        <w:rPr>
          <w:rFonts w:ascii="Arial" w:hAnsi="Arial" w:cs="Arial"/>
          <w:sz w:val="24"/>
          <w:szCs w:val="24"/>
        </w:rPr>
      </w:pPr>
      <w:r w:rsidRPr="006F208A">
        <w:rPr>
          <w:rFonts w:ascii="Arial" w:hAnsi="Arial" w:cs="Arial"/>
          <w:b/>
          <w:sz w:val="24"/>
          <w:szCs w:val="24"/>
        </w:rPr>
        <w:t xml:space="preserve">EMAIL: </w:t>
      </w:r>
      <w:r w:rsidRPr="00D525BB">
        <w:rPr>
          <w:rFonts w:ascii="Arial" w:hAnsi="Arial" w:cs="Arial"/>
          <w:sz w:val="24"/>
          <w:szCs w:val="24"/>
        </w:rPr>
        <w:t>Always use your student email to contact your instructor.  Please include your section number in all email corresponde</w:t>
      </w:r>
      <w:r w:rsidR="00D525BB" w:rsidRPr="00D525BB">
        <w:rPr>
          <w:rFonts w:ascii="Arial" w:hAnsi="Arial" w:cs="Arial"/>
          <w:sz w:val="24"/>
          <w:szCs w:val="24"/>
        </w:rPr>
        <w:t>nce. Note: Do not use Yahoo or H</w:t>
      </w:r>
      <w:r w:rsidRPr="00D525BB">
        <w:rPr>
          <w:rFonts w:ascii="Arial" w:hAnsi="Arial" w:cs="Arial"/>
          <w:sz w:val="24"/>
          <w:szCs w:val="24"/>
        </w:rPr>
        <w:t>otmail accounts. Check and answer your e-mail at least three times per week</w:t>
      </w:r>
      <w:r w:rsidR="00D525BB" w:rsidRPr="00D525BB">
        <w:rPr>
          <w:rFonts w:ascii="Arial" w:hAnsi="Arial" w:cs="Arial"/>
          <w:sz w:val="24"/>
          <w:szCs w:val="24"/>
        </w:rPr>
        <w:t>.</w:t>
      </w:r>
    </w:p>
    <w:p w14:paraId="1A36F035" w14:textId="77777777" w:rsidR="006F208A" w:rsidRPr="006F208A" w:rsidRDefault="006F208A" w:rsidP="006F208A">
      <w:pPr>
        <w:tabs>
          <w:tab w:val="left" w:pos="2340"/>
          <w:tab w:val="left" w:pos="4500"/>
          <w:tab w:val="left" w:pos="6930"/>
        </w:tabs>
        <w:spacing w:after="0" w:line="276" w:lineRule="auto"/>
        <w:ind w:left="720"/>
        <w:rPr>
          <w:rFonts w:ascii="Arial" w:hAnsi="Arial" w:cs="Arial"/>
          <w:b/>
          <w:sz w:val="24"/>
          <w:szCs w:val="24"/>
        </w:rPr>
      </w:pPr>
    </w:p>
    <w:p w14:paraId="48A9E537" w14:textId="77777777" w:rsidR="006F208A" w:rsidRPr="00D525BB" w:rsidRDefault="006F208A" w:rsidP="006F208A">
      <w:pPr>
        <w:tabs>
          <w:tab w:val="left" w:pos="2340"/>
          <w:tab w:val="left" w:pos="4500"/>
          <w:tab w:val="left" w:pos="6930"/>
        </w:tabs>
        <w:spacing w:after="0" w:line="276" w:lineRule="auto"/>
        <w:ind w:left="720"/>
        <w:rPr>
          <w:rFonts w:ascii="Arial" w:hAnsi="Arial" w:cs="Arial"/>
          <w:sz w:val="24"/>
          <w:szCs w:val="24"/>
        </w:rPr>
      </w:pPr>
      <w:r w:rsidRPr="006F208A">
        <w:rPr>
          <w:rFonts w:ascii="Arial" w:hAnsi="Arial" w:cs="Arial"/>
          <w:b/>
          <w:sz w:val="24"/>
          <w:szCs w:val="24"/>
        </w:rPr>
        <w:t xml:space="preserve">PERSONAL INFORMATION: </w:t>
      </w:r>
      <w:r w:rsidRPr="00D525BB">
        <w:rPr>
          <w:rFonts w:ascii="Arial" w:hAnsi="Arial" w:cs="Arial"/>
          <w:sz w:val="24"/>
          <w:szCs w:val="24"/>
        </w:rPr>
        <w:t xml:space="preserve">Make sure your phone number is correct with the Registrar's office. If your instructor attempts to contact you by phone and the phone number listed with the Registrar is incorrect or has been disconnected, and e-mail is not working, it is assumed you are no longer able to complete the course. You may correct your personal information through </w:t>
      </w:r>
      <w:proofErr w:type="spellStart"/>
      <w:r w:rsidRPr="00D525BB">
        <w:rPr>
          <w:rFonts w:ascii="Arial" w:hAnsi="Arial" w:cs="Arial"/>
          <w:sz w:val="24"/>
          <w:szCs w:val="24"/>
        </w:rPr>
        <w:t>WebAdvisor</w:t>
      </w:r>
      <w:proofErr w:type="spellEnd"/>
      <w:r w:rsidRPr="00D525BB">
        <w:rPr>
          <w:rFonts w:ascii="Arial" w:hAnsi="Arial" w:cs="Arial"/>
          <w:sz w:val="24"/>
          <w:szCs w:val="24"/>
        </w:rPr>
        <w:t>, if needed.</w:t>
      </w:r>
    </w:p>
    <w:p w14:paraId="38CB3F28" w14:textId="77777777" w:rsidR="006F208A" w:rsidRPr="006F208A" w:rsidRDefault="006F208A" w:rsidP="006F208A">
      <w:pPr>
        <w:tabs>
          <w:tab w:val="left" w:pos="2340"/>
          <w:tab w:val="left" w:pos="4500"/>
          <w:tab w:val="left" w:pos="6930"/>
        </w:tabs>
        <w:spacing w:after="0" w:line="276" w:lineRule="auto"/>
        <w:ind w:left="720"/>
        <w:rPr>
          <w:rFonts w:ascii="Arial" w:hAnsi="Arial" w:cs="Arial"/>
          <w:b/>
          <w:sz w:val="24"/>
          <w:szCs w:val="24"/>
        </w:rPr>
      </w:pPr>
    </w:p>
    <w:p w14:paraId="6842A2A4" w14:textId="77777777" w:rsidR="006F208A" w:rsidRDefault="006F208A" w:rsidP="006F208A">
      <w:pPr>
        <w:tabs>
          <w:tab w:val="left" w:pos="2340"/>
          <w:tab w:val="left" w:pos="4500"/>
          <w:tab w:val="left" w:pos="6930"/>
        </w:tabs>
        <w:spacing w:after="0" w:line="276" w:lineRule="auto"/>
        <w:ind w:left="720"/>
        <w:rPr>
          <w:rFonts w:ascii="Arial" w:hAnsi="Arial" w:cs="Arial"/>
          <w:b/>
          <w:sz w:val="24"/>
          <w:szCs w:val="24"/>
        </w:rPr>
      </w:pPr>
      <w:r w:rsidRPr="006F208A">
        <w:rPr>
          <w:rFonts w:ascii="Arial" w:hAnsi="Arial" w:cs="Arial"/>
          <w:b/>
          <w:sz w:val="24"/>
          <w:szCs w:val="24"/>
        </w:rPr>
        <w:t xml:space="preserve">ONLINE: </w:t>
      </w:r>
      <w:r w:rsidRPr="00D525BB">
        <w:rPr>
          <w:rFonts w:ascii="Arial" w:hAnsi="Arial" w:cs="Arial"/>
          <w:sz w:val="24"/>
          <w:szCs w:val="24"/>
        </w:rPr>
        <w:t>You may also contact the instructor and/or classmates through the Help Topic on the discussion board.</w:t>
      </w:r>
    </w:p>
    <w:p w14:paraId="5F6667DC" w14:textId="77777777" w:rsidR="006F208A" w:rsidRPr="006F208A" w:rsidRDefault="006F208A" w:rsidP="006F208A">
      <w:pPr>
        <w:tabs>
          <w:tab w:val="left" w:pos="2340"/>
          <w:tab w:val="left" w:pos="4500"/>
          <w:tab w:val="left" w:pos="6930"/>
        </w:tabs>
        <w:spacing w:after="0" w:line="276" w:lineRule="auto"/>
        <w:ind w:left="360"/>
        <w:rPr>
          <w:rFonts w:ascii="Arial" w:hAnsi="Arial" w:cs="Arial"/>
          <w:b/>
          <w:sz w:val="24"/>
          <w:szCs w:val="24"/>
        </w:rPr>
      </w:pPr>
    </w:p>
    <w:p w14:paraId="76AB4D8B" w14:textId="77777777" w:rsidR="001C3BE9" w:rsidRPr="000A69E5" w:rsidRDefault="001C3BE9" w:rsidP="001C3BE9">
      <w:pPr>
        <w:pStyle w:val="Heading2"/>
        <w:rPr>
          <w:rFonts w:eastAsiaTheme="minorHAnsi" w:cs="Arial"/>
          <w:color w:val="auto"/>
          <w:szCs w:val="24"/>
        </w:rPr>
      </w:pPr>
      <w:r w:rsidRPr="000A69E5">
        <w:rPr>
          <w:rFonts w:eastAsiaTheme="minorHAnsi" w:cs="Arial"/>
          <w:color w:val="auto"/>
          <w:szCs w:val="24"/>
        </w:rPr>
        <w:t>Instructor Responsibilities:</w:t>
      </w:r>
    </w:p>
    <w:p w14:paraId="24CAB98B" w14:textId="77777777" w:rsidR="001C3BE9" w:rsidRPr="000A69E5" w:rsidRDefault="001C3BE9" w:rsidP="001C3BE9">
      <w:pPr>
        <w:pStyle w:val="ListParagraph"/>
        <w:numPr>
          <w:ilvl w:val="0"/>
          <w:numId w:val="8"/>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Instructors will respond to emails and phone calls within 24 hours, Monday through Friday; within 48 hours on weekends and holidays.</w:t>
      </w:r>
    </w:p>
    <w:p w14:paraId="103CE0A4" w14:textId="77777777" w:rsidR="001C3BE9" w:rsidRPr="000A69E5" w:rsidRDefault="001C3BE9" w:rsidP="001C3BE9">
      <w:pPr>
        <w:pStyle w:val="ListParagraph"/>
        <w:numPr>
          <w:ilvl w:val="0"/>
          <w:numId w:val="8"/>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lastRenderedPageBreak/>
        <w:t>Instructors will lead and participate in all discussion assignments.</w:t>
      </w:r>
    </w:p>
    <w:p w14:paraId="0A82B093" w14:textId="77777777" w:rsidR="001C3BE9" w:rsidRPr="000A69E5" w:rsidRDefault="001C3BE9" w:rsidP="001C3BE9">
      <w:pPr>
        <w:pStyle w:val="ListParagraph"/>
        <w:numPr>
          <w:ilvl w:val="0"/>
          <w:numId w:val="8"/>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Instructors will post grades and provide feedback within 5-7 days.</w:t>
      </w:r>
    </w:p>
    <w:p w14:paraId="52BCA555" w14:textId="77777777" w:rsidR="001C3BE9" w:rsidRPr="000A69E5" w:rsidRDefault="001C3BE9" w:rsidP="001C3BE9">
      <w:pPr>
        <w:pStyle w:val="ListParagraph"/>
        <w:numPr>
          <w:ilvl w:val="0"/>
          <w:numId w:val="8"/>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Instructors will observe regularly scheduled office hours.</w:t>
      </w:r>
    </w:p>
    <w:p w14:paraId="2A1F94FB" w14:textId="77777777" w:rsidR="001C3BE9" w:rsidRPr="000A69E5" w:rsidRDefault="001C3BE9" w:rsidP="001C3BE9">
      <w:pPr>
        <w:pStyle w:val="Heading2"/>
        <w:rPr>
          <w:rFonts w:eastAsiaTheme="minorHAnsi" w:cs="Arial"/>
          <w:color w:val="auto"/>
          <w:szCs w:val="24"/>
        </w:rPr>
      </w:pPr>
      <w:r w:rsidRPr="000A69E5">
        <w:rPr>
          <w:rFonts w:eastAsiaTheme="minorHAnsi" w:cs="Arial"/>
          <w:color w:val="auto"/>
          <w:szCs w:val="24"/>
        </w:rPr>
        <w:t>Attendance–Time Commitment:</w:t>
      </w:r>
    </w:p>
    <w:p w14:paraId="18A338A1" w14:textId="2EE72C6F" w:rsidR="001C3BE9" w:rsidRDefault="001C3BE9" w:rsidP="001C3BE9">
      <w:pPr>
        <w:tabs>
          <w:tab w:val="left" w:pos="2340"/>
          <w:tab w:val="left" w:pos="4500"/>
          <w:tab w:val="left" w:pos="6930"/>
        </w:tabs>
        <w:ind w:left="288"/>
        <w:rPr>
          <w:rFonts w:ascii="Arial" w:hAnsi="Arial" w:cs="Arial"/>
          <w:sz w:val="24"/>
          <w:szCs w:val="24"/>
        </w:rPr>
      </w:pPr>
      <w:r w:rsidRPr="000A69E5">
        <w:rPr>
          <w:rFonts w:ascii="Arial" w:hAnsi="Arial" w:cs="Arial"/>
          <w:sz w:val="24"/>
          <w:szCs w:val="24"/>
        </w:rPr>
        <w:t>Attendance is essential for maintaining the best learning environment in all course formats. Attendance may be taken separately in each portion of a course (i.e., class, lab, clinic, online). Missing 20% of any portion of a course may result in administrative withdrawal. Special attendance policies are in effect for certain programs (refer to the current FTCC Student Handbook).</w:t>
      </w:r>
    </w:p>
    <w:p w14:paraId="24911E93" w14:textId="77777777" w:rsidR="00CF1FCB" w:rsidRPr="007D565E" w:rsidRDefault="00CF1FCB" w:rsidP="00CF1FCB">
      <w:pPr>
        <w:pStyle w:val="Heading1"/>
      </w:pPr>
      <w:r w:rsidRPr="007D565E">
        <w:t>Academic Integrity-Plagiarism:</w:t>
      </w:r>
    </w:p>
    <w:p w14:paraId="6E4EB70E" w14:textId="77777777" w:rsidR="00CF1FCB" w:rsidRPr="007D565E" w:rsidRDefault="00CF1FCB" w:rsidP="00CF1FCB">
      <w:pPr>
        <w:tabs>
          <w:tab w:val="left" w:pos="2340"/>
          <w:tab w:val="left" w:pos="4500"/>
          <w:tab w:val="left" w:pos="6930"/>
        </w:tabs>
        <w:rPr>
          <w:rFonts w:ascii="Arial" w:hAnsi="Arial" w:cs="Arial"/>
          <w:sz w:val="24"/>
          <w:szCs w:val="24"/>
        </w:rPr>
      </w:pPr>
      <w:r w:rsidRPr="007D565E">
        <w:rPr>
          <w:rFonts w:ascii="Arial" w:hAnsi="Arial" w:cs="Arial"/>
          <w:sz w:val="24"/>
          <w:szCs w:val="24"/>
        </w:rPr>
        <w:t>Academic dishonesty includes, but is not limited to, the following:</w:t>
      </w:r>
    </w:p>
    <w:p w14:paraId="5CD18321" w14:textId="77777777" w:rsidR="00CF1FCB" w:rsidRPr="007D565E" w:rsidRDefault="00CF1FCB" w:rsidP="00CF1FCB">
      <w:pPr>
        <w:pStyle w:val="ListParagraph"/>
        <w:numPr>
          <w:ilvl w:val="0"/>
          <w:numId w:val="11"/>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Obtaining test information, research papers, notes, and other academic material without authorization.</w:t>
      </w:r>
    </w:p>
    <w:p w14:paraId="6CA06A51" w14:textId="77777777" w:rsidR="00CF1FCB" w:rsidRPr="007D565E" w:rsidRDefault="00CF1FCB" w:rsidP="00CF1FCB">
      <w:pPr>
        <w:pStyle w:val="ListParagraph"/>
        <w:numPr>
          <w:ilvl w:val="0"/>
          <w:numId w:val="11"/>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Receiving or giving help on tests, projects, or assignments submitted for a grade unless specifically authorized by the instructor.</w:t>
      </w:r>
    </w:p>
    <w:p w14:paraId="611BA3C1" w14:textId="77777777" w:rsidR="00CF1FCB" w:rsidRPr="007D565E" w:rsidRDefault="00CF1FCB" w:rsidP="00CF1FCB">
      <w:pPr>
        <w:pStyle w:val="ListParagraph"/>
        <w:numPr>
          <w:ilvl w:val="0"/>
          <w:numId w:val="11"/>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Plagiarism, which is taking credit for another’s ideas or works as if they were your own.</w:t>
      </w:r>
    </w:p>
    <w:p w14:paraId="7C66068A" w14:textId="77777777" w:rsidR="00CF1FCB" w:rsidRPr="007D565E" w:rsidRDefault="00CF1FCB" w:rsidP="00CF1FCB">
      <w:pPr>
        <w:tabs>
          <w:tab w:val="left" w:pos="2340"/>
          <w:tab w:val="left" w:pos="4500"/>
          <w:tab w:val="left" w:pos="6930"/>
        </w:tabs>
        <w:rPr>
          <w:rFonts w:ascii="Arial" w:hAnsi="Arial" w:cs="Arial"/>
          <w:sz w:val="24"/>
          <w:szCs w:val="24"/>
        </w:rPr>
      </w:pPr>
    </w:p>
    <w:p w14:paraId="7115DDC2" w14:textId="77777777" w:rsidR="00CF1FCB" w:rsidRPr="007D565E" w:rsidRDefault="00CF1FCB" w:rsidP="00CF1FCB">
      <w:pPr>
        <w:tabs>
          <w:tab w:val="left" w:pos="2340"/>
          <w:tab w:val="left" w:pos="4500"/>
          <w:tab w:val="left" w:pos="6930"/>
        </w:tabs>
        <w:rPr>
          <w:rFonts w:ascii="Arial" w:hAnsi="Arial" w:cs="Arial"/>
          <w:sz w:val="24"/>
          <w:szCs w:val="24"/>
        </w:rPr>
      </w:pPr>
      <w:r w:rsidRPr="007D565E">
        <w:rPr>
          <w:rFonts w:ascii="Arial" w:hAnsi="Arial" w:cs="Arial"/>
          <w:sz w:val="24"/>
          <w:szCs w:val="24"/>
        </w:rPr>
        <w:t>Penalties for plagiarism and cheating that may be imposed by the instructor include, but are not limited to, the following:</w:t>
      </w:r>
    </w:p>
    <w:p w14:paraId="6EE93E9B" w14:textId="77777777" w:rsidR="00CF1FCB" w:rsidRPr="007D565E" w:rsidRDefault="00CF1FCB" w:rsidP="00CF1FCB">
      <w:pPr>
        <w:pStyle w:val="ListParagraph"/>
        <w:numPr>
          <w:ilvl w:val="0"/>
          <w:numId w:val="12"/>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Rewriting the assignment.</w:t>
      </w:r>
    </w:p>
    <w:p w14:paraId="0513A624" w14:textId="77777777" w:rsidR="00CF1FCB" w:rsidRPr="007D565E" w:rsidRDefault="00CF1FCB" w:rsidP="00CF1FCB">
      <w:pPr>
        <w:pStyle w:val="ListParagraph"/>
        <w:numPr>
          <w:ilvl w:val="0"/>
          <w:numId w:val="12"/>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Receiving a “0” on the assignment.</w:t>
      </w:r>
    </w:p>
    <w:p w14:paraId="5DD960DC" w14:textId="77777777" w:rsidR="00CF1FCB" w:rsidRPr="007D565E" w:rsidRDefault="00CF1FCB" w:rsidP="00CF1FCB">
      <w:pPr>
        <w:pStyle w:val="ListParagraph"/>
        <w:numPr>
          <w:ilvl w:val="0"/>
          <w:numId w:val="12"/>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Failing the course in which the assignment was submitted.</w:t>
      </w:r>
    </w:p>
    <w:p w14:paraId="7765B115" w14:textId="77777777" w:rsidR="00CF1FCB" w:rsidRPr="007D565E" w:rsidRDefault="00CF1FCB" w:rsidP="00CF1FCB">
      <w:pPr>
        <w:tabs>
          <w:tab w:val="left" w:pos="2340"/>
          <w:tab w:val="left" w:pos="4500"/>
          <w:tab w:val="left" w:pos="6930"/>
        </w:tabs>
        <w:rPr>
          <w:rFonts w:ascii="Arial" w:hAnsi="Arial" w:cs="Arial"/>
          <w:sz w:val="24"/>
          <w:szCs w:val="24"/>
        </w:rPr>
      </w:pPr>
    </w:p>
    <w:p w14:paraId="134778AE" w14:textId="77777777" w:rsidR="00CF1FCB" w:rsidRPr="007D565E" w:rsidRDefault="00CF1FCB" w:rsidP="00CF1FCB">
      <w:pPr>
        <w:tabs>
          <w:tab w:val="left" w:pos="2340"/>
          <w:tab w:val="left" w:pos="4500"/>
          <w:tab w:val="left" w:pos="6930"/>
        </w:tabs>
        <w:rPr>
          <w:rFonts w:ascii="Arial" w:hAnsi="Arial" w:cs="Arial"/>
          <w:sz w:val="24"/>
          <w:szCs w:val="24"/>
        </w:rPr>
      </w:pPr>
      <w:r w:rsidRPr="007D565E">
        <w:rPr>
          <w:rFonts w:ascii="Arial" w:hAnsi="Arial" w:cs="Arial"/>
          <w:sz w:val="24"/>
          <w:szCs w:val="24"/>
        </w:rPr>
        <w:t>Penalties for plagiarism and cheating that may be recommended include, but are not limited to, the following:</w:t>
      </w:r>
    </w:p>
    <w:p w14:paraId="37ED5D0A" w14:textId="77777777" w:rsidR="00CF1FCB" w:rsidRPr="007D565E" w:rsidRDefault="00CF1FCB" w:rsidP="00CF1FCB">
      <w:pPr>
        <w:pStyle w:val="ListParagraph"/>
        <w:numPr>
          <w:ilvl w:val="0"/>
          <w:numId w:val="13"/>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Academic probation.</w:t>
      </w:r>
    </w:p>
    <w:p w14:paraId="28171A75" w14:textId="77777777" w:rsidR="00CF1FCB" w:rsidRPr="007D565E" w:rsidRDefault="00CF1FCB" w:rsidP="00CF1FCB">
      <w:pPr>
        <w:pStyle w:val="ListParagraph"/>
        <w:numPr>
          <w:ilvl w:val="0"/>
          <w:numId w:val="13"/>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Academic suspension.</w:t>
      </w:r>
    </w:p>
    <w:p w14:paraId="195EBB78" w14:textId="77777777" w:rsidR="00CF1FCB" w:rsidRPr="007D565E" w:rsidRDefault="00CF1FCB" w:rsidP="00CF1FCB">
      <w:pPr>
        <w:pStyle w:val="ListParagraph"/>
        <w:numPr>
          <w:ilvl w:val="0"/>
          <w:numId w:val="13"/>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Expulsion from the college.</w:t>
      </w:r>
    </w:p>
    <w:p w14:paraId="624AB093" w14:textId="77777777" w:rsidR="00CF1FCB" w:rsidRPr="007D565E" w:rsidRDefault="00CF1FCB" w:rsidP="00CF1FCB">
      <w:pPr>
        <w:pStyle w:val="Heading1"/>
      </w:pPr>
      <w:r w:rsidRPr="007D565E">
        <w:t>Institutional Statement:</w:t>
      </w:r>
    </w:p>
    <w:p w14:paraId="6664EA44" w14:textId="77777777" w:rsidR="00CF1FCB" w:rsidRDefault="00CF1FCB" w:rsidP="00CF1FCB">
      <w:pPr>
        <w:tabs>
          <w:tab w:val="left" w:pos="2340"/>
          <w:tab w:val="left" w:pos="4500"/>
          <w:tab w:val="left" w:pos="6930"/>
        </w:tabs>
        <w:rPr>
          <w:rFonts w:ascii="Arial" w:hAnsi="Arial" w:cs="Arial"/>
          <w:sz w:val="24"/>
          <w:szCs w:val="24"/>
        </w:rPr>
      </w:pPr>
      <w:r w:rsidRPr="007D565E">
        <w:rPr>
          <w:rFonts w:ascii="Arial" w:hAnsi="Arial" w:cs="Arial"/>
          <w:sz w:val="24"/>
          <w:szCs w:val="24"/>
        </w:rPr>
        <w:t>Each student is responsible for being aware of the information contained in the FTCC Catalog, FTCC Student Handbook, Student Code of Conduct policy, and semester information listed in the class schedule. All information may be viewed on the FTCC website.</w:t>
      </w:r>
    </w:p>
    <w:p w14:paraId="75A06009" w14:textId="77777777" w:rsidR="00CF1FCB" w:rsidRPr="000A69E5" w:rsidRDefault="00CF1FCB" w:rsidP="001C3BE9">
      <w:pPr>
        <w:tabs>
          <w:tab w:val="left" w:pos="2340"/>
          <w:tab w:val="left" w:pos="4500"/>
          <w:tab w:val="left" w:pos="6930"/>
        </w:tabs>
        <w:ind w:left="288"/>
        <w:rPr>
          <w:rFonts w:ascii="Arial" w:hAnsi="Arial" w:cs="Arial"/>
          <w:sz w:val="24"/>
          <w:szCs w:val="24"/>
        </w:rPr>
      </w:pPr>
    </w:p>
    <w:p w14:paraId="24D2BC5F" w14:textId="77777777" w:rsidR="007D565E" w:rsidRPr="007D565E" w:rsidRDefault="007D565E" w:rsidP="007D565E">
      <w:pPr>
        <w:pStyle w:val="Heading1"/>
      </w:pPr>
      <w:r w:rsidRPr="007D565E">
        <w:lastRenderedPageBreak/>
        <w:t>Make-up Policy:</w:t>
      </w:r>
    </w:p>
    <w:p w14:paraId="43915371" w14:textId="77777777" w:rsidR="007D565E" w:rsidRPr="007D565E" w:rsidRDefault="007D565E" w:rsidP="007D565E">
      <w:pPr>
        <w:tabs>
          <w:tab w:val="left" w:pos="2340"/>
          <w:tab w:val="left" w:pos="4500"/>
          <w:tab w:val="left" w:pos="6930"/>
        </w:tabs>
        <w:rPr>
          <w:rFonts w:ascii="Arial" w:hAnsi="Arial" w:cs="Arial"/>
          <w:sz w:val="24"/>
          <w:szCs w:val="24"/>
        </w:rPr>
      </w:pPr>
      <w:r w:rsidRPr="007D565E">
        <w:rPr>
          <w:rFonts w:ascii="Arial" w:hAnsi="Arial" w:cs="Arial"/>
          <w:sz w:val="24"/>
          <w:szCs w:val="24"/>
        </w:rPr>
        <w:t>Late academic work submission procedures are as follows:</w:t>
      </w:r>
    </w:p>
    <w:p w14:paraId="393AE21B" w14:textId="77777777" w:rsidR="007D565E" w:rsidRPr="007D565E" w:rsidRDefault="007D565E" w:rsidP="007D565E">
      <w:pPr>
        <w:pStyle w:val="ListParagraph"/>
        <w:numPr>
          <w:ilvl w:val="0"/>
          <w:numId w:val="10"/>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Academic assignments and projects are due by the scheduled/published dates.</w:t>
      </w:r>
    </w:p>
    <w:p w14:paraId="2300E74C" w14:textId="77777777" w:rsidR="007D565E" w:rsidRPr="007D565E" w:rsidRDefault="007D565E" w:rsidP="007D565E">
      <w:pPr>
        <w:pStyle w:val="ListParagraph"/>
        <w:numPr>
          <w:ilvl w:val="0"/>
          <w:numId w:val="10"/>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In general, there is a 10 percent penalty for each business day that an assignment or project is late. For example, if your assignment is due on Tuesday and you submit it on Thursday, the highest possible grade you can earn is a “B.” With each additional day late, there is a 10 percent penalty. Assignments may be submitted no more than one week late without prior approval from your instructor.</w:t>
      </w:r>
    </w:p>
    <w:p w14:paraId="74B61F01" w14:textId="77777777" w:rsidR="007D565E" w:rsidRPr="007D565E" w:rsidRDefault="007D565E" w:rsidP="007D565E">
      <w:pPr>
        <w:pStyle w:val="ListParagraph"/>
        <w:numPr>
          <w:ilvl w:val="0"/>
          <w:numId w:val="10"/>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No late work will be accepted after the 90 percent date of the term without an incomplete grade approval from your instructor.</w:t>
      </w:r>
    </w:p>
    <w:p w14:paraId="09D065BF" w14:textId="77777777" w:rsidR="007D565E" w:rsidRPr="007D565E" w:rsidRDefault="007D565E" w:rsidP="007D565E">
      <w:pPr>
        <w:pStyle w:val="ListParagraph"/>
        <w:numPr>
          <w:ilvl w:val="0"/>
          <w:numId w:val="10"/>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Certain course activities may not be eligible for late submission after the conclusion of the week, module, or unit. These include, but are not limited to, discussion boards, quizzes, and exams.</w:t>
      </w:r>
    </w:p>
    <w:p w14:paraId="1ADC17F2" w14:textId="77777777" w:rsidR="007D565E" w:rsidRPr="007D565E" w:rsidRDefault="007D565E" w:rsidP="007D565E">
      <w:pPr>
        <w:pStyle w:val="ListParagraph"/>
        <w:numPr>
          <w:ilvl w:val="0"/>
          <w:numId w:val="10"/>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We know that extenuating circumstances can sometime interfere with timely submission of your work. Be sure to tell your instructor right away if you are going to be late with a submission.</w:t>
      </w:r>
    </w:p>
    <w:p w14:paraId="088F644D" w14:textId="77777777" w:rsidR="007D565E" w:rsidRPr="007D565E" w:rsidRDefault="007D565E" w:rsidP="007D565E">
      <w:pPr>
        <w:pStyle w:val="ListParagraph"/>
        <w:numPr>
          <w:ilvl w:val="0"/>
          <w:numId w:val="10"/>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Extenuating circumstances include, but are not limited to, personal/family member hospitalization, family member death, a severe weather event, a natural disaster, and an active military situation that prevents timely submission of work. Computer-related issues, internet connectivity, and account blocks are generally not considered extenuating circumstances.</w:t>
      </w:r>
    </w:p>
    <w:p w14:paraId="00079918" w14:textId="77777777" w:rsidR="007D565E" w:rsidRPr="007D565E" w:rsidRDefault="007D565E" w:rsidP="007D565E">
      <w:pPr>
        <w:pStyle w:val="ListParagraph"/>
        <w:numPr>
          <w:ilvl w:val="0"/>
          <w:numId w:val="10"/>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You may request an extension or alternative arrangement, preferably prior to the due date, but your request does not automatically result in a waiver of the due date or of the penalties for late submissions. Your instructor may also require you to provide documentation of the reason. If your instructor determines that an extension is warranted, they will provide you with the expectations for your submission.</w:t>
      </w:r>
    </w:p>
    <w:p w14:paraId="0261A0CF" w14:textId="7662DCDE" w:rsidR="00051FB1" w:rsidRDefault="00051FB1" w:rsidP="007D565E">
      <w:pPr>
        <w:tabs>
          <w:tab w:val="left" w:pos="2340"/>
          <w:tab w:val="left" w:pos="4500"/>
          <w:tab w:val="left" w:pos="6930"/>
        </w:tabs>
        <w:rPr>
          <w:rFonts w:ascii="Arial" w:hAnsi="Arial" w:cs="Arial"/>
          <w:sz w:val="24"/>
          <w:szCs w:val="24"/>
        </w:rPr>
      </w:pPr>
    </w:p>
    <w:p w14:paraId="6CE2A6A9" w14:textId="77777777" w:rsidR="00051FB1" w:rsidRDefault="00051FB1" w:rsidP="00051FB1">
      <w:pPr>
        <w:pStyle w:val="Heading1"/>
      </w:pPr>
      <w:r>
        <w:t>Course Concerns/Grade Appeals:</w:t>
      </w:r>
    </w:p>
    <w:p w14:paraId="4E208280" w14:textId="77777777" w:rsidR="00051FB1" w:rsidRPr="00CF1FCB" w:rsidRDefault="00051FB1" w:rsidP="00051FB1">
      <w:pPr>
        <w:tabs>
          <w:tab w:val="left" w:pos="2340"/>
          <w:tab w:val="left" w:pos="4500"/>
          <w:tab w:val="left" w:pos="6930"/>
        </w:tabs>
        <w:rPr>
          <w:rFonts w:ascii="Arial" w:hAnsi="Arial" w:cs="Arial"/>
          <w:sz w:val="24"/>
          <w:szCs w:val="24"/>
        </w:rPr>
      </w:pPr>
      <w:r w:rsidRPr="00CF1FCB">
        <w:rPr>
          <w:rFonts w:ascii="Arial" w:hAnsi="Arial" w:cs="Arial"/>
          <w:sz w:val="24"/>
          <w:szCs w:val="24"/>
        </w:rPr>
        <w:t>Students have the right to inquire about academic issues or other concerns related to the classroom environment. Inquiries should be directed to the following persons in the following order:</w:t>
      </w:r>
    </w:p>
    <w:p w14:paraId="503B51EC" w14:textId="77777777" w:rsidR="00051FB1" w:rsidRDefault="00051FB1" w:rsidP="00051FB1">
      <w:pPr>
        <w:pStyle w:val="Heading2"/>
      </w:pPr>
      <w:r>
        <w:t>Course Instructor:</w:t>
      </w:r>
    </w:p>
    <w:p w14:paraId="299FBE84" w14:textId="77777777" w:rsidR="00CF1FCB" w:rsidRDefault="00CF1FCB" w:rsidP="00CF1FCB">
      <w:pPr>
        <w:spacing w:after="0"/>
        <w:rPr>
          <w:rFonts w:ascii="Arial" w:hAnsi="Arial" w:cs="Arial"/>
          <w:sz w:val="24"/>
          <w:szCs w:val="24"/>
        </w:rPr>
      </w:pPr>
      <w:r>
        <w:rPr>
          <w:rFonts w:ascii="Arial" w:hAnsi="Arial" w:cs="Arial"/>
          <w:sz w:val="24"/>
          <w:szCs w:val="24"/>
        </w:rPr>
        <w:t>Instructor: Andrew Norris</w:t>
      </w:r>
    </w:p>
    <w:p w14:paraId="705C8672" w14:textId="77777777" w:rsidR="00CF1FCB" w:rsidRDefault="00CF1FCB" w:rsidP="00CF1FCB">
      <w:pPr>
        <w:spacing w:after="0"/>
        <w:rPr>
          <w:rFonts w:ascii="Arial" w:hAnsi="Arial" w:cs="Arial"/>
          <w:sz w:val="24"/>
          <w:szCs w:val="24"/>
        </w:rPr>
      </w:pPr>
      <w:r>
        <w:rPr>
          <w:rFonts w:ascii="Arial" w:hAnsi="Arial" w:cs="Arial"/>
          <w:sz w:val="24"/>
          <w:szCs w:val="24"/>
        </w:rPr>
        <w:t>Office Location: ATC 113C</w:t>
      </w:r>
    </w:p>
    <w:p w14:paraId="6D8418FD" w14:textId="77777777" w:rsidR="00CF1FCB" w:rsidRPr="00A436BC" w:rsidRDefault="00CF1FCB" w:rsidP="00CF1FCB">
      <w:pPr>
        <w:spacing w:after="0"/>
        <w:rPr>
          <w:rFonts w:ascii="Arial" w:hAnsi="Arial" w:cs="Arial"/>
          <w:sz w:val="24"/>
          <w:szCs w:val="24"/>
        </w:rPr>
      </w:pPr>
      <w:r>
        <w:rPr>
          <w:rFonts w:ascii="Arial" w:hAnsi="Arial" w:cs="Arial"/>
          <w:sz w:val="24"/>
          <w:szCs w:val="24"/>
        </w:rPr>
        <w:t>Phone: (910) 486-3967</w:t>
      </w:r>
    </w:p>
    <w:p w14:paraId="7FBF9033" w14:textId="31FADFC9" w:rsidR="00CF1FCB" w:rsidRDefault="00CF1FCB" w:rsidP="00CF1FCB">
      <w:pPr>
        <w:spacing w:after="0"/>
        <w:rPr>
          <w:rFonts w:ascii="Arial" w:hAnsi="Arial" w:cs="Arial"/>
          <w:sz w:val="24"/>
          <w:szCs w:val="24"/>
        </w:rPr>
      </w:pPr>
      <w:r>
        <w:rPr>
          <w:rFonts w:ascii="Arial" w:hAnsi="Arial" w:cs="Arial"/>
          <w:sz w:val="24"/>
          <w:szCs w:val="24"/>
        </w:rPr>
        <w:t xml:space="preserve">Email: </w:t>
      </w:r>
      <w:hyperlink r:id="rId11" w:history="1">
        <w:r w:rsidRPr="003C4E40">
          <w:rPr>
            <w:rStyle w:val="Hyperlink"/>
            <w:rFonts w:ascii="Arial" w:hAnsi="Arial" w:cs="Arial"/>
            <w:sz w:val="24"/>
            <w:szCs w:val="24"/>
          </w:rPr>
          <w:t>norrisa@faytechcc.edu</w:t>
        </w:r>
      </w:hyperlink>
    </w:p>
    <w:p w14:paraId="2EE062DA" w14:textId="77777777" w:rsidR="00CF1FCB" w:rsidRDefault="00CF1FCB" w:rsidP="00CF1FCB">
      <w:pPr>
        <w:spacing w:after="0"/>
        <w:rPr>
          <w:rFonts w:ascii="Arial" w:hAnsi="Arial" w:cs="Arial"/>
          <w:sz w:val="24"/>
          <w:szCs w:val="24"/>
        </w:rPr>
      </w:pPr>
    </w:p>
    <w:p w14:paraId="248F6F05" w14:textId="77777777" w:rsidR="00051FB1" w:rsidRDefault="00051FB1" w:rsidP="00051FB1">
      <w:pPr>
        <w:pStyle w:val="Heading2"/>
      </w:pPr>
      <w:r>
        <w:lastRenderedPageBreak/>
        <w:t>Department Chair:</w:t>
      </w:r>
    </w:p>
    <w:p w14:paraId="631DA919" w14:textId="753BCB07" w:rsidR="00CF1FCB" w:rsidRDefault="00CF1FCB" w:rsidP="00CF1FCB">
      <w:pPr>
        <w:spacing w:after="0"/>
        <w:rPr>
          <w:rFonts w:ascii="Arial" w:hAnsi="Arial" w:cs="Arial"/>
          <w:sz w:val="24"/>
          <w:szCs w:val="24"/>
        </w:rPr>
      </w:pPr>
      <w:r>
        <w:rPr>
          <w:rFonts w:ascii="Arial" w:hAnsi="Arial" w:cs="Arial"/>
          <w:sz w:val="24"/>
          <w:szCs w:val="24"/>
        </w:rPr>
        <w:t xml:space="preserve">Name: </w:t>
      </w:r>
      <w:r w:rsidRPr="00A436BC">
        <w:rPr>
          <w:rFonts w:ascii="Arial" w:hAnsi="Arial" w:cs="Arial"/>
          <w:sz w:val="24"/>
          <w:szCs w:val="24"/>
        </w:rPr>
        <w:t>Anthony Cameron</w:t>
      </w:r>
    </w:p>
    <w:p w14:paraId="03ED2124" w14:textId="77777777" w:rsidR="00CF1FCB" w:rsidRDefault="00CF1FCB" w:rsidP="00CF1FCB">
      <w:pPr>
        <w:spacing w:after="0"/>
        <w:rPr>
          <w:rFonts w:ascii="Arial" w:hAnsi="Arial" w:cs="Arial"/>
          <w:sz w:val="24"/>
          <w:szCs w:val="24"/>
        </w:rPr>
      </w:pPr>
      <w:r>
        <w:rPr>
          <w:rFonts w:ascii="Arial" w:hAnsi="Arial" w:cs="Arial"/>
          <w:sz w:val="24"/>
          <w:szCs w:val="24"/>
        </w:rPr>
        <w:t>Office Location: ATC</w:t>
      </w:r>
      <w:r w:rsidRPr="00230815">
        <w:t xml:space="preserve"> </w:t>
      </w:r>
      <w:r w:rsidRPr="00230815">
        <w:rPr>
          <w:rFonts w:ascii="Arial" w:hAnsi="Arial" w:cs="Arial"/>
          <w:sz w:val="24"/>
          <w:szCs w:val="24"/>
        </w:rPr>
        <w:t>113F</w:t>
      </w:r>
    </w:p>
    <w:p w14:paraId="3B1D1BA0" w14:textId="77777777" w:rsidR="00CF1FCB" w:rsidRDefault="00CF1FCB" w:rsidP="00CF1FCB">
      <w:pPr>
        <w:spacing w:after="0"/>
        <w:rPr>
          <w:rFonts w:ascii="Arial" w:hAnsi="Arial" w:cs="Arial"/>
          <w:sz w:val="24"/>
          <w:szCs w:val="24"/>
        </w:rPr>
      </w:pPr>
      <w:r>
        <w:rPr>
          <w:rFonts w:ascii="Arial" w:hAnsi="Arial" w:cs="Arial"/>
          <w:sz w:val="24"/>
          <w:szCs w:val="24"/>
        </w:rPr>
        <w:t>Phone: 678-8571</w:t>
      </w:r>
    </w:p>
    <w:p w14:paraId="66B98FC8" w14:textId="0067F3EC" w:rsidR="00CF1FCB" w:rsidRDefault="00CF1FCB" w:rsidP="00CF1FCB">
      <w:pPr>
        <w:spacing w:after="0"/>
        <w:rPr>
          <w:rFonts w:ascii="Arial" w:hAnsi="Arial" w:cs="Arial"/>
          <w:sz w:val="24"/>
          <w:szCs w:val="24"/>
        </w:rPr>
      </w:pPr>
      <w:r>
        <w:rPr>
          <w:rFonts w:ascii="Arial" w:hAnsi="Arial" w:cs="Arial"/>
          <w:sz w:val="24"/>
          <w:szCs w:val="24"/>
        </w:rPr>
        <w:t xml:space="preserve">Email: </w:t>
      </w:r>
      <w:r w:rsidRPr="00230815">
        <w:rPr>
          <w:rFonts w:ascii="Arial" w:hAnsi="Arial" w:cs="Arial"/>
          <w:sz w:val="24"/>
          <w:szCs w:val="24"/>
        </w:rPr>
        <w:t>camerona</w:t>
      </w:r>
      <w:r>
        <w:rPr>
          <w:rFonts w:ascii="Arial" w:hAnsi="Arial" w:cs="Arial"/>
          <w:sz w:val="24"/>
          <w:szCs w:val="24"/>
        </w:rPr>
        <w:t>@faytechcc.edu</w:t>
      </w:r>
    </w:p>
    <w:p w14:paraId="2F05464E" w14:textId="77777777" w:rsidR="00CF1FCB" w:rsidRDefault="00CF1FCB" w:rsidP="00CF1FCB">
      <w:pPr>
        <w:spacing w:after="0"/>
        <w:rPr>
          <w:rFonts w:ascii="Arial" w:hAnsi="Arial" w:cs="Arial"/>
          <w:sz w:val="24"/>
          <w:szCs w:val="24"/>
        </w:rPr>
      </w:pPr>
    </w:p>
    <w:p w14:paraId="75C4B535" w14:textId="77777777" w:rsidR="00CF1FCB" w:rsidRDefault="00CF1FCB" w:rsidP="00051FB1">
      <w:pPr>
        <w:pStyle w:val="Heading2"/>
      </w:pPr>
    </w:p>
    <w:p w14:paraId="55F6EEA8" w14:textId="35616DF9" w:rsidR="00051FB1" w:rsidRDefault="00051FB1" w:rsidP="00051FB1">
      <w:pPr>
        <w:pStyle w:val="Heading2"/>
      </w:pPr>
      <w:r>
        <w:t>Dean:</w:t>
      </w:r>
    </w:p>
    <w:p w14:paraId="7D0E2AD4" w14:textId="77777777" w:rsidR="00CF1FCB" w:rsidRDefault="00CF1FCB" w:rsidP="00CF1FCB">
      <w:pPr>
        <w:spacing w:after="0"/>
        <w:rPr>
          <w:rFonts w:ascii="Arial" w:hAnsi="Arial" w:cs="Arial"/>
          <w:sz w:val="24"/>
          <w:szCs w:val="24"/>
        </w:rPr>
      </w:pPr>
      <w:r>
        <w:rPr>
          <w:rFonts w:ascii="Arial" w:hAnsi="Arial" w:cs="Arial"/>
          <w:sz w:val="24"/>
          <w:szCs w:val="24"/>
        </w:rPr>
        <w:t>Dean: Tenette Prevatte</w:t>
      </w:r>
    </w:p>
    <w:p w14:paraId="238DF131" w14:textId="77777777" w:rsidR="00CF1FCB" w:rsidRDefault="00CF1FCB" w:rsidP="00CF1FCB">
      <w:pPr>
        <w:spacing w:after="0"/>
        <w:rPr>
          <w:rFonts w:ascii="Arial" w:hAnsi="Arial" w:cs="Arial"/>
          <w:sz w:val="24"/>
          <w:szCs w:val="24"/>
        </w:rPr>
      </w:pPr>
      <w:r>
        <w:rPr>
          <w:rFonts w:ascii="Arial" w:hAnsi="Arial" w:cs="Arial"/>
          <w:sz w:val="24"/>
          <w:szCs w:val="24"/>
        </w:rPr>
        <w:t>Office Location: GCB 215A</w:t>
      </w:r>
    </w:p>
    <w:p w14:paraId="176AA71D" w14:textId="77777777" w:rsidR="00CF1FCB" w:rsidRDefault="00CF1FCB" w:rsidP="00CF1FCB">
      <w:pPr>
        <w:spacing w:after="0"/>
        <w:rPr>
          <w:rFonts w:ascii="Arial" w:hAnsi="Arial" w:cs="Arial"/>
          <w:sz w:val="24"/>
          <w:szCs w:val="24"/>
        </w:rPr>
      </w:pPr>
      <w:r>
        <w:rPr>
          <w:rFonts w:ascii="Arial" w:hAnsi="Arial" w:cs="Arial"/>
          <w:sz w:val="24"/>
          <w:szCs w:val="24"/>
        </w:rPr>
        <w:t>Phone: 678-7353</w:t>
      </w:r>
    </w:p>
    <w:p w14:paraId="7199D3DB" w14:textId="77777777" w:rsidR="00CF1FCB" w:rsidRDefault="00CF1FCB" w:rsidP="00CF1FCB">
      <w:pPr>
        <w:spacing w:after="0"/>
        <w:rPr>
          <w:rFonts w:ascii="Arial" w:hAnsi="Arial" w:cs="Arial"/>
          <w:sz w:val="24"/>
          <w:szCs w:val="24"/>
        </w:rPr>
      </w:pPr>
      <w:r>
        <w:rPr>
          <w:rFonts w:ascii="Arial" w:hAnsi="Arial" w:cs="Arial"/>
          <w:sz w:val="24"/>
          <w:szCs w:val="24"/>
        </w:rPr>
        <w:t xml:space="preserve">Email: </w:t>
      </w:r>
      <w:hyperlink r:id="rId12" w:history="1">
        <w:r w:rsidRPr="00766473">
          <w:rPr>
            <w:rStyle w:val="Hyperlink"/>
            <w:rFonts w:ascii="Arial" w:hAnsi="Arial" w:cs="Arial"/>
            <w:sz w:val="24"/>
            <w:szCs w:val="24"/>
          </w:rPr>
          <w:t>prevattt@faytechcc.edu</w:t>
        </w:r>
      </w:hyperlink>
    </w:p>
    <w:p w14:paraId="517B1F8F" w14:textId="5162B453" w:rsidR="00D169DE" w:rsidRDefault="00D169DE" w:rsidP="00D169DE">
      <w:pPr>
        <w:spacing w:after="0"/>
        <w:rPr>
          <w:rFonts w:ascii="Arial" w:eastAsiaTheme="majorEastAsia" w:hAnsi="Arial" w:cstheme="majorBidi"/>
          <w:b/>
          <w:sz w:val="24"/>
          <w:szCs w:val="32"/>
        </w:rPr>
      </w:pPr>
    </w:p>
    <w:p w14:paraId="4525E03F" w14:textId="77777777" w:rsidR="00CF1FCB" w:rsidRDefault="00CF1FCB" w:rsidP="00CF1FCB">
      <w:pPr>
        <w:pStyle w:val="Heading1"/>
      </w:pPr>
      <w:r>
        <w:t>Americans with Disabilities Act (ADA):</w:t>
      </w:r>
    </w:p>
    <w:p w14:paraId="5918B9C9" w14:textId="77777777" w:rsidR="00CF1FCB" w:rsidRPr="00CF1FCB" w:rsidRDefault="00CF1FCB" w:rsidP="00CF1FCB">
      <w:pPr>
        <w:tabs>
          <w:tab w:val="left" w:pos="2340"/>
          <w:tab w:val="left" w:pos="4500"/>
          <w:tab w:val="left" w:pos="6930"/>
        </w:tabs>
        <w:rPr>
          <w:rFonts w:ascii="Arial" w:hAnsi="Arial" w:cs="Arial"/>
        </w:rPr>
      </w:pPr>
      <w:r w:rsidRPr="00CF1FCB">
        <w:rPr>
          <w:rFonts w:ascii="Arial" w:hAnsi="Arial" w:cs="Arial"/>
        </w:rPr>
        <w:t xml:space="preserve">FTCC facilitates the implementation of reasonable academic accommodations, including resources and services for students with disabilities, chronic medical conditions, a temporary disability, or other health related conditions resulting in difficulties with accessing learning opportunities. All accommodations are coordinated through the Disability Support Services Office located in the Tony Rand Student Center, Room 127, or call 910-678-8349 or 910-678-8559. Please contact the </w:t>
      </w:r>
      <w:hyperlink r:id="rId13" w:history="1">
        <w:r w:rsidRPr="00CF1FCB">
          <w:rPr>
            <w:rStyle w:val="Hyperlink"/>
            <w:rFonts w:ascii="Arial" w:hAnsi="Arial" w:cs="Arial"/>
          </w:rPr>
          <w:t>Disability Support Services Office (opens in new window)</w:t>
        </w:r>
      </w:hyperlink>
      <w:r w:rsidRPr="00CF1FCB">
        <w:rPr>
          <w:rFonts w:ascii="Arial" w:hAnsi="Arial" w:cs="Arial"/>
        </w:rPr>
        <w:t xml:space="preserve"> [URL: https://www.faytechcc.edu/campus-life/accessibility/] as early in the semester as possible.</w:t>
      </w:r>
    </w:p>
    <w:p w14:paraId="249C3940" w14:textId="77777777" w:rsidR="00CF1FCB" w:rsidRPr="00CF1FCB" w:rsidRDefault="00CF1FCB" w:rsidP="00CF1FCB">
      <w:pPr>
        <w:pStyle w:val="Heading1"/>
        <w:rPr>
          <w:rFonts w:cs="Arial"/>
        </w:rPr>
      </w:pPr>
      <w:r w:rsidRPr="00CF1FCB">
        <w:rPr>
          <w:rFonts w:cs="Arial"/>
        </w:rPr>
        <w:t>Title VI, VII, and IX Non-Discrimination Statement:</w:t>
      </w:r>
    </w:p>
    <w:p w14:paraId="5F42D9FD" w14:textId="68A31734" w:rsidR="00CF1FCB" w:rsidRPr="00CF1FCB" w:rsidRDefault="00CF1FCB" w:rsidP="00CF1FCB">
      <w:pPr>
        <w:tabs>
          <w:tab w:val="left" w:pos="2340"/>
          <w:tab w:val="left" w:pos="4500"/>
          <w:tab w:val="left" w:pos="6930"/>
        </w:tabs>
        <w:rPr>
          <w:rFonts w:ascii="Arial" w:hAnsi="Arial" w:cs="Arial"/>
        </w:rPr>
      </w:pPr>
      <w:r w:rsidRPr="00CF1FCB">
        <w:rPr>
          <w:rFonts w:ascii="Arial" w:hAnsi="Arial" w:cs="Arial"/>
        </w:rPr>
        <w:t>FTCC does not practice or condone discrimination in any form against students, employees, or applicants on the grounds of race, color, national origin, religion, sex, age, disability, or political affiliation. FTCC commits itself to positive action to secure equal opportunity regardless of those characteristics.</w:t>
      </w:r>
    </w:p>
    <w:p w14:paraId="22B19FB8" w14:textId="77777777" w:rsidR="00CF1FCB" w:rsidRPr="00CF1FCB" w:rsidRDefault="00CF1FCB" w:rsidP="00CF1FCB">
      <w:pPr>
        <w:tabs>
          <w:tab w:val="left" w:pos="2340"/>
          <w:tab w:val="left" w:pos="4500"/>
          <w:tab w:val="left" w:pos="6930"/>
        </w:tabs>
        <w:rPr>
          <w:rFonts w:ascii="Arial" w:hAnsi="Arial" w:cs="Arial"/>
        </w:rPr>
      </w:pPr>
      <w:r w:rsidRPr="00CF1FCB">
        <w:rPr>
          <w:rFonts w:ascii="Arial" w:hAnsi="Arial" w:cs="Arial"/>
        </w:rPr>
        <w:t xml:space="preserve">FTCC supports the protection available to members of its community under all applicable federal laws, including Title VI and VII of the Civil Rights Act of 1964 and 1991, Title IX of the Educational Amendments of 1972, Sections 799A and 845 of the Public Health Service Act, the Equal Pay and Age Discrimination Acts, the Rehabilitation Act of 1973, the Americans with Disabilities Act of 1990, and Executive Order 11375. For more information, please visit the </w:t>
      </w:r>
      <w:hyperlink r:id="rId14" w:history="1">
        <w:r w:rsidRPr="00CF1FCB">
          <w:rPr>
            <w:rStyle w:val="Hyperlink"/>
            <w:rFonts w:ascii="Arial" w:hAnsi="Arial" w:cs="Arial"/>
          </w:rPr>
          <w:t>Title IX and Equal Opportunity (opens in new window)</w:t>
        </w:r>
      </w:hyperlink>
      <w:r w:rsidRPr="00CF1FCB">
        <w:rPr>
          <w:rFonts w:ascii="Arial" w:hAnsi="Arial" w:cs="Arial"/>
        </w:rPr>
        <w:t xml:space="preserve"> [URL: https://www.faytechcc.edu/title-ix-equal-opportunity/] page on the FTCC website.</w:t>
      </w:r>
    </w:p>
    <w:p w14:paraId="13492366" w14:textId="77777777" w:rsidR="00CF1FCB" w:rsidRPr="00CF1FCB" w:rsidRDefault="00CF1FCB" w:rsidP="00CF1FCB">
      <w:pPr>
        <w:pStyle w:val="Heading1"/>
        <w:rPr>
          <w:rFonts w:cs="Arial"/>
        </w:rPr>
      </w:pPr>
      <w:r w:rsidRPr="00CF1FCB">
        <w:rPr>
          <w:rFonts w:cs="Arial"/>
        </w:rPr>
        <w:t>Syllabus/Schedule Changes:</w:t>
      </w:r>
    </w:p>
    <w:p w14:paraId="5242AB03" w14:textId="77777777" w:rsidR="00CF1FCB" w:rsidRDefault="00CF1FCB" w:rsidP="00CF1FCB">
      <w:pPr>
        <w:tabs>
          <w:tab w:val="left" w:pos="2340"/>
          <w:tab w:val="left" w:pos="4500"/>
          <w:tab w:val="left" w:pos="6930"/>
        </w:tabs>
        <w:rPr>
          <w:rFonts w:ascii="Arial" w:hAnsi="Arial" w:cs="Arial"/>
        </w:rPr>
      </w:pPr>
      <w:r w:rsidRPr="00CF1FCB">
        <w:rPr>
          <w:rFonts w:ascii="Arial" w:hAnsi="Arial" w:cs="Arial"/>
        </w:rPr>
        <w:t>This syllabus may be changed at the instructor’s discretion, with proper notification to students. Any changes will be promptly noted in Announcements and emailed to the student’s FTCC student email accoun</w:t>
      </w:r>
      <w:r w:rsidR="001F06AC">
        <w:rPr>
          <w:rFonts w:ascii="Arial" w:hAnsi="Arial" w:cs="Arial"/>
        </w:rPr>
        <w:t>t.</w:t>
      </w:r>
    </w:p>
    <w:p w14:paraId="4A912A65" w14:textId="77777777" w:rsidR="001F06AC" w:rsidRDefault="001F06AC" w:rsidP="00CF1FCB">
      <w:pPr>
        <w:tabs>
          <w:tab w:val="left" w:pos="2340"/>
          <w:tab w:val="left" w:pos="4500"/>
          <w:tab w:val="left" w:pos="6930"/>
        </w:tabs>
        <w:rPr>
          <w:rFonts w:ascii="Arial" w:hAnsi="Arial" w:cs="Arial"/>
        </w:rPr>
      </w:pPr>
    </w:p>
    <w:p w14:paraId="27C14F53" w14:textId="77777777" w:rsidR="001F06AC" w:rsidRDefault="001F06AC" w:rsidP="00CF1FCB">
      <w:pPr>
        <w:tabs>
          <w:tab w:val="left" w:pos="2340"/>
          <w:tab w:val="left" w:pos="4500"/>
          <w:tab w:val="left" w:pos="6930"/>
        </w:tabs>
        <w:rPr>
          <w:rFonts w:ascii="Arial" w:hAnsi="Arial" w:cs="Arial"/>
        </w:rPr>
      </w:pPr>
    </w:p>
    <w:p w14:paraId="77DFB374" w14:textId="3E1431A5" w:rsidR="001F06AC" w:rsidRPr="00CF1FCB" w:rsidRDefault="001F06AC" w:rsidP="00CF1FCB">
      <w:pPr>
        <w:tabs>
          <w:tab w:val="left" w:pos="2340"/>
          <w:tab w:val="left" w:pos="4500"/>
          <w:tab w:val="left" w:pos="6930"/>
        </w:tabs>
        <w:rPr>
          <w:rFonts w:ascii="Arial" w:hAnsi="Arial" w:cs="Arial"/>
        </w:rPr>
        <w:sectPr w:rsidR="001F06AC" w:rsidRPr="00CF1FCB" w:rsidSect="00D315F1">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260" w:gutter="0"/>
          <w:cols w:space="720"/>
          <w:docGrid w:linePitch="360"/>
        </w:sectPr>
      </w:pPr>
    </w:p>
    <w:p w14:paraId="52ACAAEB" w14:textId="77777777" w:rsidR="00CF1FCB" w:rsidRPr="00D169DE" w:rsidRDefault="00CF1FCB" w:rsidP="00D169DE">
      <w:pPr>
        <w:spacing w:after="0"/>
        <w:rPr>
          <w:rFonts w:ascii="Arial" w:hAnsi="Arial" w:cs="Arial"/>
          <w:sz w:val="24"/>
          <w:szCs w:val="24"/>
        </w:rPr>
      </w:pPr>
    </w:p>
    <w:sectPr w:rsidR="00CF1FCB" w:rsidRPr="00D169DE" w:rsidSect="000A69E5">
      <w:foot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0E1D5" w14:textId="77777777" w:rsidR="00D315F1" w:rsidRDefault="00D315F1" w:rsidP="001C3BE9">
      <w:pPr>
        <w:spacing w:after="0" w:line="240" w:lineRule="auto"/>
      </w:pPr>
      <w:r>
        <w:separator/>
      </w:r>
    </w:p>
  </w:endnote>
  <w:endnote w:type="continuationSeparator" w:id="0">
    <w:p w14:paraId="446E33E5" w14:textId="77777777" w:rsidR="00D315F1" w:rsidRDefault="00D315F1" w:rsidP="001C3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6936B" w14:textId="77777777" w:rsidR="00FE5290" w:rsidRDefault="00FE52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45A35" w14:textId="13B1AE6A" w:rsidR="00CF1FCB" w:rsidRDefault="00CF1FCB" w:rsidP="00D315F1">
    <w:pPr>
      <w:pStyle w:val="Footer"/>
      <w:tabs>
        <w:tab w:val="clear" w:pos="4680"/>
        <w:tab w:val="clear" w:pos="9360"/>
        <w:tab w:val="center" w:pos="4860"/>
        <w:tab w:val="right" w:pos="10710"/>
      </w:tabs>
    </w:pPr>
    <w:r>
      <w:t>FTCC Form S-19</w:t>
    </w:r>
    <w:r>
      <w:tab/>
      <w:t xml:space="preserve">Page </w:t>
    </w:r>
    <w:r>
      <w:fldChar w:fldCharType="begin"/>
    </w:r>
    <w:r>
      <w:instrText xml:space="preserve"> PAGE   \* MERGEFORMAT </w:instrText>
    </w:r>
    <w:r>
      <w:fldChar w:fldCharType="separate"/>
    </w:r>
    <w:r w:rsidR="007403F5">
      <w:rPr>
        <w:noProof/>
      </w:rPr>
      <w:t>6</w:t>
    </w:r>
    <w:r>
      <w:rPr>
        <w:noProof/>
      </w:rPr>
      <w:fldChar w:fldCharType="end"/>
    </w:r>
    <w:r>
      <w:tab/>
      <w:t xml:space="preserve">Revised </w:t>
    </w:r>
    <w:r w:rsidR="00FE5290">
      <w:t>5/13/2021</w:t>
    </w:r>
    <w:bookmarkStart w:id="0" w:name="_GoBack"/>
    <w:bookmarkEnd w:id="0"/>
  </w:p>
  <w:p w14:paraId="483580D7" w14:textId="77777777" w:rsidR="00CF1FCB" w:rsidRDefault="00CF1F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90CBE" w14:textId="77777777" w:rsidR="00FE5290" w:rsidRDefault="00FE529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6AF0F" w14:textId="6B26A4DE" w:rsidR="00051FB1" w:rsidRDefault="001C3BE9">
    <w:pPr>
      <w:pStyle w:val="Footer"/>
    </w:pPr>
    <w:r>
      <w:t>FTCC Form S-19</w:t>
    </w:r>
    <w:r>
      <w:ptab w:relativeTo="margin" w:alignment="center" w:leader="none"/>
    </w:r>
    <w:r>
      <w:ptab w:relativeTo="margin" w:alignment="right" w:leader="none"/>
    </w:r>
    <w:r>
      <w:t xml:space="preserve">Revised </w:t>
    </w:r>
    <w:r w:rsidR="00051FB1">
      <w:t>7/13/2020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FF9FE" w14:textId="77777777" w:rsidR="00D315F1" w:rsidRDefault="00D315F1" w:rsidP="001C3BE9">
      <w:pPr>
        <w:spacing w:after="0" w:line="240" w:lineRule="auto"/>
      </w:pPr>
      <w:r>
        <w:separator/>
      </w:r>
    </w:p>
  </w:footnote>
  <w:footnote w:type="continuationSeparator" w:id="0">
    <w:p w14:paraId="12C08913" w14:textId="77777777" w:rsidR="00D315F1" w:rsidRDefault="00D315F1" w:rsidP="001C3B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22168" w14:textId="77777777" w:rsidR="00FE5290" w:rsidRDefault="00FE52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055B9" w14:textId="77777777" w:rsidR="00FE5290" w:rsidRDefault="00FE52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8269E" w14:textId="77777777" w:rsidR="00FE5290" w:rsidRDefault="00FE52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0750"/>
    <w:multiLevelType w:val="hybridMultilevel"/>
    <w:tmpl w:val="94C6F8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D4388"/>
    <w:multiLevelType w:val="hybridMultilevel"/>
    <w:tmpl w:val="05C6B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2C17"/>
    <w:multiLevelType w:val="hybridMultilevel"/>
    <w:tmpl w:val="5C06C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E7CE6"/>
    <w:multiLevelType w:val="hybridMultilevel"/>
    <w:tmpl w:val="B0542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F360F9"/>
    <w:multiLevelType w:val="hybridMultilevel"/>
    <w:tmpl w:val="16E49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1053B9"/>
    <w:multiLevelType w:val="hybridMultilevel"/>
    <w:tmpl w:val="3F029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E82D66"/>
    <w:multiLevelType w:val="hybridMultilevel"/>
    <w:tmpl w:val="A7D66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D043DE"/>
    <w:multiLevelType w:val="hybridMultilevel"/>
    <w:tmpl w:val="9E329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B16874"/>
    <w:multiLevelType w:val="hybridMultilevel"/>
    <w:tmpl w:val="E6FAB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A357CE"/>
    <w:multiLevelType w:val="hybridMultilevel"/>
    <w:tmpl w:val="499EAF7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4D5029"/>
    <w:multiLevelType w:val="hybridMultilevel"/>
    <w:tmpl w:val="12DA9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0B1093"/>
    <w:multiLevelType w:val="hybridMultilevel"/>
    <w:tmpl w:val="E1308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3C1433"/>
    <w:multiLevelType w:val="hybridMultilevel"/>
    <w:tmpl w:val="4678D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807BC3"/>
    <w:multiLevelType w:val="hybridMultilevel"/>
    <w:tmpl w:val="8E328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5821E2"/>
    <w:multiLevelType w:val="hybridMultilevel"/>
    <w:tmpl w:val="3DCE9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F461E8"/>
    <w:multiLevelType w:val="hybridMultilevel"/>
    <w:tmpl w:val="BDACF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DE5D9B"/>
    <w:multiLevelType w:val="hybridMultilevel"/>
    <w:tmpl w:val="A68CB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16"/>
  </w:num>
  <w:num w:numId="5">
    <w:abstractNumId w:val="13"/>
  </w:num>
  <w:num w:numId="6">
    <w:abstractNumId w:val="8"/>
  </w:num>
  <w:num w:numId="7">
    <w:abstractNumId w:val="15"/>
  </w:num>
  <w:num w:numId="8">
    <w:abstractNumId w:val="10"/>
  </w:num>
  <w:num w:numId="9">
    <w:abstractNumId w:val="0"/>
  </w:num>
  <w:num w:numId="10">
    <w:abstractNumId w:val="6"/>
  </w:num>
  <w:num w:numId="11">
    <w:abstractNumId w:val="7"/>
  </w:num>
  <w:num w:numId="12">
    <w:abstractNumId w:val="4"/>
  </w:num>
  <w:num w:numId="13">
    <w:abstractNumId w:val="14"/>
  </w:num>
  <w:num w:numId="14">
    <w:abstractNumId w:val="5"/>
  </w:num>
  <w:num w:numId="15">
    <w:abstractNumId w:val="9"/>
  </w:num>
  <w:num w:numId="16">
    <w:abstractNumId w:val="1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C39"/>
    <w:rsid w:val="00023D89"/>
    <w:rsid w:val="00051FB1"/>
    <w:rsid w:val="000871A3"/>
    <w:rsid w:val="000A69E5"/>
    <w:rsid w:val="001C3BE9"/>
    <w:rsid w:val="001F06AC"/>
    <w:rsid w:val="00230815"/>
    <w:rsid w:val="00231EBB"/>
    <w:rsid w:val="00364D79"/>
    <w:rsid w:val="00407AE5"/>
    <w:rsid w:val="00442B80"/>
    <w:rsid w:val="00463C23"/>
    <w:rsid w:val="00471B20"/>
    <w:rsid w:val="00487E0D"/>
    <w:rsid w:val="004D14D6"/>
    <w:rsid w:val="004E4A09"/>
    <w:rsid w:val="00636724"/>
    <w:rsid w:val="0065494B"/>
    <w:rsid w:val="00660E5A"/>
    <w:rsid w:val="006D02DA"/>
    <w:rsid w:val="006F208A"/>
    <w:rsid w:val="007152B3"/>
    <w:rsid w:val="00717503"/>
    <w:rsid w:val="007403F5"/>
    <w:rsid w:val="00764C0A"/>
    <w:rsid w:val="007D565E"/>
    <w:rsid w:val="007E151C"/>
    <w:rsid w:val="008649E1"/>
    <w:rsid w:val="008B013C"/>
    <w:rsid w:val="008D0C39"/>
    <w:rsid w:val="008D2287"/>
    <w:rsid w:val="008D6835"/>
    <w:rsid w:val="008D70F0"/>
    <w:rsid w:val="00961648"/>
    <w:rsid w:val="00980362"/>
    <w:rsid w:val="00A436BC"/>
    <w:rsid w:val="00A53456"/>
    <w:rsid w:val="00AA11E0"/>
    <w:rsid w:val="00B3792F"/>
    <w:rsid w:val="00BB1D1C"/>
    <w:rsid w:val="00BD6009"/>
    <w:rsid w:val="00C269BF"/>
    <w:rsid w:val="00C42EAF"/>
    <w:rsid w:val="00CE3760"/>
    <w:rsid w:val="00CF1FCB"/>
    <w:rsid w:val="00D1159D"/>
    <w:rsid w:val="00D169DE"/>
    <w:rsid w:val="00D315F1"/>
    <w:rsid w:val="00D525BB"/>
    <w:rsid w:val="00D85BC2"/>
    <w:rsid w:val="00DC0A93"/>
    <w:rsid w:val="00E45BCB"/>
    <w:rsid w:val="00E570E8"/>
    <w:rsid w:val="00E6563D"/>
    <w:rsid w:val="00E94391"/>
    <w:rsid w:val="00EC6D72"/>
    <w:rsid w:val="00ED67DB"/>
    <w:rsid w:val="00F217C0"/>
    <w:rsid w:val="00F22DEC"/>
    <w:rsid w:val="00F66310"/>
    <w:rsid w:val="00F9048B"/>
    <w:rsid w:val="00FE5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75DDB"/>
  <w15:chartTrackingRefBased/>
  <w15:docId w15:val="{EA8DEB86-D6ED-4660-A358-E1DB60772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C39"/>
    <w:pPr>
      <w:keepNext/>
      <w:keepLines/>
      <w:spacing w:before="240" w:after="0"/>
      <w:outlineLvl w:val="0"/>
    </w:pPr>
    <w:rPr>
      <w:rFonts w:ascii="Arial" w:eastAsiaTheme="majorEastAsia" w:hAnsi="Arial" w:cstheme="majorBidi"/>
      <w:b/>
      <w:sz w:val="24"/>
      <w:szCs w:val="32"/>
    </w:rPr>
  </w:style>
  <w:style w:type="paragraph" w:styleId="Heading2">
    <w:name w:val="heading 2"/>
    <w:basedOn w:val="Normal"/>
    <w:next w:val="Normal"/>
    <w:link w:val="Heading2Char"/>
    <w:uiPriority w:val="9"/>
    <w:unhideWhenUsed/>
    <w:qFormat/>
    <w:rsid w:val="000A69E5"/>
    <w:pPr>
      <w:keepNext/>
      <w:keepLines/>
      <w:spacing w:before="40" w:after="0"/>
      <w:outlineLvl w:val="1"/>
    </w:pPr>
    <w:rPr>
      <w:rFonts w:ascii="Arial" w:eastAsiaTheme="majorEastAsia" w:hAnsi="Arial"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C39"/>
    <w:rPr>
      <w:rFonts w:ascii="Arial" w:eastAsiaTheme="majorEastAsia" w:hAnsi="Arial" w:cstheme="majorBidi"/>
      <w:b/>
      <w:sz w:val="24"/>
      <w:szCs w:val="32"/>
    </w:rPr>
  </w:style>
  <w:style w:type="character" w:styleId="Hyperlink">
    <w:name w:val="Hyperlink"/>
    <w:basedOn w:val="DefaultParagraphFont"/>
    <w:uiPriority w:val="99"/>
    <w:unhideWhenUsed/>
    <w:rsid w:val="008D0C39"/>
    <w:rPr>
      <w:color w:val="0563C1" w:themeColor="hyperlink"/>
      <w:u w:val="single"/>
    </w:rPr>
  </w:style>
  <w:style w:type="paragraph" w:styleId="ListParagraph">
    <w:name w:val="List Paragraph"/>
    <w:basedOn w:val="Normal"/>
    <w:uiPriority w:val="34"/>
    <w:qFormat/>
    <w:rsid w:val="001C3BE9"/>
    <w:pPr>
      <w:ind w:left="720"/>
      <w:contextualSpacing/>
    </w:pPr>
  </w:style>
  <w:style w:type="paragraph" w:styleId="Header">
    <w:name w:val="header"/>
    <w:basedOn w:val="Normal"/>
    <w:link w:val="HeaderChar"/>
    <w:uiPriority w:val="99"/>
    <w:unhideWhenUsed/>
    <w:rsid w:val="001C3B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BE9"/>
  </w:style>
  <w:style w:type="paragraph" w:styleId="Footer">
    <w:name w:val="footer"/>
    <w:basedOn w:val="Normal"/>
    <w:link w:val="FooterChar"/>
    <w:uiPriority w:val="99"/>
    <w:unhideWhenUsed/>
    <w:rsid w:val="001C3B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BE9"/>
  </w:style>
  <w:style w:type="character" w:customStyle="1" w:styleId="Heading2Char">
    <w:name w:val="Heading 2 Char"/>
    <w:basedOn w:val="DefaultParagraphFont"/>
    <w:link w:val="Heading2"/>
    <w:uiPriority w:val="9"/>
    <w:rsid w:val="000A69E5"/>
    <w:rPr>
      <w:rFonts w:ascii="Arial" w:eastAsiaTheme="majorEastAsia" w:hAnsi="Arial" w:cstheme="majorBidi"/>
      <w:b/>
      <w:color w:val="000000" w:themeColor="text1"/>
      <w:sz w:val="24"/>
      <w:szCs w:val="26"/>
    </w:rPr>
  </w:style>
  <w:style w:type="table" w:styleId="TableGrid">
    <w:name w:val="Table Grid"/>
    <w:basedOn w:val="TableNormal"/>
    <w:uiPriority w:val="39"/>
    <w:rsid w:val="000A6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Simple1"/>
    <w:uiPriority w:val="42"/>
    <w:rsid w:val="000A69E5"/>
    <w:pPr>
      <w:spacing w:after="0" w:line="276" w:lineRule="auto"/>
    </w:pPr>
    <w:rPr>
      <w:rFonts w:ascii="Arial" w:hAnsi="Arial" w:cs="Arial"/>
      <w:sz w:val="24"/>
      <w:szCs w:val="24"/>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shd w:val="clear" w:color="auto" w:fill="auto"/>
    </w:tcPr>
    <w:tblStylePr w:type="firstRow">
      <w:rPr>
        <w:b/>
        <w:bCs/>
      </w:rPr>
      <w:tblPr/>
      <w:tcPr>
        <w:tcBorders>
          <w:bottom w:val="single" w:sz="4" w:space="0" w:color="7F7F7F" w:themeColor="text1" w:themeTint="80"/>
          <w:tl2br w:val="none" w:sz="0" w:space="0" w:color="auto"/>
          <w:tr2bl w:val="none" w:sz="0" w:space="0" w:color="auto"/>
        </w:tcBorders>
      </w:tcPr>
    </w:tblStylePr>
    <w:tblStylePr w:type="lastRow">
      <w:rPr>
        <w:b/>
        <w:bCs/>
      </w:rPr>
      <w:tblPr/>
      <w:tcPr>
        <w:tcBorders>
          <w:top w:val="single" w:sz="4" w:space="0" w:color="7F7F7F" w:themeColor="text1" w:themeTint="80"/>
          <w:tl2br w:val="none" w:sz="0" w:space="0" w:color="auto"/>
          <w:tr2bl w:val="none" w:sz="0" w:space="0" w:color="auto"/>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Simple1">
    <w:name w:val="Table Simple 1"/>
    <w:basedOn w:val="TableNormal"/>
    <w:uiPriority w:val="99"/>
    <w:semiHidden/>
    <w:unhideWhenUsed/>
    <w:rsid w:val="000A69E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FollowedHyperlink">
    <w:name w:val="FollowedHyperlink"/>
    <w:basedOn w:val="DefaultParagraphFont"/>
    <w:uiPriority w:val="99"/>
    <w:semiHidden/>
    <w:unhideWhenUsed/>
    <w:rsid w:val="00230815"/>
    <w:rPr>
      <w:color w:val="954F72" w:themeColor="followedHyperlink"/>
      <w:u w:val="single"/>
    </w:rPr>
  </w:style>
  <w:style w:type="character" w:styleId="PlaceholderText">
    <w:name w:val="Placeholder Text"/>
    <w:basedOn w:val="DefaultParagraphFont"/>
    <w:uiPriority w:val="99"/>
    <w:semiHidden/>
    <w:rsid w:val="00660E5A"/>
    <w:rPr>
      <w:color w:val="808080"/>
    </w:rPr>
  </w:style>
  <w:style w:type="character" w:customStyle="1" w:styleId="UnresolvedMention1">
    <w:name w:val="Unresolved Mention1"/>
    <w:basedOn w:val="DefaultParagraphFont"/>
    <w:uiPriority w:val="99"/>
    <w:semiHidden/>
    <w:unhideWhenUsed/>
    <w:rsid w:val="00CF1FCB"/>
    <w:rPr>
      <w:color w:val="605E5C"/>
      <w:shd w:val="clear" w:color="auto" w:fill="E1DFDD"/>
    </w:rPr>
  </w:style>
  <w:style w:type="character" w:styleId="Strong">
    <w:name w:val="Strong"/>
    <w:basedOn w:val="DefaultParagraphFont"/>
    <w:uiPriority w:val="22"/>
    <w:qFormat/>
    <w:rsid w:val="00EC6D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36178">
      <w:bodyDiv w:val="1"/>
      <w:marLeft w:val="0"/>
      <w:marRight w:val="0"/>
      <w:marTop w:val="0"/>
      <w:marBottom w:val="0"/>
      <w:divBdr>
        <w:top w:val="none" w:sz="0" w:space="0" w:color="auto"/>
        <w:left w:val="none" w:sz="0" w:space="0" w:color="auto"/>
        <w:bottom w:val="none" w:sz="0" w:space="0" w:color="auto"/>
        <w:right w:val="none" w:sz="0" w:space="0" w:color="auto"/>
      </w:divBdr>
      <w:divsChild>
        <w:div w:id="317537807">
          <w:marLeft w:val="0"/>
          <w:marRight w:val="0"/>
          <w:marTop w:val="0"/>
          <w:marBottom w:val="240"/>
          <w:divBdr>
            <w:top w:val="none" w:sz="0" w:space="0" w:color="auto"/>
            <w:left w:val="none" w:sz="0" w:space="0" w:color="auto"/>
            <w:bottom w:val="none" w:sz="0" w:space="0" w:color="auto"/>
            <w:right w:val="none" w:sz="0" w:space="0" w:color="auto"/>
          </w:divBdr>
        </w:div>
        <w:div w:id="733284935">
          <w:marLeft w:val="0"/>
          <w:marRight w:val="0"/>
          <w:marTop w:val="0"/>
          <w:marBottom w:val="240"/>
          <w:divBdr>
            <w:top w:val="none" w:sz="0" w:space="0" w:color="auto"/>
            <w:left w:val="none" w:sz="0" w:space="0" w:color="auto"/>
            <w:bottom w:val="none" w:sz="0" w:space="0" w:color="auto"/>
            <w:right w:val="none" w:sz="0" w:space="0" w:color="auto"/>
          </w:divBdr>
        </w:div>
        <w:div w:id="791826896">
          <w:marLeft w:val="0"/>
          <w:marRight w:val="0"/>
          <w:marTop w:val="0"/>
          <w:marBottom w:val="240"/>
          <w:divBdr>
            <w:top w:val="none" w:sz="0" w:space="0" w:color="auto"/>
            <w:left w:val="none" w:sz="0" w:space="0" w:color="auto"/>
            <w:bottom w:val="none" w:sz="0" w:space="0" w:color="auto"/>
            <w:right w:val="none" w:sz="0" w:space="0" w:color="auto"/>
          </w:divBdr>
        </w:div>
        <w:div w:id="1284656577">
          <w:marLeft w:val="0"/>
          <w:marRight w:val="0"/>
          <w:marTop w:val="0"/>
          <w:marBottom w:val="240"/>
          <w:divBdr>
            <w:top w:val="none" w:sz="0" w:space="0" w:color="auto"/>
            <w:left w:val="none" w:sz="0" w:space="0" w:color="auto"/>
            <w:bottom w:val="none" w:sz="0" w:space="0" w:color="auto"/>
            <w:right w:val="none" w:sz="0" w:space="0" w:color="auto"/>
          </w:divBdr>
        </w:div>
        <w:div w:id="1517035052">
          <w:marLeft w:val="0"/>
          <w:marRight w:val="0"/>
          <w:marTop w:val="0"/>
          <w:marBottom w:val="240"/>
          <w:divBdr>
            <w:top w:val="none" w:sz="0" w:space="0" w:color="auto"/>
            <w:left w:val="none" w:sz="0" w:space="0" w:color="auto"/>
            <w:bottom w:val="none" w:sz="0" w:space="0" w:color="auto"/>
            <w:right w:val="none" w:sz="0" w:space="0" w:color="auto"/>
          </w:divBdr>
        </w:div>
      </w:divsChild>
    </w:div>
    <w:div w:id="926495753">
      <w:bodyDiv w:val="1"/>
      <w:marLeft w:val="0"/>
      <w:marRight w:val="0"/>
      <w:marTop w:val="0"/>
      <w:marBottom w:val="0"/>
      <w:divBdr>
        <w:top w:val="none" w:sz="0" w:space="0" w:color="auto"/>
        <w:left w:val="none" w:sz="0" w:space="0" w:color="auto"/>
        <w:bottom w:val="none" w:sz="0" w:space="0" w:color="auto"/>
        <w:right w:val="none" w:sz="0" w:space="0" w:color="auto"/>
      </w:divBdr>
    </w:div>
    <w:div w:id="984313257">
      <w:bodyDiv w:val="1"/>
      <w:marLeft w:val="0"/>
      <w:marRight w:val="0"/>
      <w:marTop w:val="0"/>
      <w:marBottom w:val="0"/>
      <w:divBdr>
        <w:top w:val="none" w:sz="0" w:space="0" w:color="auto"/>
        <w:left w:val="none" w:sz="0" w:space="0" w:color="auto"/>
        <w:bottom w:val="none" w:sz="0" w:space="0" w:color="auto"/>
        <w:right w:val="none" w:sz="0" w:space="0" w:color="auto"/>
      </w:divBdr>
      <w:divsChild>
        <w:div w:id="185532864">
          <w:marLeft w:val="0"/>
          <w:marRight w:val="0"/>
          <w:marTop w:val="0"/>
          <w:marBottom w:val="240"/>
          <w:divBdr>
            <w:top w:val="none" w:sz="0" w:space="0" w:color="auto"/>
            <w:left w:val="none" w:sz="0" w:space="0" w:color="auto"/>
            <w:bottom w:val="none" w:sz="0" w:space="0" w:color="auto"/>
            <w:right w:val="none" w:sz="0" w:space="0" w:color="auto"/>
          </w:divBdr>
        </w:div>
        <w:div w:id="672343883">
          <w:marLeft w:val="0"/>
          <w:marRight w:val="0"/>
          <w:marTop w:val="0"/>
          <w:marBottom w:val="240"/>
          <w:divBdr>
            <w:top w:val="none" w:sz="0" w:space="0" w:color="auto"/>
            <w:left w:val="none" w:sz="0" w:space="0" w:color="auto"/>
            <w:bottom w:val="none" w:sz="0" w:space="0" w:color="auto"/>
            <w:right w:val="none" w:sz="0" w:space="0" w:color="auto"/>
          </w:divBdr>
        </w:div>
        <w:div w:id="833298499">
          <w:marLeft w:val="0"/>
          <w:marRight w:val="0"/>
          <w:marTop w:val="0"/>
          <w:marBottom w:val="240"/>
          <w:divBdr>
            <w:top w:val="none" w:sz="0" w:space="0" w:color="auto"/>
            <w:left w:val="none" w:sz="0" w:space="0" w:color="auto"/>
            <w:bottom w:val="none" w:sz="0" w:space="0" w:color="auto"/>
            <w:right w:val="none" w:sz="0" w:space="0" w:color="auto"/>
          </w:divBdr>
        </w:div>
        <w:div w:id="1244023337">
          <w:marLeft w:val="0"/>
          <w:marRight w:val="0"/>
          <w:marTop w:val="0"/>
          <w:marBottom w:val="240"/>
          <w:divBdr>
            <w:top w:val="none" w:sz="0" w:space="0" w:color="auto"/>
            <w:left w:val="none" w:sz="0" w:space="0" w:color="auto"/>
            <w:bottom w:val="none" w:sz="0" w:space="0" w:color="auto"/>
            <w:right w:val="none" w:sz="0" w:space="0" w:color="auto"/>
          </w:divBdr>
        </w:div>
        <w:div w:id="2010521552">
          <w:marLeft w:val="0"/>
          <w:marRight w:val="0"/>
          <w:marTop w:val="0"/>
          <w:marBottom w:val="240"/>
          <w:divBdr>
            <w:top w:val="none" w:sz="0" w:space="0" w:color="auto"/>
            <w:left w:val="none" w:sz="0" w:space="0" w:color="auto"/>
            <w:bottom w:val="none" w:sz="0" w:space="0" w:color="auto"/>
            <w:right w:val="none" w:sz="0" w:space="0" w:color="auto"/>
          </w:divBdr>
        </w:div>
      </w:divsChild>
    </w:div>
    <w:div w:id="124283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tore.faytechcc.edu/" TargetMode="External"/><Relationship Id="rId13" Type="http://schemas.openxmlformats.org/officeDocument/2006/relationships/hyperlink" Target="https://www.faytechcc.edu/campus-life/accessibility/"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mailto:prevattt@faytechcc.edu"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orrisa@faytechcc.edu"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help.blackboard.com/Learn/Student"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login.microsoftonline.com/" TargetMode="External"/><Relationship Id="rId14" Type="http://schemas.openxmlformats.org/officeDocument/2006/relationships/hyperlink" Target="https://www.faytechcc.edu/title-ix-equal-opportunit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3FC69-342C-450B-85DB-74229BE06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1980</Words>
  <Characters>11286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FTCC</Company>
  <LinksUpToDate>false</LinksUpToDate>
  <CharactersWithSpaces>13240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Torie Quismundo</dc:creator>
  <cp:keywords/>
  <dc:description/>
  <cp:lastModifiedBy>Andrew Norris</cp:lastModifiedBy>
  <cp:revision>3</cp:revision>
  <dcterms:created xsi:type="dcterms:W3CDTF">2021-08-04T14:03:00Z</dcterms:created>
  <dcterms:modified xsi:type="dcterms:W3CDTF">2021-08-06T15:57:00Z</dcterms:modified>
</cp:coreProperties>
</file>