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Mahmut TEKİN</w:t>
      </w:r>
    </w:p>
    <w:p/>
    <w:p>
      <w:r>
        <w:t xml:space="preserve">K U R U M S A L  K R E D İ L E R  V E  R İ S K  İ Z L E M E  YÖ N E T İ M İ</w:t>
      </w:r>
    </w:p>
    <w:p/>
    <w:p>
      <w:r>
        <w:t xml:space="preserve">Finans sektöründe 18 yılı aşkın deneyime sahip, Garanti BBVA, ING Bank ve Turk</w:t>
      </w:r>
    </w:p>
    <w:p/>
    <w:p>
      <w:r>
        <w:t xml:space="preserve">Finansman  A.Ş.  gibi  lider  kurumlarda  Kredi  Tahsis,  Operasyon  ve  Risk  İzleme</w:t>
      </w:r>
    </w:p>
    <w:p/>
    <w:p>
      <w:r>
        <w:t xml:space="preserve">alanlarında  uzmanlaşmış  profesyonel.  Analitik  düşünme,  stratejik  karar  alma  ve</w:t>
      </w:r>
    </w:p>
    <w:p/>
    <w:p>
      <w:r>
        <w:t xml:space="preserve">ekip yönetimi yetkinlikleriyle süreç verimliliğini artıran ve risk yönetimi yapılarını</w:t>
      </w:r>
    </w:p>
    <w:p/>
    <w:p>
      <w:r>
        <w:t xml:space="preserve">güçlendiren  projelere</w:t>
      </w:r>
    </w:p>
    <w:p/>
    <w:p>
      <w:r>
        <w:t xml:space="preserve">liderlik  etti.  Yenilikçi  çözümler  üretmeye,  yüksek</w:t>
      </w:r>
    </w:p>
    <w:p/>
    <w:p>
      <w:r>
        <w:t xml:space="preserve">performanslı  kültürü</w:t>
      </w:r>
    </w:p>
    <w:p/>
    <w:p>
      <w:r>
        <w:t xml:space="preserve">teşvik  etmeye  ve</w:t>
      </w:r>
    </w:p>
    <w:p/>
    <w:p>
      <w:r>
        <w:t xml:space="preserve">sürdürülebilir  değer</w:t>
      </w:r>
    </w:p>
    <w:p/>
    <w:p>
      <w:r>
        <w:t xml:space="preserve">sunmaya</w:t>
      </w:r>
    </w:p>
    <w:p/>
    <w:p>
      <w:r>
        <w:t xml:space="preserve">odaklanmaktadır.</w:t>
      </w:r>
    </w:p>
    <w:p/>
    <w:p>
      <w:r>
        <w:t xml:space="preserve">Telefon: +90 (533) 252 75 99</w:t>
      </w:r>
    </w:p>
    <w:p/>
    <w:p>
      <w:r>
        <w:t xml:space="preserve">Konum: Beylikduzu, Istanbul, Turkiye</w:t>
      </w:r>
    </w:p>
    <w:p/>
    <w:p>
      <w:r>
        <w:t xml:space="preserve">E-posta: mahmuttekin82@gmail.com        LinkedIn: linkedin.com/in/mahmut-tekin</w:t>
      </w:r>
    </w:p>
    <w:p/>
    <w:p>
      <w:r>
        <w:t xml:space="preserve">Eğitim</w:t>
      </w:r>
    </w:p>
    <w:p/>
    <w:p>
      <w:r>
        <w:t xml:space="preserve">Beykent Üniversitesi</w:t>
      </w:r>
    </w:p>
    <w:p>
      <w:r>
        <w:t xml:space="preserve">Yüksek Lisans, Bankacılık ve Finans</w:t>
      </w:r>
    </w:p>
    <w:p>
      <w:r>
        <w:t xml:space="preserve">2022 – 2023</w:t>
      </w:r>
    </w:p>
    <w:p/>
    <w:p>
      <w:r>
        <w:t xml:space="preserve">Trakya Üniversitesi</w:t>
      </w:r>
    </w:p>
    <w:p>
      <w:r>
        <w:t xml:space="preserve">Yüksek Lisans, Yönetim ve Organizasyon</w:t>
      </w:r>
    </w:p>
    <w:p>
      <w:r>
        <w:t xml:space="preserve">2019 - 2020</w:t>
      </w:r>
    </w:p>
    <w:p/>
    <w:p>
      <w:r>
        <w:t xml:space="preserve">Anadolu Üniversitesi</w:t>
      </w:r>
    </w:p>
    <w:p>
      <w:r>
        <w:t xml:space="preserve">Lisans, İşletme</w:t>
      </w:r>
    </w:p>
    <w:p>
      <w:r>
        <w:t xml:space="preserve">2008 - 2012</w:t>
      </w:r>
    </w:p>
    <w:p/>
    <w:p>
      <w:r>
        <w:t xml:space="preserve">Cumhuriyet Üniversitesi</w:t>
      </w:r>
    </w:p>
    <w:p>
      <w:r>
        <w:t xml:space="preserve">Ön Lisans, Bankacılık ve Sigortacılık</w:t>
      </w:r>
    </w:p>
    <w:p>
      <w:r>
        <w:t xml:space="preserve">2000 - 2002</w:t>
      </w:r>
    </w:p>
    <w:p/>
    <w:p>
      <w:r>
        <w:t xml:space="preserve">Ödüller ve Başarılar</w:t>
      </w:r>
    </w:p>
    <w:p/>
    <w:p>
      <w:r>
        <w:t xml:space="preserve">🏆  KOBİ Oscar - Başkalarının Başarısına Yardım Etme</w:t>
      </w:r>
    </w:p>
    <w:p/>
    <w:p>
      <w:r>
        <w:t xml:space="preserve">🏆  HeforShe Şampiyonu</w:t>
      </w:r>
    </w:p>
    <w:p/>
    <w:p>
      <w:r>
        <w:t xml:space="preserve">🏆    Operasyonel  Verimlilik  Ödülü</w:t>
      </w:r>
    </w:p>
    <w:p/>
    <w:p>
      <w:r>
        <w:t xml:space="preserve">Profesyonel Deneyim</w:t>
      </w:r>
    </w:p>
    <w:p/>
    <w:p>
      <w:r>
        <w:t xml:space="preserve">Kredim  (Param Grup)</w:t>
      </w:r>
    </w:p>
    <w:p>
      <w:r>
        <w:t xml:space="preserve">Toplam: 5 yıl 3 ay</w:t>
      </w:r>
    </w:p>
    <w:p/>
    <w:p>
      <w:r>
        <w:t xml:space="preserve">Kurumsal Krediler Tahsis ve Risk Yönetimi Yöneticisi</w:t>
      </w:r>
    </w:p>
    <w:p/>
    <w:p>
      <w:r>
        <w:t xml:space="preserve">Şubat 2023 - Devam Ediyor (2 yıl 9 ay)</w:t>
      </w:r>
    </w:p>
    <w:p/>
    <w:p>
      <w:r>
        <w:t xml:space="preserve">Üsküdar, İstanbul, Türkiye</w:t>
      </w:r>
    </w:p>
    <w:p/>
    <w:p>
      <w:r>
        <w:t xml:space="preserve">  Karar destek sistemi için kredi politika ve stratejilerini tanımlama, testlerini yapma ve devreye alma</w:t>
      </w:r>
    </w:p>
    <w:p/>
    <w:p>
      <w:r>
        <w:t xml:space="preserve">süreçlerini yönetme</w:t>
      </w:r>
    </w:p>
    <w:p/>
    <w:p>
      <w:r>
        <w:t xml:space="preserve">  Bireysel ve ticari kredi süreçlerini mevzuata uygun ve belirlenen çerçevede uygulama</w:t>
      </w:r>
    </w:p>
    <w:p/>
    <w:p>
      <w:r>
        <w:t xml:space="preserve">  Mevcut portföy ve yeni tahsis takip raporlarının sonuçlarını analiz etme, yorumlama ve stratejilerde</w:t>
      </w:r>
    </w:p>
    <w:p/>
    <w:p>
      <w:r>
        <w:t xml:space="preserve">gerekli değişiklikleri uygulamaya yönelik çalışmaları yönetme</w:t>
      </w:r>
    </w:p>
    <w:p/>
    <w:p>
      <w:r>
        <w:t xml:space="preserve">  Yetki üstü talepleri komite oluşturarak üst yönetime sunma</w:t>
      </w:r>
    </w:p>
    <w:p/>
    <w:p>
      <w:r>
        <w:t xml:space="preserve">  Veri, model ve süreçlerin validasyonu için gereken bilgi toplama, analiz, yorum ve çıkarımlara liderlik</w:t>
      </w:r>
    </w:p>
    <w:p/>
    <w:p>
      <w:r>
        <w:t xml:space="preserve">etme</w:t>
      </w:r>
    </w:p>
    <w:p/>
    <w:p>
      <w:r>
        <w:t xml:space="preserve">  Yıllık hedefler doğrultusunda CEO'ya raporlar sunma</w:t>
      </w:r>
    </w:p>
    <w:p/>
    <w:p>
      <w:r>
        <w:t xml:space="preserve">Kredi Tahsis, Operasyon ve Risk İzleme Yöneticisi</w:t>
      </w:r>
    </w:p>
    <w:p/>
    <w:p>
      <w:r>
        <w:t xml:space="preserve">Ocak 2022 - Şubat 2023 (1 yıl 2 ay)</w:t>
      </w:r>
    </w:p>
    <w:p/>
    <w:p>
      <w:r>
        <w:t xml:space="preserve">İstanbul, Türkiye</w:t>
      </w:r>
    </w:p>
    <w:p/>
    <w:p>
      <w:r>
        <w:t xml:space="preserve">  Yeni dijital kredi girişimlerinin ölçeklendirilmesi sırasında tahsis, operasyon ve izleme ekiplerine liderlik</w:t>
      </w:r>
    </w:p>
    <w:p/>
    <w:p>
      <w:r>
        <w:t xml:space="preserve">etme</w:t>
      </w:r>
    </w:p>
    <w:p/>
    <w:p>
      <w:r>
        <w:t xml:space="preserve">  Geri ödeme zorlukları yaşayan ve kredi taksitlerinde gecikme yaşayan müşteriler için alternatif çözümler</w:t>
      </w:r>
    </w:p>
    <w:p/>
    <w:p>
      <w:r>
        <w:t xml:space="preserve">geliştirme</w:t>
      </w:r>
    </w:p>
    <w:p/>
    <w:p>
      <w:r>
        <w:t xml:space="preserve">  Müşteriler için özelleştirilmiş tahsilat önerileri sunma ve mevcut borçları yeniden yapılandırma</w:t>
      </w:r>
    </w:p>
    <w:p>
      <w:r>
        <w:t xml:space="preserve">  Kredi değerlendirme süreçlerinde otomasyon tekniklerini öncülük etme</w:t>
      </w:r>
    </w:p>
    <w:p/>
    <w:p>
      <w:r>
        <w:t xml:space="preserve">Kredi Tahsis Müdürü</w:t>
      </w:r>
    </w:p>
    <w:p/>
    <w:p>
      <w:r>
        <w:t xml:space="preserve">Ağustos 2020 - Aralık 2021 (1 yıl 5 ay)</w:t>
      </w:r>
    </w:p>
    <w:p/>
    <w:p>
      <w:r>
        <w:t xml:space="preserve">  Karar destek sistemlerinde kredi politika ve stratejilerini tanımlama ve dağıtımı denetleme</w:t>
      </w:r>
    </w:p>
    <w:p/>
    <w:p>
      <w:r>
        <w:t xml:space="preserve">  Portföy analitiği ve risk yönetişimini destekleyen veri kalitesi programlarını yürütme</w:t>
      </w:r>
    </w:p>
    <w:p>
      <w:r>
        <w:t xml:space="preserve">  Yetki üstü talepler için yönetici düzeyinde hazır analizler ve komite materyalleri üretme</w:t>
      </w:r>
    </w:p>
    <w:p/>
    <w:p>
      <w:r>
        <w:t xml:space="preserve">ING Türkiye</w:t>
      </w:r>
    </w:p>
    <w:p>
      <w:r>
        <w:t xml:space="preserve">Toplam: 6 yıl 3 ay</w:t>
      </w:r>
    </w:p>
    <w:p/>
    <w:p>
      <w:r>
        <w:t xml:space="preserve">Hadımköy Şubesi Portföy Müdürü (Vekil Müdür)</w:t>
      </w:r>
    </w:p>
    <w:p/>
    <w:p>
      <w:r>
        <w:t xml:space="preserve">Ekim 2018 - Ekim 2019 (1 yıl 1 ay)</w:t>
      </w:r>
    </w:p>
    <w:p/>
    <w:p>
      <w:r>
        <w:t xml:space="preserve">İstanbul, Türkiye</w:t>
      </w:r>
    </w:p>
    <w:p/>
    <w:p>
      <w:r>
        <w:t xml:space="preserve">Şubede  portföy  yönetiminin  yanı  sıra,  şube  KOBİ  müşteri  temsilcilerinin  risk  algısını  genişletme  ve</w:t>
      </w:r>
    </w:p>
    <w:p/>
    <w:p>
      <w:r>
        <w:t xml:space="preserve">geliştirmeye odaklanma. Kuruma kazandırmayı hedeflediğimiz müşterileri ziyaret ederek  kredi ihtiyaçlarını</w:t>
      </w:r>
    </w:p>
    <w:p/>
    <w:p>
      <w:r>
        <w:t xml:space="preserve">belirleme,  uygun  ürün  satışları  oluşturma  ve  risk  durumlarını  değerlendirme.  Kurumun  riskli  olarak</w:t>
      </w:r>
    </w:p>
    <w:p/>
    <w:p>
      <w:r>
        <w:t xml:space="preserve">değerlendirdiği ve çıkış için uygun gördüğü müşterileri de ziyaret ederek onlar için çıkış stratejisi geliştirme.</w:t>
      </w:r>
    </w:p>
    <w:p/>
    <w:p>
      <w:r>
        <w:t xml:space="preserve">Ticari Krediler Tahsis Yönetmeni</w:t>
      </w:r>
    </w:p>
    <w:p/>
    <w:p>
      <w:r>
        <w:t xml:space="preserve">Ağustos 2013 - Ekim 2018 (5 yıl 3 ay)</w:t>
      </w:r>
    </w:p>
    <w:p/>
    <w:p>
      <w:r>
        <w:t xml:space="preserve">İstanbul, Türkiye</w:t>
      </w:r>
    </w:p>
    <w:p/>
    <w:p>
      <w:r>
        <w:t xml:space="preserve">Ticari  kredi  taleplerini  değerlendirme,  komitelere  başkanlık  etme  ve  bölgesel  şube  portföyleri  genelinde</w:t>
      </w:r>
    </w:p>
    <w:p/>
    <w:p>
      <w:r>
        <w:t xml:space="preserve">kararları  yönetme.  Kredi  kültürünü,  risk  izleme  standartlarını  ve  uyum  disiplinini  şube  ağları  içinde</w:t>
      </w:r>
    </w:p>
    <w:p/>
    <w:p>
      <w:r>
        <w:t xml:space="preserve">yerleştirme. Müşteri ihtiyaçlarını düzenleyici yükümlülüklerle uyumlu hızlı ve yüksek kaliteli hizmet sunma.</w:t>
      </w:r>
    </w:p>
    <w:p/>
    <w:p>
      <w:r>
        <w:t xml:space="preserve">Garanti BBVA</w:t>
      </w:r>
    </w:p>
    <w:p>
      <w:r>
        <w:t xml:space="preserve">Toplam: 8 yıl 2 ay</w:t>
      </w:r>
    </w:p>
    <w:p/>
    <w:p>
      <w:r>
        <w:t xml:space="preserve">KOBİ ve Ticari Krediler Tahsis Uzmanı</w:t>
      </w:r>
    </w:p>
    <w:p/>
    <w:p>
      <w:r>
        <w:t xml:space="preserve">Ocak 2008 - Ağustos 2013 (5 yıl 8 ay)</w:t>
      </w:r>
    </w:p>
    <w:p/>
    <w:p>
      <w:r>
        <w:t xml:space="preserve">İstanbul, Türkiye</w:t>
      </w:r>
    </w:p>
    <w:p/>
    <w:p>
      <w:r>
        <w:t xml:space="preserve">Ticari  kredi  başvurularını  inceleme,  değerlendirme  komiteleri  oluşturma  ve  kredi  önerileri  verme.  Atanan</w:t>
      </w:r>
    </w:p>
    <w:p/>
    <w:p>
      <w:r>
        <w:t xml:space="preserve">şube  portföyleri  genelinde  kredi  süreç  yönetimi  standartlarını  uygulama.  Mevzuat  ve  bölgesel  yetki</w:t>
      </w:r>
    </w:p>
    <w:p/>
    <w:p>
      <w:r>
        <w:t xml:space="preserve">gerekliliklerine uyumu sürdürme.</w:t>
      </w:r>
    </w:p>
    <w:p/>
    <w:p>
      <w:r>
        <w:t xml:space="preserve">Nakit Yönetimi Yardımcı Uzmanı</w:t>
      </w:r>
    </w:p>
    <w:p/>
    <w:p>
      <w:r>
        <w:t xml:space="preserve">Temmuz 2005 - Aralık 2007 (2 yıl 6 ay)</w:t>
      </w:r>
    </w:p>
    <w:p/>
    <w:p>
      <w:r>
        <w:t xml:space="preserve">İstanbul, Türkiye</w:t>
      </w:r>
    </w:p>
    <w:sectPr>
      <w:pgSz w:w="12240" w:h="15840"/>
      <w:pgMar w:top="1440" w:right="1440" w:bottom="1440" w:left="1440"/>
    </w:sectPr>
  </w:body>
</w:document>
</file>