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76" w:lineRule="auto"/>
        <w:contextualSpacing w:val="0"/>
        <w:jc w:val="center"/>
        <w:rPr>
          <w:rFonts w:ascii="Arial" w:cs="Arial" w:eastAsia="Arial" w:hAnsi="Arial"/>
          <w:color w:val="ff0000"/>
          <w:sz w:val="40"/>
          <w:szCs w:val="40"/>
        </w:rPr>
      </w:pPr>
      <w:r w:rsidDel="00000000" w:rsidR="00000000" w:rsidRPr="00000000">
        <w:rPr>
          <w:rFonts w:ascii="Arial" w:cs="Arial" w:eastAsia="Arial" w:hAnsi="Arial"/>
          <w:color w:val="ff0000"/>
          <w:sz w:val="40"/>
          <w:szCs w:val="40"/>
          <w:rtl w:val="0"/>
        </w:rPr>
        <w:t xml:space="preserve">EE463 Software Project 1</w:t>
      </w:r>
    </w:p>
    <w:p w:rsidR="00000000" w:rsidDel="00000000" w:rsidP="00000000" w:rsidRDefault="00000000" w:rsidRPr="00000000" w14:paraId="00000001">
      <w:pPr>
        <w:spacing w:after="0" w:line="276" w:lineRule="auto"/>
        <w:contextualSpacing w:val="0"/>
        <w:jc w:val="center"/>
        <w:rPr>
          <w:rFonts w:ascii="Arial" w:cs="Arial" w:eastAsia="Arial" w:hAnsi="Arial"/>
          <w:color w:val="ff0000"/>
          <w:sz w:val="26"/>
          <w:szCs w:val="26"/>
        </w:rPr>
      </w:pPr>
      <w:r w:rsidDel="00000000" w:rsidR="00000000" w:rsidRPr="00000000">
        <w:rPr>
          <w:rFonts w:ascii="Arial" w:cs="Arial" w:eastAsia="Arial" w:hAnsi="Arial"/>
          <w:color w:val="ff0000"/>
          <w:sz w:val="26"/>
          <w:szCs w:val="26"/>
          <w:rtl w:val="0"/>
        </w:rPr>
        <w:t xml:space="preserve">Single Phase Diode Rectifiers</w:t>
      </w:r>
    </w:p>
    <w:p w:rsidR="00000000" w:rsidDel="00000000" w:rsidP="00000000" w:rsidRDefault="00000000" w:rsidRPr="00000000" w14:paraId="00000002">
      <w:pPr>
        <w:spacing w:after="0" w:line="276" w:lineRule="auto"/>
        <w:contextualSpacing w:val="0"/>
        <w:jc w:val="center"/>
        <w:rPr>
          <w:rFonts w:ascii="Arial" w:cs="Arial" w:eastAsia="Arial" w:hAnsi="Arial"/>
          <w:color w:val="ff0000"/>
          <w:sz w:val="36"/>
          <w:szCs w:val="36"/>
        </w:rPr>
      </w:pPr>
      <w:r w:rsidDel="00000000" w:rsidR="00000000" w:rsidRPr="00000000">
        <w:rPr>
          <w:rtl w:val="0"/>
        </w:rPr>
      </w:r>
    </w:p>
    <w:p w:rsidR="00000000" w:rsidDel="00000000" w:rsidP="00000000" w:rsidRDefault="00000000" w:rsidRPr="00000000" w14:paraId="00000003">
      <w:pPr>
        <w:spacing w:after="0" w:line="276"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Contributors: Batuhan Bülbül &amp; Mert Elmas</w:t>
      </w:r>
    </w:p>
    <w:p w:rsidR="00000000" w:rsidDel="00000000" w:rsidP="00000000" w:rsidRDefault="00000000" w:rsidRPr="00000000" w14:paraId="00000004">
      <w:pPr>
        <w:spacing w:after="0" w:line="276" w:lineRule="auto"/>
        <w:contextualSpacing w:val="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05">
      <w:pPr>
        <w:spacing w:after="0" w:line="276" w:lineRule="auto"/>
        <w:contextualSpacing w:val="0"/>
        <w:rPr/>
      </w:pPr>
      <w:r w:rsidDel="00000000" w:rsidR="00000000" w:rsidRPr="00000000">
        <w:rPr>
          <w:rFonts w:ascii="Arial" w:cs="Arial" w:eastAsia="Arial" w:hAnsi="Arial"/>
          <w:color w:val="ff0000"/>
          <w:rtl w:val="0"/>
        </w:rPr>
        <w:t xml:space="preserve">1.</w:t>
      </w: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drawing>
          <wp:inline distB="0" distT="0" distL="0" distR="0">
            <wp:extent cx="5760720" cy="2359025"/>
            <wp:effectExtent b="0" l="0" r="0" t="0"/>
            <wp:docPr id="19" name="image4.png"/>
            <a:graphic>
              <a:graphicData uri="http://schemas.openxmlformats.org/drawingml/2006/picture">
                <pic:pic>
                  <pic:nvPicPr>
                    <pic:cNvPr id="0" name="image4.png"/>
                    <pic:cNvPicPr preferRelativeResize="0"/>
                  </pic:nvPicPr>
                  <pic:blipFill>
                    <a:blip r:embed="rId6"/>
                    <a:srcRect b="0" l="0" r="0" t="49318"/>
                    <a:stretch>
                      <a:fillRect/>
                    </a:stretch>
                  </pic:blipFill>
                  <pic:spPr>
                    <a:xfrm>
                      <a:off x="0" y="0"/>
                      <a:ext cx="576072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color w:val="0000ff"/>
        </w:rPr>
      </w:pPr>
      <w:r w:rsidDel="00000000" w:rsidR="00000000" w:rsidRPr="00000000">
        <w:rPr>
          <w:color w:val="0000ff"/>
          <w:rtl w:val="0"/>
        </w:rPr>
        <w:t xml:space="preserve">Figure 1: Output voltage waveform for 10</w:t>
      </w:r>
      <w:r w:rsidDel="00000000" w:rsidR="00000000" w:rsidRPr="00000000">
        <w:rPr>
          <w:rFonts w:ascii="Arial" w:cs="Arial" w:eastAsia="Arial" w:hAnsi="Arial"/>
          <w:color w:val="0000ff"/>
          <w:highlight w:val="white"/>
          <w:rtl w:val="0"/>
        </w:rPr>
        <w:t xml:space="preserve">µ</w:t>
      </w:r>
      <w:r w:rsidDel="00000000" w:rsidR="00000000" w:rsidRPr="00000000">
        <w:rPr>
          <w:color w:val="0000ff"/>
          <w:rtl w:val="0"/>
        </w:rPr>
        <w:t xml:space="preserve">s case</w:t>
      </w:r>
    </w:p>
    <w:p w:rsidR="00000000" w:rsidDel="00000000" w:rsidP="00000000" w:rsidRDefault="00000000" w:rsidRPr="00000000" w14:paraId="00000008">
      <w:pPr>
        <w:contextualSpacing w:val="0"/>
        <w:jc w:val="center"/>
        <w:rPr>
          <w:color w:val="0000ff"/>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drawing>
          <wp:inline distB="0" distT="0" distL="0" distR="0">
            <wp:extent cx="5760720" cy="2359025"/>
            <wp:effectExtent b="0" l="0" r="0" t="0"/>
            <wp:docPr id="10" name="image11.png"/>
            <a:graphic>
              <a:graphicData uri="http://schemas.openxmlformats.org/drawingml/2006/picture">
                <pic:pic>
                  <pic:nvPicPr>
                    <pic:cNvPr id="0" name="image11.png"/>
                    <pic:cNvPicPr preferRelativeResize="0"/>
                  </pic:nvPicPr>
                  <pic:blipFill>
                    <a:blip r:embed="rId7"/>
                    <a:srcRect b="0" l="0" r="0" t="49318"/>
                    <a:stretch>
                      <a:fillRect/>
                    </a:stretch>
                  </pic:blipFill>
                  <pic:spPr>
                    <a:xfrm>
                      <a:off x="0" y="0"/>
                      <a:ext cx="576072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jc w:val="center"/>
        <w:rPr>
          <w:color w:val="0000ff"/>
        </w:rPr>
      </w:pPr>
      <w:r w:rsidDel="00000000" w:rsidR="00000000" w:rsidRPr="00000000">
        <w:rPr>
          <w:color w:val="0000ff"/>
          <w:rtl w:val="0"/>
        </w:rPr>
        <w:t xml:space="preserve">Figure 2: Output voltage waveform for 1</w:t>
      </w:r>
      <w:r w:rsidDel="00000000" w:rsidR="00000000" w:rsidRPr="00000000">
        <w:rPr>
          <w:rFonts w:ascii="Arial" w:cs="Arial" w:eastAsia="Arial" w:hAnsi="Arial"/>
          <w:color w:val="0000ff"/>
          <w:highlight w:val="white"/>
          <w:rtl w:val="0"/>
        </w:rPr>
        <w:t xml:space="preserve">µ</w:t>
      </w:r>
      <w:r w:rsidDel="00000000" w:rsidR="00000000" w:rsidRPr="00000000">
        <w:rPr>
          <w:color w:val="0000ff"/>
          <w:rtl w:val="0"/>
        </w:rPr>
        <w:t xml:space="preserve">s case</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bookmarkStart w:colFirst="0" w:colLast="0" w:name="_gjdgxs" w:id="0"/>
      <w:bookmarkEnd w:id="0"/>
      <w:r w:rsidDel="00000000" w:rsidR="00000000" w:rsidRPr="00000000">
        <w:rPr/>
        <w:drawing>
          <wp:inline distB="0" distT="0" distL="0" distR="0">
            <wp:extent cx="5760720" cy="2368550"/>
            <wp:effectExtent b="0" l="0" r="0" t="0"/>
            <wp:docPr id="6" name="image13.png"/>
            <a:graphic>
              <a:graphicData uri="http://schemas.openxmlformats.org/drawingml/2006/picture">
                <pic:pic>
                  <pic:nvPicPr>
                    <pic:cNvPr id="0" name="image13.png"/>
                    <pic:cNvPicPr preferRelativeResize="0"/>
                  </pic:nvPicPr>
                  <pic:blipFill>
                    <a:blip r:embed="rId8"/>
                    <a:srcRect b="0" l="0" r="0" t="49113"/>
                    <a:stretch>
                      <a:fillRect/>
                    </a:stretch>
                  </pic:blipFill>
                  <pic:spPr>
                    <a:xfrm>
                      <a:off x="0" y="0"/>
                      <a:ext cx="5760720" cy="23685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jc w:val="center"/>
        <w:rPr>
          <w:color w:val="0000ff"/>
        </w:rPr>
      </w:pPr>
      <w:r w:rsidDel="00000000" w:rsidR="00000000" w:rsidRPr="00000000">
        <w:rPr>
          <w:color w:val="0000ff"/>
          <w:rtl w:val="0"/>
        </w:rPr>
        <w:t xml:space="preserve">Figure 3: Output voltage waveform for 1.5ms case</w:t>
      </w:r>
    </w:p>
    <w:p w:rsidR="00000000" w:rsidDel="00000000" w:rsidP="00000000" w:rsidRDefault="00000000" w:rsidRPr="00000000" w14:paraId="00000010">
      <w:pPr>
        <w:contextualSpacing w:val="0"/>
        <w:jc w:val="center"/>
        <w:rPr>
          <w:color w:val="0000ff"/>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This part is important in showing the right usage of the step size since as it is demonstrated in figure 3 as the step size becomes comparable to the period of the signal the waveform becomes distorted.</w:t>
      </w:r>
    </w:p>
    <w:p w:rsidR="00000000" w:rsidDel="00000000" w:rsidP="00000000" w:rsidRDefault="00000000" w:rsidRPr="00000000" w14:paraId="00000012">
      <w:pPr>
        <w:spacing w:after="0" w:line="276" w:lineRule="auto"/>
        <w:contextualSpacing w:val="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13">
      <w:pPr>
        <w:spacing w:after="0" w:line="276" w:lineRule="auto"/>
        <w:contextualSpacing w:val="0"/>
        <w:jc w:val="center"/>
        <w:rPr>
          <w:rFonts w:ascii="Arial" w:cs="Arial" w:eastAsia="Arial" w:hAnsi="Arial"/>
          <w:i w:val="1"/>
        </w:rPr>
      </w:pPr>
      <w:r w:rsidDel="00000000" w:rsidR="00000000" w:rsidRPr="00000000">
        <w:rPr>
          <w:rtl w:val="0"/>
        </w:rPr>
      </w:r>
    </w:p>
    <w:p w:rsidR="00000000" w:rsidDel="00000000" w:rsidP="00000000" w:rsidRDefault="00000000" w:rsidRPr="00000000" w14:paraId="00000014">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2</w:t>
      </w:r>
      <w:r w:rsidDel="00000000" w:rsidR="00000000" w:rsidRPr="00000000">
        <w:rPr>
          <w:rFonts w:ascii="Arial" w:cs="Arial" w:eastAsia="Arial" w:hAnsi="Arial"/>
          <w:color w:val="ff0000"/>
          <w:rtl w:val="0"/>
        </w:rPr>
        <w:t xml:space="preserve">.1.1</w:t>
      </w:r>
    </w:p>
    <w:p w:rsidR="00000000" w:rsidDel="00000000" w:rsidP="00000000" w:rsidRDefault="00000000" w:rsidRPr="00000000" w14:paraId="00000015">
      <w:pPr>
        <w:contextualSpacing w:val="0"/>
        <w:jc w:val="center"/>
        <w:rPr>
          <w:rFonts w:ascii="Arial" w:cs="Arial" w:eastAsia="Arial" w:hAnsi="Arial"/>
          <w:color w:val="0000ff"/>
        </w:rPr>
      </w:pPr>
      <w:r w:rsidDel="00000000" w:rsidR="00000000" w:rsidRPr="00000000">
        <w:rPr>
          <w:rFonts w:ascii="Arial" w:cs="Arial" w:eastAsia="Arial" w:hAnsi="Arial"/>
          <w:color w:val="0000ff"/>
        </w:rPr>
        <w:drawing>
          <wp:inline distB="0" distT="0" distL="0" distR="0">
            <wp:extent cx="5762625" cy="2295843"/>
            <wp:effectExtent b="0" l="0" r="0" t="0"/>
            <wp:docPr id="13" name="image6.png"/>
            <a:graphic>
              <a:graphicData uri="http://schemas.openxmlformats.org/drawingml/2006/picture">
                <pic:pic>
                  <pic:nvPicPr>
                    <pic:cNvPr id="0" name="image6.png"/>
                    <pic:cNvPicPr preferRelativeResize="0"/>
                  </pic:nvPicPr>
                  <pic:blipFill>
                    <a:blip r:embed="rId9"/>
                    <a:srcRect b="0" l="0" r="0" t="49522"/>
                    <a:stretch>
                      <a:fillRect/>
                    </a:stretch>
                  </pic:blipFill>
                  <pic:spPr>
                    <a:xfrm>
                      <a:off x="0" y="0"/>
                      <a:ext cx="5762625" cy="2295843"/>
                    </a:xfrm>
                    <a:prstGeom prst="rect"/>
                    <a:ln/>
                  </pic:spPr>
                </pic:pic>
              </a:graphicData>
            </a:graphic>
          </wp:inline>
        </w:drawing>
      </w:r>
      <w:r w:rsidDel="00000000" w:rsidR="00000000" w:rsidRPr="00000000">
        <w:rPr>
          <w:rFonts w:ascii="Arial" w:cs="Arial" w:eastAsia="Arial" w:hAnsi="Arial"/>
          <w:color w:val="0000ff"/>
          <w:rtl w:val="0"/>
        </w:rPr>
        <w:t xml:space="preserve">Figure 4: Output voltage waveform for RLoad=25 Ω </w:t>
      </w:r>
    </w:p>
    <w:p w:rsidR="00000000" w:rsidDel="00000000" w:rsidP="00000000" w:rsidRDefault="00000000" w:rsidRPr="00000000" w14:paraId="0000001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7">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4251325"/>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60720" cy="42513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5: Graphical analysis of THD for RLoad where R=25 Ω</w:t>
      </w:r>
    </w:p>
    <w:p w:rsidR="00000000" w:rsidDel="00000000" w:rsidP="00000000" w:rsidRDefault="00000000" w:rsidRPr="00000000" w14:paraId="00000019">
      <w:pPr>
        <w:spacing w:after="0" w:line="276" w:lineRule="auto"/>
        <w:contextualSpacing w:val="0"/>
        <w:jc w:val="center"/>
        <w:rPr>
          <w:rFonts w:ascii="Arial" w:cs="Arial" w:eastAsia="Arial" w:hAnsi="Arial"/>
          <w:color w:val="0000ff"/>
        </w:rPr>
      </w:pPr>
      <w:r w:rsidDel="00000000" w:rsidR="00000000" w:rsidRPr="00000000">
        <w:rPr>
          <w:rtl w:val="0"/>
        </w:rPr>
      </w:r>
    </w:p>
    <w:p w:rsidR="00000000" w:rsidDel="00000000" w:rsidP="00000000" w:rsidRDefault="00000000" w:rsidRPr="00000000" w14:paraId="0000001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As can be seen from the bar graph the value of the THD is found to be 0.3%.</w:t>
      </w:r>
    </w:p>
    <w:p w:rsidR="00000000" w:rsidDel="00000000" w:rsidP="00000000" w:rsidRDefault="00000000" w:rsidRPr="00000000" w14:paraId="0000001B">
      <w:pPr>
        <w:spacing w:after="0" w:line="276" w:lineRule="auto"/>
        <w:contextualSpacing w:val="0"/>
        <w:jc w:val="left"/>
        <w:rPr>
          <w:rFonts w:ascii="Arial" w:cs="Arial" w:eastAsia="Arial" w:hAnsi="Arial"/>
          <w:color w:val="0000ff"/>
        </w:rPr>
      </w:pPr>
      <w:r w:rsidDel="00000000" w:rsidR="00000000" w:rsidRPr="00000000">
        <w:rPr>
          <w:rtl w:val="0"/>
        </w:rPr>
      </w:r>
    </w:p>
    <w:p w:rsidR="00000000" w:rsidDel="00000000" w:rsidP="00000000" w:rsidRDefault="00000000" w:rsidRPr="00000000" w14:paraId="0000001C">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4652010"/>
            <wp:effectExtent b="0" l="0" r="0" t="0"/>
            <wp:docPr id="1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60720" cy="465201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6: Graphical analysis of the output voltage where the average value of it is found to be 205.8V where RLoad=25 Ω</w:t>
      </w:r>
    </w:p>
    <w:p w:rsidR="00000000" w:rsidDel="00000000" w:rsidP="00000000" w:rsidRDefault="00000000" w:rsidRPr="00000000" w14:paraId="0000001E">
      <w:pPr>
        <w:spacing w:after="0" w:line="276" w:lineRule="auto"/>
        <w:contextualSpacing w:val="0"/>
        <w:jc w:val="center"/>
        <w:rPr>
          <w:rFonts w:ascii="Arial" w:cs="Arial" w:eastAsia="Arial" w:hAnsi="Arial"/>
          <w:color w:val="0000ff"/>
        </w:rPr>
      </w:pPr>
      <w:r w:rsidDel="00000000" w:rsidR="00000000" w:rsidRPr="00000000">
        <w:rPr>
          <w:rtl w:val="0"/>
        </w:rPr>
      </w:r>
    </w:p>
    <w:p w:rsidR="00000000" w:rsidDel="00000000" w:rsidP="00000000" w:rsidRDefault="00000000" w:rsidRPr="00000000" w14:paraId="0000001F">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2.1.2</w:t>
      </w:r>
    </w:p>
    <w:p w:rsidR="00000000" w:rsidDel="00000000" w:rsidP="00000000" w:rsidRDefault="00000000" w:rsidRPr="00000000" w14:paraId="00000020">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2378075"/>
            <wp:effectExtent b="0" l="0" r="0" t="0"/>
            <wp:docPr id="17" name="image1.png"/>
            <a:graphic>
              <a:graphicData uri="http://schemas.openxmlformats.org/drawingml/2006/picture">
                <pic:pic>
                  <pic:nvPicPr>
                    <pic:cNvPr id="0" name="image1.png"/>
                    <pic:cNvPicPr preferRelativeResize="0"/>
                  </pic:nvPicPr>
                  <pic:blipFill>
                    <a:blip r:embed="rId12"/>
                    <a:srcRect b="0" l="0" r="0" t="48909"/>
                    <a:stretch>
                      <a:fillRect/>
                    </a:stretch>
                  </pic:blipFill>
                  <pic:spPr>
                    <a:xfrm>
                      <a:off x="0" y="0"/>
                      <a:ext cx="5760720" cy="23780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7: Output voltage waveform for RL load where R=25 Ω &amp; L=10mH</w:t>
      </w:r>
    </w:p>
    <w:p w:rsidR="00000000" w:rsidDel="00000000" w:rsidP="00000000" w:rsidRDefault="00000000" w:rsidRPr="00000000" w14:paraId="0000002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3">
      <w:pPr>
        <w:contextualSpacing w:val="0"/>
        <w:rPr>
          <w:rFonts w:ascii="Arial" w:cs="Arial" w:eastAsia="Arial" w:hAnsi="Arial"/>
        </w:rPr>
      </w:pPr>
      <w:r w:rsidDel="00000000" w:rsidR="00000000" w:rsidRPr="00000000">
        <w:rPr>
          <w:rFonts w:ascii="Arial" w:cs="Arial" w:eastAsia="Arial" w:hAnsi="Arial"/>
        </w:rPr>
        <w:drawing>
          <wp:inline distB="0" distT="0" distL="0" distR="0">
            <wp:extent cx="4956146" cy="3467418"/>
            <wp:effectExtent b="0" l="0" r="0" t="0"/>
            <wp:docPr id="16" name="image3.png"/>
            <a:graphic>
              <a:graphicData uri="http://schemas.openxmlformats.org/drawingml/2006/picture">
                <pic:pic>
                  <pic:nvPicPr>
                    <pic:cNvPr id="0" name="image3.png"/>
                    <pic:cNvPicPr preferRelativeResize="0"/>
                  </pic:nvPicPr>
                  <pic:blipFill>
                    <a:blip r:embed="rId13"/>
                    <a:srcRect b="1902" l="0" r="0" t="3037"/>
                    <a:stretch>
                      <a:fillRect/>
                    </a:stretch>
                  </pic:blipFill>
                  <pic:spPr>
                    <a:xfrm>
                      <a:off x="0" y="0"/>
                      <a:ext cx="4956146" cy="346741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8: Graphical analysis of THD for RL Load where RLoad=25 Ω L=10mH</w:t>
      </w:r>
    </w:p>
    <w:p w:rsidR="00000000" w:rsidDel="00000000" w:rsidP="00000000" w:rsidRDefault="00000000" w:rsidRPr="00000000" w14:paraId="00000025">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As can be seen from the bar graph the value of the THD is found to be 4.36%.</w:t>
      </w:r>
    </w:p>
    <w:p w:rsidR="00000000" w:rsidDel="00000000" w:rsidP="00000000" w:rsidRDefault="00000000" w:rsidRPr="00000000" w14:paraId="0000002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8">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0" distT="0" distL="0" distR="0">
            <wp:extent cx="5068961" cy="4019232"/>
            <wp:effectExtent b="0" l="0" r="0" t="0"/>
            <wp:docPr id="21" name="image29.png"/>
            <a:graphic>
              <a:graphicData uri="http://schemas.openxmlformats.org/drawingml/2006/picture">
                <pic:pic>
                  <pic:nvPicPr>
                    <pic:cNvPr id="0" name="image29.png"/>
                    <pic:cNvPicPr preferRelativeResize="0"/>
                  </pic:nvPicPr>
                  <pic:blipFill>
                    <a:blip r:embed="rId14"/>
                    <a:srcRect b="1020" l="0" r="0" t="1491"/>
                    <a:stretch>
                      <a:fillRect/>
                    </a:stretch>
                  </pic:blipFill>
                  <pic:spPr>
                    <a:xfrm>
                      <a:off x="0" y="0"/>
                      <a:ext cx="5068961" cy="401923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9:  Graphical analysis of the output voltage where the average value of it is found to be 207.4V where RLoad=25 Ω &amp; L=10mH</w:t>
      </w:r>
    </w:p>
    <w:p w:rsidR="00000000" w:rsidDel="00000000" w:rsidP="00000000" w:rsidRDefault="00000000" w:rsidRPr="00000000" w14:paraId="0000002A">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2.1.3</w:t>
      </w:r>
    </w:p>
    <w:p w:rsidR="00000000" w:rsidDel="00000000" w:rsidP="00000000" w:rsidRDefault="00000000" w:rsidRPr="00000000" w14:paraId="0000002B">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2359025"/>
            <wp:effectExtent b="0" l="0" r="0" t="0"/>
            <wp:docPr id="18" name="image7.png"/>
            <a:graphic>
              <a:graphicData uri="http://schemas.openxmlformats.org/drawingml/2006/picture">
                <pic:pic>
                  <pic:nvPicPr>
                    <pic:cNvPr id="0" name="image7.png"/>
                    <pic:cNvPicPr preferRelativeResize="0"/>
                  </pic:nvPicPr>
                  <pic:blipFill>
                    <a:blip r:embed="rId15"/>
                    <a:srcRect b="0" l="0" r="0" t="49318"/>
                    <a:stretch>
                      <a:fillRect/>
                    </a:stretch>
                  </pic:blipFill>
                  <pic:spPr>
                    <a:xfrm>
                      <a:off x="0" y="0"/>
                      <a:ext cx="5760720" cy="2359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10: Output voltage waveform for RLoad = 25 Ω &amp;  L=1H</w:t>
      </w:r>
    </w:p>
    <w:p w:rsidR="00000000" w:rsidDel="00000000" w:rsidP="00000000" w:rsidRDefault="00000000" w:rsidRPr="00000000" w14:paraId="0000002D">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2E">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4247515"/>
            <wp:effectExtent b="0" l="0" r="0" t="0"/>
            <wp:docPr id="2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60720" cy="424751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11: THD= 48.1% with RL Load R=25 Ω L=1H</w:t>
      </w:r>
    </w:p>
    <w:p w:rsidR="00000000" w:rsidDel="00000000" w:rsidP="00000000" w:rsidRDefault="00000000" w:rsidRPr="00000000" w14:paraId="00000030">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3">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2.2</w:t>
      </w:r>
    </w:p>
    <w:p w:rsidR="00000000" w:rsidDel="00000000" w:rsidP="00000000" w:rsidRDefault="00000000" w:rsidRPr="00000000" w14:paraId="00000034">
      <w:pPr>
        <w:contextualSpacing w:val="0"/>
        <w:rPr>
          <w:rFonts w:ascii="Arial" w:cs="Arial" w:eastAsia="Arial" w:hAnsi="Arial"/>
        </w:rPr>
      </w:pPr>
      <w:r w:rsidDel="00000000" w:rsidR="00000000" w:rsidRPr="00000000">
        <w:rPr>
          <w:rFonts w:ascii="Arial" w:cs="Arial" w:eastAsia="Arial" w:hAnsi="Arial"/>
          <w:rtl w:val="0"/>
        </w:rPr>
        <w:t xml:space="preserve">Selected diode to construct a single-phase rectifier is </w:t>
      </w:r>
      <w:r w:rsidDel="00000000" w:rsidR="00000000" w:rsidRPr="00000000">
        <w:rPr>
          <w:rFonts w:ascii="Arial" w:cs="Arial" w:eastAsia="Arial" w:hAnsi="Arial"/>
          <w:i w:val="1"/>
          <w:rtl w:val="0"/>
        </w:rPr>
        <w:t xml:space="preserve">MBR2H200SFT3G</w:t>
      </w:r>
      <w:r w:rsidDel="00000000" w:rsidR="00000000" w:rsidRPr="00000000">
        <w:rPr>
          <w:rFonts w:ascii="Arial" w:cs="Arial" w:eastAsia="Arial" w:hAnsi="Arial"/>
          <w:rtl w:val="0"/>
        </w:rPr>
        <w:t xml:space="preserve">   </w:t>
      </w:r>
    </w:p>
    <w:p w:rsidR="00000000" w:rsidDel="00000000" w:rsidP="00000000" w:rsidRDefault="00000000" w:rsidRPr="00000000" w14:paraId="00000035">
      <w:pPr>
        <w:contextualSpacing w:val="0"/>
        <w:rPr>
          <w:rFonts w:ascii="Arial" w:cs="Arial" w:eastAsia="Arial" w:hAnsi="Arial"/>
        </w:rPr>
      </w:pPr>
      <w:r w:rsidDel="00000000" w:rsidR="00000000" w:rsidRPr="00000000">
        <w:rPr>
          <w:rFonts w:ascii="Arial" w:cs="Arial" w:eastAsia="Arial" w:hAnsi="Arial"/>
          <w:rtl w:val="0"/>
        </w:rPr>
        <w:t xml:space="preserve">Datasheet provided in the following link </w:t>
      </w:r>
      <w:hyperlink r:id="rId17">
        <w:r w:rsidDel="00000000" w:rsidR="00000000" w:rsidRPr="00000000">
          <w:rPr>
            <w:rFonts w:ascii="Arial" w:cs="Arial" w:eastAsia="Arial" w:hAnsi="Arial"/>
            <w:color w:val="0563c1"/>
            <w:u w:val="single"/>
            <w:rtl w:val="0"/>
          </w:rPr>
          <w:t xml:space="preserve">https://www.onsemi.com/pub/Collateral/MBR2H200SF-D.PDF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03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7">
      <w:pPr>
        <w:contextualSpacing w:val="0"/>
        <w:rPr>
          <w:rFonts w:ascii="Arial" w:cs="Arial" w:eastAsia="Arial" w:hAnsi="Arial"/>
        </w:rPr>
      </w:pPr>
      <w:r w:rsidDel="00000000" w:rsidR="00000000" w:rsidRPr="00000000">
        <w:rPr>
          <w:rFonts w:ascii="Arial" w:cs="Arial" w:eastAsia="Arial" w:hAnsi="Arial"/>
          <w:rtl w:val="0"/>
        </w:rPr>
        <w:t xml:space="preserve">Selected single phase diode rectifier is </w:t>
      </w:r>
      <w:r w:rsidDel="00000000" w:rsidR="00000000" w:rsidRPr="00000000">
        <w:rPr>
          <w:rFonts w:ascii="Arial" w:cs="Arial" w:eastAsia="Arial" w:hAnsi="Arial"/>
          <w:i w:val="1"/>
          <w:rtl w:val="0"/>
        </w:rPr>
        <w:t xml:space="preserve">CD2320-B1400-ND </w:t>
      </w:r>
      <w:r w:rsidDel="00000000" w:rsidR="00000000" w:rsidRPr="00000000">
        <w:rPr>
          <w:rFonts w:ascii="Arial" w:cs="Arial" w:eastAsia="Arial" w:hAnsi="Arial"/>
          <w:rtl w:val="0"/>
        </w:rPr>
        <w:t xml:space="preserve">datasheet provided in the following link</w:t>
      </w:r>
      <w:r w:rsidDel="00000000" w:rsidR="00000000" w:rsidRPr="00000000">
        <w:rPr>
          <w:rFonts w:ascii="Arial" w:cs="Arial" w:eastAsia="Arial" w:hAnsi="Arial"/>
          <w:i w:val="1"/>
          <w:rtl w:val="0"/>
        </w:rPr>
        <w:t xml:space="preserve"> </w:t>
      </w:r>
      <w:hyperlink r:id="rId18">
        <w:r w:rsidDel="00000000" w:rsidR="00000000" w:rsidRPr="00000000">
          <w:rPr>
            <w:rFonts w:ascii="Arial" w:cs="Arial" w:eastAsia="Arial" w:hAnsi="Arial"/>
            <w:color w:val="0563c1"/>
            <w:u w:val="single"/>
            <w:rtl w:val="0"/>
          </w:rPr>
          <w:t xml:space="preserve">https://media.digikey.com/pdf/Data%20Sheets/Bourns%20PDFs/CD2320-B1.pdf</w:t>
        </w:r>
      </w:hyperlink>
      <w:r w:rsidDel="00000000" w:rsidR="00000000" w:rsidRPr="00000000">
        <w:rPr>
          <w:rFonts w:ascii="Arial" w:cs="Arial" w:eastAsia="Arial" w:hAnsi="Arial"/>
          <w:rtl w:val="0"/>
        </w:rPr>
        <w:t xml:space="preserve"> </w:t>
      </w:r>
    </w:p>
    <w:p w:rsidR="00000000" w:rsidDel="00000000" w:rsidP="00000000" w:rsidRDefault="00000000" w:rsidRPr="00000000" w14:paraId="0000003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9">
      <w:pPr>
        <w:contextualSpacing w:val="0"/>
        <w:rPr>
          <w:rFonts w:ascii="Arial" w:cs="Arial" w:eastAsia="Arial" w:hAnsi="Arial"/>
        </w:rPr>
      </w:pPr>
      <w:r w:rsidDel="00000000" w:rsidR="00000000" w:rsidRPr="00000000">
        <w:rPr>
          <w:rFonts w:ascii="Arial" w:cs="Arial" w:eastAsia="Arial" w:hAnsi="Arial"/>
          <w:color w:val="ff0000"/>
          <w:rtl w:val="0"/>
        </w:rPr>
        <w:t xml:space="preserve">2.3</w:t>
      </w:r>
      <w:r w:rsidDel="00000000" w:rsidR="00000000" w:rsidRPr="00000000">
        <w:rPr>
          <w:rFonts w:ascii="Arial" w:cs="Arial" w:eastAsia="Arial" w:hAnsi="Arial"/>
        </w:rPr>
        <w:drawing>
          <wp:inline distB="0" distT="0" distL="0" distR="0">
            <wp:extent cx="5760720" cy="5419090"/>
            <wp:effectExtent b="0" l="0" r="0" t="0"/>
            <wp:docPr id="2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0720" cy="54190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12: Output voltage waveform with RC load R=100 Ω  C=0.47uF</w:t>
      </w:r>
    </w:p>
    <w:p w:rsidR="00000000" w:rsidDel="00000000" w:rsidP="00000000" w:rsidRDefault="00000000" w:rsidRPr="00000000" w14:paraId="0000003B">
      <w:pPr>
        <w:contextualSpacing w:val="0"/>
        <w:rPr>
          <w:rFonts w:ascii="Arial" w:cs="Arial" w:eastAsia="Arial" w:hAnsi="Arial"/>
          <w:i w:val="1"/>
        </w:rPr>
      </w:pPr>
      <w:hyperlink r:id="rId20">
        <w:r w:rsidDel="00000000" w:rsidR="00000000" w:rsidRPr="00000000">
          <w:rPr>
            <w:rFonts w:ascii="Arial" w:cs="Arial" w:eastAsia="Arial" w:hAnsi="Arial"/>
            <w:color w:val="0563c1"/>
            <w:u w:val="single"/>
            <w:rtl w:val="0"/>
          </w:rPr>
          <w:t xml:space="preserve">http://www.chemi-con.co.jp/cgi-bin/CAT_DB/SEARCH/cat_db_al.cgi?e=e&amp;j=p&amp;pdfname=smg</w:t>
        </w:r>
      </w:hyperlink>
      <w:r w:rsidDel="00000000" w:rsidR="00000000" w:rsidRPr="00000000">
        <w:rPr>
          <w:rFonts w:ascii="Arial" w:cs="Arial" w:eastAsia="Arial" w:hAnsi="Arial"/>
          <w:rtl w:val="0"/>
        </w:rPr>
        <w:t xml:space="preserve"> is a link to selected capacitor datasheet and manufacturer code is </w:t>
      </w:r>
      <w:r w:rsidDel="00000000" w:rsidR="00000000" w:rsidRPr="00000000">
        <w:rPr>
          <w:rFonts w:ascii="Arial" w:cs="Arial" w:eastAsia="Arial" w:hAnsi="Arial"/>
          <w:i w:val="1"/>
          <w:rtl w:val="0"/>
        </w:rPr>
        <w:t xml:space="preserve">ESMG351ELLR47MF11D</w:t>
      </w:r>
    </w:p>
    <w:p w:rsidR="00000000" w:rsidDel="00000000" w:rsidP="00000000" w:rsidRDefault="00000000" w:rsidRPr="00000000" w14:paraId="0000003C">
      <w:pPr>
        <w:contextualSpacing w:val="0"/>
        <w:rPr>
          <w:rFonts w:ascii="Arial" w:cs="Arial" w:eastAsia="Arial" w:hAnsi="Arial"/>
        </w:rPr>
      </w:pPr>
      <w:r w:rsidDel="00000000" w:rsidR="00000000" w:rsidRPr="00000000">
        <w:rPr>
          <w:rFonts w:ascii="Arial" w:cs="Arial" w:eastAsia="Arial" w:hAnsi="Arial"/>
        </w:rPr>
        <w:drawing>
          <wp:inline distB="0" distT="0" distL="0" distR="0">
            <wp:extent cx="5318567" cy="4353242"/>
            <wp:effectExtent b="0" l="0" r="0" t="0"/>
            <wp:docPr id="2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318567" cy="435324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13: Average output voltage is 208.6V with RL Load R=25 Ω L=1H</w:t>
      </w:r>
    </w:p>
    <w:p w:rsidR="00000000" w:rsidDel="00000000" w:rsidP="00000000" w:rsidRDefault="00000000" w:rsidRPr="00000000" w14:paraId="0000003E">
      <w:pPr>
        <w:contextualSpacing w:val="0"/>
        <w:rPr>
          <w:rFonts w:ascii="Arial" w:cs="Arial" w:eastAsia="Arial" w:hAnsi="Arial"/>
          <w:color w:val="ff0000"/>
        </w:rPr>
      </w:pPr>
      <w:r w:rsidDel="00000000" w:rsidR="00000000" w:rsidRPr="00000000">
        <w:rPr>
          <w:rFonts w:ascii="Arial" w:cs="Arial" w:eastAsia="Arial" w:hAnsi="Arial"/>
          <w:color w:val="ff0000"/>
          <w:rtl w:val="0"/>
        </w:rPr>
        <w:t xml:space="preserve">2.4</w:t>
      </w:r>
    </w:p>
    <w:p w:rsidR="00000000" w:rsidDel="00000000" w:rsidP="00000000" w:rsidRDefault="00000000" w:rsidRPr="00000000" w14:paraId="0000003F">
      <w:pPr>
        <w:contextualSpacing w:val="0"/>
        <w:rPr>
          <w:rFonts w:ascii="Arial" w:cs="Arial" w:eastAsia="Arial" w:hAnsi="Arial"/>
        </w:rPr>
      </w:pPr>
      <w:r w:rsidDel="00000000" w:rsidR="00000000" w:rsidRPr="00000000">
        <w:rPr>
          <w:rFonts w:ascii="Arial" w:cs="Arial" w:eastAsia="Arial" w:hAnsi="Arial"/>
        </w:rPr>
        <w:drawing>
          <wp:inline distB="0" distT="0" distL="0" distR="0">
            <wp:extent cx="4751640" cy="3486467"/>
            <wp:effectExtent b="0" l="0" r="0" t="0"/>
            <wp:docPr id="2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751640" cy="34864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14: THD= 38.29% with RL Load R=25 Ω L=1H and line inductance of 10mH</w:t>
      </w:r>
    </w:p>
    <w:p w:rsidR="00000000" w:rsidDel="00000000" w:rsidP="00000000" w:rsidRDefault="00000000" w:rsidRPr="00000000" w14:paraId="0000004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2">
      <w:pPr>
        <w:spacing w:after="0" w:line="276" w:lineRule="auto"/>
        <w:contextualSpacing w:val="0"/>
        <w:jc w:val="center"/>
        <w:rPr>
          <w:rFonts w:ascii="Arial" w:cs="Arial" w:eastAsia="Arial" w:hAnsi="Arial"/>
          <w:color w:val="0000ff"/>
        </w:rPr>
      </w:pPr>
      <w:r w:rsidDel="00000000" w:rsidR="00000000" w:rsidRPr="00000000">
        <w:rPr>
          <w:rtl w:val="0"/>
        </w:rPr>
      </w:r>
    </w:p>
    <w:p w:rsidR="00000000" w:rsidDel="00000000" w:rsidP="00000000" w:rsidRDefault="00000000" w:rsidRPr="00000000" w14:paraId="0000004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4">
      <w:pPr>
        <w:contextualSpacing w:val="0"/>
        <w:rPr>
          <w:rFonts w:ascii="Arial" w:cs="Arial" w:eastAsia="Arial" w:hAnsi="Arial"/>
        </w:rPr>
      </w:pPr>
      <w:r w:rsidDel="00000000" w:rsidR="00000000" w:rsidRPr="00000000">
        <w:rPr>
          <w:rFonts w:ascii="Arial" w:cs="Arial" w:eastAsia="Arial" w:hAnsi="Arial"/>
        </w:rPr>
        <w:drawing>
          <wp:inline distB="0" distT="0" distL="0" distR="0">
            <wp:extent cx="5760720" cy="4686935"/>
            <wp:effectExtent b="0" l="0" r="0" t="0"/>
            <wp:docPr id="2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60720" cy="46869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15:</w:t>
      </w:r>
    </w:p>
    <w:p w:rsidR="00000000" w:rsidDel="00000000" w:rsidP="00000000" w:rsidRDefault="00000000" w:rsidRPr="00000000" w14:paraId="00000046">
      <w:pPr>
        <w:spacing w:after="0" w:line="276" w:lineRule="auto"/>
        <w:contextualSpacing w:val="0"/>
        <w:jc w:val="left"/>
        <w:rPr>
          <w:rFonts w:ascii="Arial" w:cs="Arial" w:eastAsia="Arial" w:hAnsi="Arial"/>
        </w:rPr>
      </w:pPr>
      <w:r w:rsidDel="00000000" w:rsidR="00000000" w:rsidRPr="00000000">
        <w:rPr>
          <w:rFonts w:ascii="Arial" w:cs="Arial" w:eastAsia="Arial" w:hAnsi="Arial"/>
          <w:rtl w:val="0"/>
        </w:rPr>
        <w:t xml:space="preserve">Average output voltage is 201.9V</w:t>
      </w:r>
    </w:p>
    <w:p w:rsidR="00000000" w:rsidDel="00000000" w:rsidP="00000000" w:rsidRDefault="00000000" w:rsidRPr="00000000" w14:paraId="00000047">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8">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9">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A">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B">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C">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D">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E">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4F">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0">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1">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2">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3">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4">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5">
      <w:pPr>
        <w:spacing w:after="0" w:line="276" w:lineRule="auto"/>
        <w:contextualSpacing w:val="0"/>
        <w:rPr>
          <w:rFonts w:ascii="Arial" w:cs="Arial" w:eastAsia="Arial" w:hAnsi="Arial"/>
          <w:color w:val="ff0000"/>
        </w:rPr>
      </w:pPr>
      <w:r w:rsidDel="00000000" w:rsidR="00000000" w:rsidRPr="00000000">
        <w:rPr>
          <w:rtl w:val="0"/>
        </w:rPr>
      </w:r>
    </w:p>
    <w:p w:rsidR="00000000" w:rsidDel="00000000" w:rsidP="00000000" w:rsidRDefault="00000000" w:rsidRPr="00000000" w14:paraId="00000056">
      <w:pPr>
        <w:spacing w:after="0" w:line="276" w:lineRule="auto"/>
        <w:contextualSpacing w:val="0"/>
        <w:rPr>
          <w:rFonts w:ascii="Arial" w:cs="Arial" w:eastAsia="Arial" w:hAnsi="Arial"/>
        </w:rPr>
      </w:pPr>
      <w:r w:rsidDel="00000000" w:rsidR="00000000" w:rsidRPr="00000000">
        <w:rPr>
          <w:rFonts w:ascii="Arial" w:cs="Arial" w:eastAsia="Arial" w:hAnsi="Arial"/>
          <w:color w:val="ff0000"/>
          <w:rtl w:val="0"/>
        </w:rPr>
        <w:t xml:space="preserve">2.5</w:t>
      </w:r>
      <w:r w:rsidDel="00000000" w:rsidR="00000000" w:rsidRPr="00000000">
        <w:rPr>
          <w:rtl w:val="0"/>
        </w:rPr>
      </w:r>
    </w:p>
    <w:p w:rsidR="00000000" w:rsidDel="00000000" w:rsidP="00000000" w:rsidRDefault="00000000" w:rsidRPr="00000000" w14:paraId="00000057">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353050" cy="2767330"/>
            <wp:effectExtent b="0" l="0" r="0" t="0"/>
            <wp:docPr id="4" name="image27.png"/>
            <a:graphic>
              <a:graphicData uri="http://schemas.openxmlformats.org/drawingml/2006/picture">
                <pic:pic>
                  <pic:nvPicPr>
                    <pic:cNvPr id="0" name="image27.png"/>
                    <pic:cNvPicPr preferRelativeResize="0"/>
                  </pic:nvPicPr>
                  <pic:blipFill>
                    <a:blip r:embed="rId24"/>
                    <a:srcRect b="9737" l="3721" r="3537" t="11392"/>
                    <a:stretch>
                      <a:fillRect/>
                    </a:stretch>
                  </pic:blipFill>
                  <pic:spPr>
                    <a:xfrm>
                      <a:off x="0" y="0"/>
                      <a:ext cx="5353050" cy="276733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16: Graphical analysis for the given system from the textbook where the Cd value is 20µF.</w:t>
      </w:r>
    </w:p>
    <w:p w:rsidR="00000000" w:rsidDel="00000000" w:rsidP="00000000" w:rsidRDefault="00000000" w:rsidRPr="00000000" w14:paraId="00000059">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A">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329555" cy="2771775"/>
            <wp:effectExtent b="0" l="0" r="0" t="0"/>
            <wp:docPr id="5" name="image26.png"/>
            <a:graphic>
              <a:graphicData uri="http://schemas.openxmlformats.org/drawingml/2006/picture">
                <pic:pic>
                  <pic:nvPicPr>
                    <pic:cNvPr id="0" name="image26.png"/>
                    <pic:cNvPicPr preferRelativeResize="0"/>
                  </pic:nvPicPr>
                  <pic:blipFill>
                    <a:blip r:embed="rId25"/>
                    <a:srcRect b="9611" l="3721" r="3867" t="11510"/>
                    <a:stretch>
                      <a:fillRect/>
                    </a:stretch>
                  </pic:blipFill>
                  <pic:spPr>
                    <a:xfrm>
                      <a:off x="0" y="0"/>
                      <a:ext cx="532955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17:Graphical analysis for the given system from the textbook where the Cd value is 20mF.</w:t>
      </w:r>
    </w:p>
    <w:p w:rsidR="00000000" w:rsidDel="00000000" w:rsidP="00000000" w:rsidRDefault="00000000" w:rsidRPr="00000000" w14:paraId="0000005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As it can clearly be seen from the graphs in figure 16 and 17 waveform is distorted when we change the value of the load capacitance</w:t>
      </w:r>
      <w:r w:rsidDel="00000000" w:rsidR="00000000" w:rsidRPr="00000000">
        <w:rPr>
          <w:rFonts w:ascii="Arial" w:cs="Arial" w:eastAsia="Arial" w:hAnsi="Arial"/>
          <w:highlight w:val="white"/>
          <w:rtl w:val="0"/>
        </w:rPr>
        <w:t xml:space="preserve">. Therefore it is important to pay attention to the circuit dynamics and make adjustments when it is necessary in the form of adding  capacitances or inductances.</w:t>
      </w:r>
      <w:r w:rsidDel="00000000" w:rsidR="00000000" w:rsidRPr="00000000">
        <w:rPr>
          <w:rtl w:val="0"/>
        </w:rPr>
      </w:r>
    </w:p>
    <w:p w:rsidR="00000000" w:rsidDel="00000000" w:rsidP="00000000" w:rsidRDefault="00000000" w:rsidRPr="00000000" w14:paraId="0000005E">
      <w:pPr>
        <w:contextualSpacing w:val="0"/>
        <w:rPr>
          <w:rFonts w:ascii="Arial" w:cs="Arial" w:eastAsia="Arial" w:hAnsi="Arial"/>
        </w:rPr>
      </w:pPr>
      <w:bookmarkStart w:colFirst="0" w:colLast="0" w:name="_kgxqllpceqgk" w:id="1"/>
      <w:bookmarkEnd w:id="1"/>
      <w:r w:rsidDel="00000000" w:rsidR="00000000" w:rsidRPr="00000000">
        <w:rPr>
          <w:rtl w:val="0"/>
        </w:rPr>
      </w:r>
    </w:p>
    <w:p w:rsidR="00000000" w:rsidDel="00000000" w:rsidP="00000000" w:rsidRDefault="00000000" w:rsidRPr="00000000" w14:paraId="0000005F">
      <w:pPr>
        <w:contextualSpacing w:val="0"/>
        <w:rPr>
          <w:rFonts w:ascii="Arial" w:cs="Arial" w:eastAsia="Arial" w:hAnsi="Arial"/>
        </w:rPr>
      </w:pPr>
      <w:bookmarkStart w:colFirst="0" w:colLast="0" w:name="_hl0239y6svhn" w:id="2"/>
      <w:bookmarkEnd w:id="2"/>
      <w:r w:rsidDel="00000000" w:rsidR="00000000" w:rsidRPr="00000000">
        <w:rPr>
          <w:rtl w:val="0"/>
        </w:rPr>
      </w:r>
    </w:p>
    <w:p w:rsidR="00000000" w:rsidDel="00000000" w:rsidP="00000000" w:rsidRDefault="00000000" w:rsidRPr="00000000" w14:paraId="00000060">
      <w:pPr>
        <w:contextualSpacing w:val="0"/>
        <w:rPr>
          <w:rFonts w:ascii="Arial" w:cs="Arial" w:eastAsia="Arial" w:hAnsi="Arial"/>
        </w:rPr>
      </w:pPr>
      <w:bookmarkStart w:colFirst="0" w:colLast="0" w:name="_tf3nimororki" w:id="3"/>
      <w:bookmarkEnd w:id="3"/>
      <w:r w:rsidDel="00000000" w:rsidR="00000000" w:rsidRPr="00000000">
        <w:rPr>
          <w:rtl w:val="0"/>
        </w:rPr>
      </w:r>
    </w:p>
    <w:p w:rsidR="00000000" w:rsidDel="00000000" w:rsidP="00000000" w:rsidRDefault="00000000" w:rsidRPr="00000000" w14:paraId="0000006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3">
      <w:pPr>
        <w:spacing w:after="0" w:line="276" w:lineRule="auto"/>
        <w:contextualSpacing w:val="0"/>
        <w:rPr>
          <w:rFonts w:ascii="Arial" w:cs="Arial" w:eastAsia="Arial" w:hAnsi="Arial"/>
        </w:rPr>
      </w:pPr>
      <w:r w:rsidDel="00000000" w:rsidR="00000000" w:rsidRPr="00000000">
        <w:rPr>
          <w:rFonts w:ascii="Arial" w:cs="Arial" w:eastAsia="Arial" w:hAnsi="Arial"/>
          <w:color w:val="ff0000"/>
          <w:rtl w:val="0"/>
        </w:rPr>
        <w:t xml:space="preserve">3.1</w:t>
      </w:r>
      <w:r w:rsidDel="00000000" w:rsidR="00000000" w:rsidRPr="00000000">
        <w:rPr>
          <w:rtl w:val="0"/>
        </w:rPr>
      </w:r>
    </w:p>
    <w:p w:rsidR="00000000" w:rsidDel="00000000" w:rsidP="00000000" w:rsidRDefault="00000000" w:rsidRPr="00000000" w14:paraId="00000064">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210347" cy="2614613"/>
            <wp:effectExtent b="0" l="0" r="0" t="0"/>
            <wp:docPr id="8" name="image22.png"/>
            <a:graphic>
              <a:graphicData uri="http://schemas.openxmlformats.org/drawingml/2006/picture">
                <pic:pic>
                  <pic:nvPicPr>
                    <pic:cNvPr id="0" name="image22.png"/>
                    <pic:cNvPicPr preferRelativeResize="0"/>
                  </pic:nvPicPr>
                  <pic:blipFill>
                    <a:blip r:embed="rId26"/>
                    <a:srcRect b="11578" l="3685" r="3685" t="11842"/>
                    <a:stretch>
                      <a:fillRect/>
                    </a:stretch>
                  </pic:blipFill>
                  <pic:spPr>
                    <a:xfrm>
                      <a:off x="0" y="0"/>
                      <a:ext cx="5210347"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18: Graphical data obtained for real and reactive powers seen from the input side for the first case.</w:t>
      </w:r>
    </w:p>
    <w:p w:rsidR="00000000" w:rsidDel="00000000" w:rsidP="00000000" w:rsidRDefault="00000000" w:rsidRPr="00000000" w14:paraId="00000066">
      <w:pPr>
        <w:spacing w:after="0" w:line="276" w:lineRule="auto"/>
        <w:contextualSpacing w:val="0"/>
        <w:jc w:val="center"/>
        <w:rPr>
          <w:rFonts w:ascii="Arial" w:cs="Arial" w:eastAsia="Arial" w:hAnsi="Arial"/>
          <w:color w:val="0000ff"/>
        </w:rPr>
      </w:pPr>
      <w:r w:rsidDel="00000000" w:rsidR="00000000" w:rsidRPr="00000000">
        <w:rPr>
          <w:rtl w:val="0"/>
        </w:rPr>
      </w:r>
    </w:p>
    <w:p w:rsidR="00000000" w:rsidDel="00000000" w:rsidP="00000000" w:rsidRDefault="00000000" w:rsidRPr="00000000" w14:paraId="0000006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From this graph we can conclude that the power factor is 0.999 leading which is understandable since grid inductance and load capacitance balance each other out.</w:t>
      </w:r>
    </w:p>
    <w:p w:rsidR="00000000" w:rsidDel="00000000" w:rsidP="00000000" w:rsidRDefault="00000000" w:rsidRPr="00000000" w14:paraId="00000068">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9">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262563" cy="3646946"/>
            <wp:effectExtent b="0" l="0" r="0" t="0"/>
            <wp:docPr id="11" name="image17.png"/>
            <a:graphic>
              <a:graphicData uri="http://schemas.openxmlformats.org/drawingml/2006/picture">
                <pic:pic>
                  <pic:nvPicPr>
                    <pic:cNvPr id="0" name="image17.png"/>
                    <pic:cNvPicPr preferRelativeResize="0"/>
                  </pic:nvPicPr>
                  <pic:blipFill>
                    <a:blip r:embed="rId27"/>
                    <a:srcRect b="9127" l="5128" r="5128" t="11764"/>
                    <a:stretch>
                      <a:fillRect/>
                    </a:stretch>
                  </pic:blipFill>
                  <pic:spPr>
                    <a:xfrm>
                      <a:off x="0" y="0"/>
                      <a:ext cx="5262563" cy="364694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19: Graphical data obtained for THD analysis  for the first case.</w:t>
      </w:r>
    </w:p>
    <w:p w:rsidR="00000000" w:rsidDel="00000000" w:rsidP="00000000" w:rsidRDefault="00000000" w:rsidRPr="00000000" w14:paraId="0000006B">
      <w:pPr>
        <w:spacing w:after="0" w:line="276" w:lineRule="auto"/>
        <w:contextualSpacing w:val="0"/>
        <w:jc w:val="center"/>
        <w:rPr>
          <w:rFonts w:ascii="Arial" w:cs="Arial" w:eastAsia="Arial" w:hAnsi="Arial"/>
          <w:color w:val="0000ff"/>
        </w:rPr>
      </w:pPr>
      <w:r w:rsidDel="00000000" w:rsidR="00000000" w:rsidRPr="00000000">
        <w:rPr>
          <w:rtl w:val="0"/>
        </w:rPr>
      </w:r>
    </w:p>
    <w:p w:rsidR="00000000" w:rsidDel="00000000" w:rsidP="00000000" w:rsidRDefault="00000000" w:rsidRPr="00000000" w14:paraId="0000006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As it is evident from the bar graph in figure 2  the THD value of input current is 162.79%. This means the effect of the harmonics is high which is not desirable. </w:t>
      </w:r>
    </w:p>
    <w:p w:rsidR="00000000" w:rsidDel="00000000" w:rsidP="00000000" w:rsidRDefault="00000000" w:rsidRPr="00000000" w14:paraId="0000006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476875" cy="2795270"/>
            <wp:effectExtent b="0" l="0" r="0" t="0"/>
            <wp:docPr id="26" name="image18.png"/>
            <a:graphic>
              <a:graphicData uri="http://schemas.openxmlformats.org/drawingml/2006/picture">
                <pic:pic>
                  <pic:nvPicPr>
                    <pic:cNvPr id="0" name="image18.png"/>
                    <pic:cNvPicPr preferRelativeResize="0"/>
                  </pic:nvPicPr>
                  <pic:blipFill>
                    <a:blip r:embed="rId28"/>
                    <a:srcRect b="10026" l="4006" r="3846" t="12420"/>
                    <a:stretch>
                      <a:fillRect/>
                    </a:stretch>
                  </pic:blipFill>
                  <pic:spPr>
                    <a:xfrm>
                      <a:off x="0" y="0"/>
                      <a:ext cx="5476875" cy="279527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20: Graph for phase-A current  for the first case.</w:t>
      </w:r>
    </w:p>
    <w:p w:rsidR="00000000" w:rsidDel="00000000" w:rsidP="00000000" w:rsidRDefault="00000000" w:rsidRPr="00000000" w14:paraId="00000075">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276"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86400" cy="2900045"/>
            <wp:effectExtent b="0" l="0" r="0" t="0"/>
            <wp:docPr id="1" name="image23.png"/>
            <a:graphic>
              <a:graphicData uri="http://schemas.openxmlformats.org/drawingml/2006/picture">
                <pic:pic>
                  <pic:nvPicPr>
                    <pic:cNvPr id="0" name="image23.png"/>
                    <pic:cNvPicPr preferRelativeResize="0"/>
                  </pic:nvPicPr>
                  <pic:blipFill>
                    <a:blip r:embed="rId29"/>
                    <a:srcRect b="9164" l="3766" r="4006" t="12151"/>
                    <a:stretch>
                      <a:fillRect/>
                    </a:stretch>
                  </pic:blipFill>
                  <pic:spPr>
                    <a:xfrm>
                      <a:off x="0" y="0"/>
                      <a:ext cx="5486400"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21: Graph for neutral wire current  for the first case.</w:t>
      </w:r>
    </w:p>
    <w:p w:rsidR="00000000" w:rsidDel="00000000" w:rsidP="00000000" w:rsidRDefault="00000000" w:rsidRPr="00000000" w14:paraId="00000079">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7C">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276"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76875" cy="2900045"/>
            <wp:effectExtent b="0" l="0" r="0" t="0"/>
            <wp:docPr id="7" name="image19.png"/>
            <a:graphic>
              <a:graphicData uri="http://schemas.openxmlformats.org/drawingml/2006/picture">
                <pic:pic>
                  <pic:nvPicPr>
                    <pic:cNvPr id="0" name="image19.png"/>
                    <pic:cNvPicPr preferRelativeResize="0"/>
                  </pic:nvPicPr>
                  <pic:blipFill>
                    <a:blip r:embed="rId30"/>
                    <a:srcRect b="9020" l="3926" r="4006" t="12390"/>
                    <a:stretch>
                      <a:fillRect/>
                    </a:stretch>
                  </pic:blipFill>
                  <pic:spPr>
                    <a:xfrm>
                      <a:off x="0" y="0"/>
                      <a:ext cx="5476875"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76" w:lineRule="auto"/>
        <w:contextualSpacing w:val="0"/>
        <w:jc w:val="center"/>
        <w:rPr>
          <w:rFonts w:ascii="Arial" w:cs="Arial" w:eastAsia="Arial" w:hAnsi="Arial"/>
          <w:color w:val="0000ff"/>
          <w:highlight w:val="white"/>
        </w:rPr>
      </w:pPr>
      <w:r w:rsidDel="00000000" w:rsidR="00000000" w:rsidRPr="00000000">
        <w:rPr>
          <w:rFonts w:ascii="Arial" w:cs="Arial" w:eastAsia="Arial" w:hAnsi="Arial"/>
          <w:color w:val="0000ff"/>
          <w:rtl w:val="0"/>
        </w:rPr>
        <w:t xml:space="preserve">Figure 22: Graph for </w:t>
      </w:r>
      <w:r w:rsidDel="00000000" w:rsidR="00000000" w:rsidRPr="00000000">
        <w:rPr>
          <w:rFonts w:ascii="Arial" w:cs="Arial" w:eastAsia="Arial" w:hAnsi="Arial"/>
          <w:color w:val="0000ff"/>
          <w:highlight w:val="white"/>
          <w:rtl w:val="0"/>
        </w:rPr>
        <w:t xml:space="preserve">Diode Bridge 1 output voltage </w:t>
      </w:r>
      <w:r w:rsidDel="00000000" w:rsidR="00000000" w:rsidRPr="00000000">
        <w:rPr>
          <w:rFonts w:ascii="Arial" w:cs="Arial" w:eastAsia="Arial" w:hAnsi="Arial"/>
          <w:color w:val="0000ff"/>
          <w:rtl w:val="0"/>
        </w:rPr>
        <w:t xml:space="preserve"> for the first case.</w:t>
      </w:r>
      <w:r w:rsidDel="00000000" w:rsidR="00000000" w:rsidRPr="00000000">
        <w:rPr>
          <w:rtl w:val="0"/>
        </w:rPr>
      </w:r>
    </w:p>
    <w:p w:rsidR="00000000" w:rsidDel="00000000" w:rsidP="00000000" w:rsidRDefault="00000000" w:rsidRPr="00000000" w14:paraId="0000007F">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0">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1">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2">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3">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4">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5">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6">
      <w:pPr>
        <w:spacing w:after="0" w:line="276" w:lineRule="auto"/>
        <w:contextualSpacing w:val="0"/>
        <w:jc w:val="center"/>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7">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ff0000"/>
          <w:highlight w:val="white"/>
          <w:rtl w:val="0"/>
        </w:rPr>
        <w:t xml:space="preserve">3.2</w:t>
      </w:r>
      <w:r w:rsidDel="00000000" w:rsidR="00000000" w:rsidRPr="00000000">
        <w:rPr>
          <w:rtl w:val="0"/>
        </w:rPr>
      </w:r>
    </w:p>
    <w:p w:rsidR="00000000" w:rsidDel="00000000" w:rsidP="00000000" w:rsidRDefault="00000000" w:rsidRPr="00000000" w14:paraId="00000088">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As can be read from the graphs RMS value for the line current A is 11 Arms and as far as the other lines are concerned they are close to this value (7.55Arms for line B and 8.95 Arms for line C).</w:t>
      </w:r>
    </w:p>
    <w:p w:rsidR="00000000" w:rsidDel="00000000" w:rsidP="00000000" w:rsidRDefault="00000000" w:rsidRPr="00000000" w14:paraId="00000089">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As for the neutral line current, the RMS value is 9.48 Arms. </w:t>
      </w:r>
    </w:p>
    <w:p w:rsidR="00000000" w:rsidDel="00000000" w:rsidP="00000000" w:rsidRDefault="00000000" w:rsidRPr="00000000" w14:paraId="0000008A">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B">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For a balanced 3 phase system neutral line current is expected to be a flat 0 line and therefore for its rms to be zero however rectification creates harmonics and changes this. Hence the rms value is not zero for neutral line current.</w:t>
      </w:r>
    </w:p>
    <w:p w:rsidR="00000000" w:rsidDel="00000000" w:rsidP="00000000" w:rsidRDefault="00000000" w:rsidRPr="00000000" w14:paraId="0000008C">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D">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8E">
      <w:pPr>
        <w:spacing w:after="0" w:line="276" w:lineRule="auto"/>
        <w:contextualSpacing w:val="0"/>
        <w:rPr>
          <w:rFonts w:ascii="Arial" w:cs="Arial" w:eastAsia="Arial" w:hAnsi="Arial"/>
          <w:color w:val="ff0000"/>
          <w:highlight w:val="white"/>
        </w:rPr>
      </w:pPr>
      <w:r w:rsidDel="00000000" w:rsidR="00000000" w:rsidRPr="00000000">
        <w:rPr>
          <w:rFonts w:ascii="Arial" w:cs="Arial" w:eastAsia="Arial" w:hAnsi="Arial"/>
          <w:color w:val="ff0000"/>
          <w:highlight w:val="white"/>
          <w:rtl w:val="0"/>
        </w:rPr>
        <w:t xml:space="preserve">3.3.1</w:t>
      </w:r>
    </w:p>
    <w:p w:rsidR="00000000" w:rsidDel="00000000" w:rsidP="00000000" w:rsidRDefault="00000000" w:rsidRPr="00000000" w14:paraId="0000008F">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90">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91">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Pr>
        <w:drawing>
          <wp:inline distB="114300" distT="114300" distL="114300" distR="114300">
            <wp:extent cx="5476875" cy="2738120"/>
            <wp:effectExtent b="0" l="0" r="0" t="0"/>
            <wp:docPr id="12" name="image24.png"/>
            <a:graphic>
              <a:graphicData uri="http://schemas.openxmlformats.org/drawingml/2006/picture">
                <pic:pic>
                  <pic:nvPicPr>
                    <pic:cNvPr id="0" name="image24.png"/>
                    <pic:cNvPicPr preferRelativeResize="0"/>
                  </pic:nvPicPr>
                  <pic:blipFill>
                    <a:blip r:embed="rId31"/>
                    <a:srcRect b="10068" l="3846" r="4006" t="11816"/>
                    <a:stretch>
                      <a:fillRect/>
                    </a:stretch>
                  </pic:blipFill>
                  <pic:spPr>
                    <a:xfrm>
                      <a:off x="0" y="0"/>
                      <a:ext cx="5476875"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23: Graphical data obtained for real and reactive powers seen from the input side for the second case</w:t>
      </w:r>
    </w:p>
    <w:p w:rsidR="00000000" w:rsidDel="00000000" w:rsidP="00000000" w:rsidRDefault="00000000" w:rsidRPr="00000000" w14:paraId="00000093">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From this graph we can conclude that the power factor is 0.96 leading which is slightly different from the first case but different nonetheless. This difference is caused by the lack of the grid inductance.</w:t>
      </w:r>
    </w:p>
    <w:p w:rsidR="00000000" w:rsidDel="00000000" w:rsidP="00000000" w:rsidRDefault="00000000" w:rsidRPr="00000000" w14:paraId="00000095">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276"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98">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99">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9A">
      <w:pPr>
        <w:spacing w:after="0" w:line="276" w:lineRule="auto"/>
        <w:contextualSpacing w:val="0"/>
        <w:jc w:val="center"/>
        <w:rPr>
          <w:rFonts w:ascii="Arial" w:cs="Arial" w:eastAsia="Arial" w:hAnsi="Arial"/>
          <w:color w:val="24292e"/>
          <w:highlight w:val="white"/>
        </w:rPr>
      </w:pPr>
      <w:r w:rsidDel="00000000" w:rsidR="00000000" w:rsidRPr="00000000">
        <w:rPr>
          <w:rFonts w:ascii="Arial" w:cs="Arial" w:eastAsia="Arial" w:hAnsi="Arial"/>
          <w:color w:val="24292e"/>
          <w:highlight w:val="white"/>
        </w:rPr>
        <w:drawing>
          <wp:inline distB="114300" distT="114300" distL="114300" distR="114300">
            <wp:extent cx="5334000" cy="3671570"/>
            <wp:effectExtent b="0" l="0" r="0" t="0"/>
            <wp:docPr id="9" name="image16.png"/>
            <a:graphic>
              <a:graphicData uri="http://schemas.openxmlformats.org/drawingml/2006/picture">
                <pic:pic>
                  <pic:nvPicPr>
                    <pic:cNvPr id="0" name="image16.png"/>
                    <pic:cNvPicPr preferRelativeResize="0"/>
                  </pic:nvPicPr>
                  <pic:blipFill>
                    <a:blip r:embed="rId32"/>
                    <a:srcRect b="9330" l="5128" r="5128" t="12388"/>
                    <a:stretch>
                      <a:fillRect/>
                    </a:stretch>
                  </pic:blipFill>
                  <pic:spPr>
                    <a:xfrm>
                      <a:off x="0" y="0"/>
                      <a:ext cx="5334000" cy="367157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24: Graphical data obtained for THD analysis  for the second case.</w:t>
      </w:r>
    </w:p>
    <w:p w:rsidR="00000000" w:rsidDel="00000000" w:rsidP="00000000" w:rsidRDefault="00000000" w:rsidRPr="00000000" w14:paraId="0000009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Pr>
        <w:drawing>
          <wp:inline distB="114300" distT="114300" distL="114300" distR="114300">
            <wp:extent cx="5353050" cy="2738120"/>
            <wp:effectExtent b="0" l="0" r="0" t="0"/>
            <wp:docPr id="3" name="image20.png"/>
            <a:graphic>
              <a:graphicData uri="http://schemas.openxmlformats.org/drawingml/2006/picture">
                <pic:pic>
                  <pic:nvPicPr>
                    <pic:cNvPr id="0" name="image20.png"/>
                    <pic:cNvPicPr preferRelativeResize="0"/>
                  </pic:nvPicPr>
                  <pic:blipFill>
                    <a:blip r:embed="rId33"/>
                    <a:srcRect b="9473" l="3641" r="3460" t="12252"/>
                    <a:stretch>
                      <a:fillRect/>
                    </a:stretch>
                  </pic:blipFill>
                  <pic:spPr>
                    <a:xfrm>
                      <a:off x="0" y="0"/>
                      <a:ext cx="5353050"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25: Graph for phase-A current  for the second case.</w:t>
      </w:r>
    </w:p>
    <w:p w:rsidR="00000000" w:rsidDel="00000000" w:rsidP="00000000" w:rsidRDefault="00000000" w:rsidRPr="00000000" w14:paraId="0000009F">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0">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1">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2">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Pr>
        <w:drawing>
          <wp:inline distB="114300" distT="114300" distL="114300" distR="114300">
            <wp:extent cx="5476875" cy="2900045"/>
            <wp:effectExtent b="0" l="0" r="0" t="0"/>
            <wp:docPr id="20" name="image25.png"/>
            <a:graphic>
              <a:graphicData uri="http://schemas.openxmlformats.org/drawingml/2006/picture">
                <pic:pic>
                  <pic:nvPicPr>
                    <pic:cNvPr id="0" name="image25.png"/>
                    <pic:cNvPicPr preferRelativeResize="0"/>
                  </pic:nvPicPr>
                  <pic:blipFill>
                    <a:blip r:embed="rId34"/>
                    <a:srcRect b="9302" l="3846" r="4006" t="12024"/>
                    <a:stretch>
                      <a:fillRect/>
                    </a:stretch>
                  </pic:blipFill>
                  <pic:spPr>
                    <a:xfrm>
                      <a:off x="0" y="0"/>
                      <a:ext cx="5476875"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contextualSpacing w:val="0"/>
        <w:jc w:val="center"/>
        <w:rPr>
          <w:rFonts w:ascii="Arial" w:cs="Arial" w:eastAsia="Arial" w:hAnsi="Arial"/>
          <w:color w:val="0000ff"/>
        </w:rPr>
      </w:pPr>
      <w:r w:rsidDel="00000000" w:rsidR="00000000" w:rsidRPr="00000000">
        <w:rPr>
          <w:rFonts w:ascii="Arial" w:cs="Arial" w:eastAsia="Arial" w:hAnsi="Arial"/>
          <w:color w:val="0000ff"/>
          <w:rtl w:val="0"/>
        </w:rPr>
        <w:t xml:space="preserve">Figure 26: Graph for neutral wire current  for the second case.</w:t>
      </w:r>
    </w:p>
    <w:p w:rsidR="00000000" w:rsidDel="00000000" w:rsidP="00000000" w:rsidRDefault="00000000" w:rsidRPr="00000000" w14:paraId="000000A4">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5">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6">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Pr>
        <w:drawing>
          <wp:inline distB="114300" distT="114300" distL="114300" distR="114300">
            <wp:extent cx="5467350" cy="2842895"/>
            <wp:effectExtent b="0" l="0" r="0" t="0"/>
            <wp:docPr id="2" name="image21.png"/>
            <a:graphic>
              <a:graphicData uri="http://schemas.openxmlformats.org/drawingml/2006/picture">
                <pic:pic>
                  <pic:nvPicPr>
                    <pic:cNvPr id="0" name="image21.png"/>
                    <pic:cNvPicPr preferRelativeResize="0"/>
                  </pic:nvPicPr>
                  <pic:blipFill>
                    <a:blip r:embed="rId35"/>
                    <a:srcRect b="9736" l="4006" r="4006" t="11719"/>
                    <a:stretch>
                      <a:fillRect/>
                    </a:stretch>
                  </pic:blipFill>
                  <pic:spPr>
                    <a:xfrm>
                      <a:off x="0" y="0"/>
                      <a:ext cx="5467350"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76" w:lineRule="auto"/>
        <w:contextualSpacing w:val="0"/>
        <w:jc w:val="center"/>
        <w:rPr>
          <w:rFonts w:ascii="Arial" w:cs="Arial" w:eastAsia="Arial" w:hAnsi="Arial"/>
          <w:color w:val="0000ff"/>
          <w:highlight w:val="white"/>
        </w:rPr>
      </w:pPr>
      <w:r w:rsidDel="00000000" w:rsidR="00000000" w:rsidRPr="00000000">
        <w:rPr>
          <w:rFonts w:ascii="Arial" w:cs="Arial" w:eastAsia="Arial" w:hAnsi="Arial"/>
          <w:color w:val="0000ff"/>
          <w:rtl w:val="0"/>
        </w:rPr>
        <w:t xml:space="preserve">Figure 27: Graph for </w:t>
      </w:r>
      <w:r w:rsidDel="00000000" w:rsidR="00000000" w:rsidRPr="00000000">
        <w:rPr>
          <w:rFonts w:ascii="Arial" w:cs="Arial" w:eastAsia="Arial" w:hAnsi="Arial"/>
          <w:color w:val="0000ff"/>
          <w:highlight w:val="white"/>
          <w:rtl w:val="0"/>
        </w:rPr>
        <w:t xml:space="preserve">Diode Bridge 1 output voltage </w:t>
      </w:r>
      <w:r w:rsidDel="00000000" w:rsidR="00000000" w:rsidRPr="00000000">
        <w:rPr>
          <w:rFonts w:ascii="Arial" w:cs="Arial" w:eastAsia="Arial" w:hAnsi="Arial"/>
          <w:color w:val="0000ff"/>
          <w:rtl w:val="0"/>
        </w:rPr>
        <w:t xml:space="preserve"> for the second case.</w:t>
      </w:r>
      <w:r w:rsidDel="00000000" w:rsidR="00000000" w:rsidRPr="00000000">
        <w:rPr>
          <w:rtl w:val="0"/>
        </w:rPr>
      </w:r>
    </w:p>
    <w:p w:rsidR="00000000" w:rsidDel="00000000" w:rsidP="00000000" w:rsidRDefault="00000000" w:rsidRPr="00000000" w14:paraId="000000A8">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9">
      <w:pPr>
        <w:spacing w:after="0" w:line="276" w:lineRule="auto"/>
        <w:contextualSpacing w:val="0"/>
        <w:rPr>
          <w:rFonts w:ascii="Arial" w:cs="Arial" w:eastAsia="Arial" w:hAnsi="Arial"/>
          <w:color w:val="ff0000"/>
          <w:highlight w:val="white"/>
        </w:rPr>
      </w:pPr>
      <w:r w:rsidDel="00000000" w:rsidR="00000000" w:rsidRPr="00000000">
        <w:rPr>
          <w:rFonts w:ascii="Arial" w:cs="Arial" w:eastAsia="Arial" w:hAnsi="Arial"/>
          <w:color w:val="ff0000"/>
          <w:highlight w:val="white"/>
          <w:rtl w:val="0"/>
        </w:rPr>
        <w:t xml:space="preserve">3.3.2</w:t>
      </w:r>
    </w:p>
    <w:p w:rsidR="00000000" w:rsidDel="00000000" w:rsidP="00000000" w:rsidRDefault="00000000" w:rsidRPr="00000000" w14:paraId="000000AA">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B">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As can be read from the graphs RMS value for the line current A is 8.96 Arms and as far as the other lines are concerned they are close to this value (7.64Arms for line B and 7.64 Arms for line C).</w:t>
      </w:r>
    </w:p>
    <w:p w:rsidR="00000000" w:rsidDel="00000000" w:rsidP="00000000" w:rsidRDefault="00000000" w:rsidRPr="00000000" w14:paraId="000000AC">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As for the neutral line current, the RMS value is 8.48 Arms. </w:t>
      </w:r>
    </w:p>
    <w:p w:rsidR="00000000" w:rsidDel="00000000" w:rsidP="00000000" w:rsidRDefault="00000000" w:rsidRPr="00000000" w14:paraId="000000AD">
      <w:pPr>
        <w:spacing w:after="0" w:line="276" w:lineRule="auto"/>
        <w:contextualSpacing w:val="0"/>
        <w:rPr>
          <w:rFonts w:ascii="Arial" w:cs="Arial" w:eastAsia="Arial" w:hAnsi="Arial"/>
          <w:color w:val="24292e"/>
          <w:highlight w:val="white"/>
        </w:rPr>
      </w:pPr>
      <w:r w:rsidDel="00000000" w:rsidR="00000000" w:rsidRPr="00000000">
        <w:rPr>
          <w:rtl w:val="0"/>
        </w:rPr>
      </w:r>
    </w:p>
    <w:p w:rsidR="00000000" w:rsidDel="00000000" w:rsidP="00000000" w:rsidRDefault="00000000" w:rsidRPr="00000000" w14:paraId="000000AE">
      <w:pPr>
        <w:spacing w:after="0" w:line="276" w:lineRule="auto"/>
        <w:contextualSpacing w:val="0"/>
        <w:rPr>
          <w:rFonts w:ascii="Arial" w:cs="Arial" w:eastAsia="Arial" w:hAnsi="Arial"/>
          <w:color w:val="24292e"/>
          <w:highlight w:val="white"/>
        </w:rPr>
      </w:pPr>
      <w:r w:rsidDel="00000000" w:rsidR="00000000" w:rsidRPr="00000000">
        <w:rPr>
          <w:rFonts w:ascii="Arial" w:cs="Arial" w:eastAsia="Arial" w:hAnsi="Arial"/>
          <w:color w:val="24292e"/>
          <w:highlight w:val="white"/>
          <w:rtl w:val="0"/>
        </w:rPr>
        <w:t xml:space="preserve">Compared to the first case phase A current and neutral line current become sharper due to the lack of Ls this means that an inductor in the system smooths the current waveforms due to the following relationship:   </w:t>
        <w:tab/>
      </w:r>
      <m:oMath>
        <m:sSub>
          <m:sSubPr>
            <m:ctrlPr>
              <w:rPr>
                <w:rFonts w:ascii="Arial" w:cs="Arial" w:eastAsia="Arial" w:hAnsi="Arial"/>
                <w:color w:val="24292e"/>
                <w:highlight w:val="white"/>
              </w:rPr>
            </m:ctrlPr>
          </m:sSubPr>
          <m:e>
            <m:r>
              <w:rPr>
                <w:rFonts w:ascii="Arial" w:cs="Arial" w:eastAsia="Arial" w:hAnsi="Arial"/>
                <w:color w:val="24292e"/>
                <w:highlight w:val="white"/>
              </w:rPr>
              <m:t xml:space="preserve">V</m:t>
            </m:r>
          </m:e>
          <m:sub>
            <m:r>
              <w:rPr>
                <w:rFonts w:ascii="Arial" w:cs="Arial" w:eastAsia="Arial" w:hAnsi="Arial"/>
                <w:color w:val="24292e"/>
                <w:highlight w:val="white"/>
              </w:rPr>
              <m:t xml:space="preserve">L</m:t>
            </m:r>
          </m:sub>
        </m:sSub>
        <m:r>
          <w:rPr>
            <w:rFonts w:ascii="Arial" w:cs="Arial" w:eastAsia="Arial" w:hAnsi="Arial"/>
            <w:color w:val="24292e"/>
            <w:highlight w:val="white"/>
          </w:rPr>
          <m:t xml:space="preserve">=L</m:t>
        </m:r>
        <m:f>
          <m:fPr>
            <m:ctrlPr>
              <w:rPr>
                <w:rFonts w:ascii="Arial" w:cs="Arial" w:eastAsia="Arial" w:hAnsi="Arial"/>
                <w:color w:val="24292e"/>
                <w:highlight w:val="white"/>
              </w:rPr>
            </m:ctrlPr>
          </m:fPr>
          <m:num>
            <m:r>
              <w:rPr>
                <w:rFonts w:ascii="Arial" w:cs="Arial" w:eastAsia="Arial" w:hAnsi="Arial"/>
                <w:color w:val="24292e"/>
                <w:highlight w:val="white"/>
              </w:rPr>
              <m:t xml:space="preserve">dI</m:t>
            </m:r>
          </m:num>
          <m:den>
            <m:r>
              <w:rPr>
                <w:rFonts w:ascii="Arial" w:cs="Arial" w:eastAsia="Arial" w:hAnsi="Arial"/>
                <w:color w:val="24292e"/>
                <w:highlight w:val="white"/>
              </w:rPr>
              <m:t xml:space="preserve">dt</m:t>
            </m:r>
          </m:den>
        </m:f>
      </m:oMath>
      <w:r w:rsidDel="00000000" w:rsidR="00000000" w:rsidRPr="00000000">
        <w:rPr>
          <w:rtl w:val="0"/>
        </w:rPr>
      </w:r>
    </w:p>
    <w:p w:rsidR="00000000" w:rsidDel="00000000" w:rsidP="00000000" w:rsidRDefault="00000000" w:rsidRPr="00000000" w14:paraId="000000AF">
      <w:pPr>
        <w:contextualSpacing w:val="0"/>
        <w:rPr/>
      </w:pPr>
      <w:bookmarkStart w:colFirst="0" w:colLast="0" w:name="_q4iv5z9ulamg" w:id="4"/>
      <w:bookmarkEnd w:id="4"/>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www.chemi-con.co.jp/cgi-bin/CAT_DB/SEARCH/cat_db_al.cgi?e=e&amp;j=p&amp;pdfname=smg" TargetMode="External"/><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27.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image" Target="media/image28.png"/><Relationship Id="rId33" Type="http://schemas.openxmlformats.org/officeDocument/2006/relationships/image" Target="media/image20.png"/><Relationship Id="rId10" Type="http://schemas.openxmlformats.org/officeDocument/2006/relationships/image" Target="media/image2.png"/><Relationship Id="rId32" Type="http://schemas.openxmlformats.org/officeDocument/2006/relationships/image" Target="media/image16.png"/><Relationship Id="rId13" Type="http://schemas.openxmlformats.org/officeDocument/2006/relationships/image" Target="media/image3.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25.png"/><Relationship Id="rId15" Type="http://schemas.openxmlformats.org/officeDocument/2006/relationships/image" Target="media/image7.png"/><Relationship Id="rId14" Type="http://schemas.openxmlformats.org/officeDocument/2006/relationships/image" Target="media/image29.png"/><Relationship Id="rId17" Type="http://schemas.openxmlformats.org/officeDocument/2006/relationships/hyperlink" Target="https://www.onsemi.com/pub/Collateral/MBR2H200SF-D.PDF" TargetMode="External"/><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hyperlink" Target="https://media.digikey.com/pdf/Data%20Sheets/Bourns%20PDFs/CD2320-B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