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##company_name##</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##compacity##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jc w:val="center"/>
        <w:tblLayout w:type="fixed"/>
        <w:tblLook w:firstColumn="1" w:firstRow="1" w:lastColumn="0" w:lastRow="0" w:noHBand="0" w:noVBand="1" w:val="04A0"/>
        <w:tblW w:w="8640" w:type="dxa"/>
        <w:tblAutofit w:val="0"/>
        <w:tblBorders>
          <w:top w:val="double" w:sz="4" w:space="0" w:color="000000"/>
          <w:left w:val="double" w:sz="4" w:space="0" w:color="000000"/>
          <w:bottom w:val="double" w:sz="4" w:space="0" w:color="000000"/>
          <w:right w:val="double" w:sz="4" w:space="0" w:color="000000"/>
        </w:tblBorders>
      </w:tblPr>
      <w:tblGrid>
        <w:gridCol w:w="5472"/>
        <w:gridCol w:w="3168"/>
      </w:tblGrid>
      <w:t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21 09 2026 1 MX 1 76 23 112</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75,71 m³/gün</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300 mg/l</w:t>
            </w:r>
          </w:p>
        </w:tc>
      </w:tr>
      <w:t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##date##</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t>##end_page##</w:t>
      </w:r>
    </w:p>
    <w:p w14:paraId="43DBB16A" w14:textId="77777777" w:rsidR="0002628B" w:rsidRDefault="0002628B" w:rsidP="0002628B">
      <w:pPr>
        <w:ind w:right="284"/>
        <w:jc w:val="both"/>
        <w:rPr>
          <w:rFonts w:eastAsia="Times New Roman"/>
          <w:bCs/>
          <w:color w:val="auto"/>
          <w:szCs w:val="24"/>
        </w:rPr>
      </w:pPr>
      <w:r>
        <w:rPr>
          <w:rFonts w:eastAsia="Times New Roman"/>
          <w:bCs/>
          <w:color w:val="auto"/>
          <w:szCs w:val="24"/>
        </w:rPr>
        <w:t>##customer_email##</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w:t>
      </w:r>
      <w:r>
        <w:rPr>
          <w:rFonts w:asciiTheme="minorHAnsi" w:hAnsiTheme="minorHAnsi" w:cstheme="minorHAnsi"/>
          <w:b/>
          <w:bCs/>
          <w:color w:val="auto"/>
          <w:sz w:val="20"/>
          <w:szCs w:val="20"/>
        </w:rPr>
        <w:t>date</w:t>
      </w:r>
      <w:r w:rsidRPr="00630F88">
        <w:rPr>
          <w:rFonts w:asciiTheme="minorHAnsi" w:hAnsiTheme="minorHAnsi" w:cstheme="minorHAnsi"/>
          <w:b/>
          <w:bCs/>
          <w:color w:val="auto"/>
          <w:sz w:val="20"/>
          <w:szCs w:val="20"/>
        </w:rPr>
        <w:t>l##</w:t>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 xml:space="preserve">Sayın </w:t>
      </w:r>
      <w:r w:rsidRPr="00630F88">
        <w:rPr>
          <w:rFonts w:asciiTheme="minorHAnsi" w:hAnsiTheme="minorHAnsi" w:cstheme="minorHAnsi"/>
          <w:bCs/>
          <w:color w:val="auto"/>
          <w:sz w:val="20"/>
          <w:szCs w:val="20"/>
        </w:rPr>
        <w:t>##customer_</w:t>
      </w:r>
      <w:r>
        <w:rPr>
          <w:rFonts w:asciiTheme="minorHAnsi" w:hAnsiTheme="minorHAnsi" w:cstheme="minorHAnsi"/>
          <w:bCs/>
          <w:color w:val="auto"/>
          <w:sz w:val="20"/>
          <w:szCs w:val="20"/>
        </w:rPr>
        <w:t>name</w:t>
      </w:r>
      <w:r w:rsidRPr="00630F88">
        <w:rPr>
          <w:rFonts w:asciiTheme="minorHAnsi" w:hAnsiTheme="minorHAnsi" w:cstheme="minorHAnsi"/>
          <w:bCs/>
          <w:color w:val="auto"/>
          <w:sz w:val="20"/>
          <w:szCs w:val="20"/>
        </w:rPr>
        <w:t>#</w:t>
      </w:r>
      <w:proofErr w:type="gramStart"/>
      <w:r w:rsidRPr="00630F88">
        <w:rPr>
          <w:rFonts w:asciiTheme="minorHAnsi" w:hAnsiTheme="minorHAnsi" w:cstheme="minorHAnsi"/>
          <w:bCs/>
          <w:color w:val="auto"/>
          <w:sz w:val="20"/>
          <w:szCs w:val="20"/>
        </w:rPr>
        <w:t>#</w:t>
      </w:r>
      <w:r>
        <w:rPr>
          <w:rFonts w:asciiTheme="minorHAnsi" w:hAnsiTheme="minorHAnsi" w:cstheme="minorHAnsi"/>
          <w:bCs/>
          <w:color w:val="auto"/>
          <w:sz w:val="20"/>
          <w:szCs w:val="20"/>
        </w:rPr>
        <w:t xml:space="preserve"> </w:t>
      </w:r>
      <w:r>
        <w:rPr>
          <w:rFonts w:asciiTheme="minorHAnsi" w:hAnsiTheme="minorHAnsi" w:cstheme="minorHAnsi"/>
          <w:color w:val="auto"/>
          <w:sz w:val="20"/>
          <w:szCs w:val="20"/>
        </w:rPr>
        <w:t>,</w:t>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t>##end_page##</w:t>
      </w:r>
    </w:p>
    <w:p w14:paraId="2B55C059" w14:textId="77777777" w:rsidR="00A14088" w:rsidRPr="00C70732" w:rsidRDefault="00A14088">
      <w:pPr>
        <w:spacing w:after="200" w:line="276" w:lineRule="auto"/>
        <w:rPr>
          <w:rFonts w:asciiTheme="minorHAnsi" w:eastAsiaTheme="minorHAnsi" w:hAnsiTheme="minorHAnsi" w:cstheme="minorHAnsi"/>
          <w:color w:val="auto"/>
          <w:szCs w:val="20"/>
        </w:rPr>
      </w:pPr>
    </w:p>
    <w:p w14:paraId="58124168" w14:textId="4D3BD665" w:rsidR="009D0FF6" w:rsidRPr="009D0FF6" w:rsidRDefault="009D0FF6" w:rsidP="005D1AC9">
      <w:pPr>
        <w:spacing w:after="200" w:line="276" w:lineRule="auto"/>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jc w:val="center"/>
        <w:tblLayout w:type="fixed"/>
        <w:tblLook w:firstColumn="1" w:firstRow="1" w:lastColumn="0" w:lastRow="0" w:noHBand="0" w:noVBand="1" w:val="04A0"/>
        <w:tblW w:w="8639" w:type="dxa"/>
        <w:tblAutofit w:val="0"/>
        <w:tblBorders>
          <w:top w:val="double" w:sz="4" w:space="0" w:color="000000"/>
          <w:left w:val="double" w:sz="4" w:space="0" w:color="000000"/>
          <w:bottom w:val="double" w:sz="4" w:space="0" w:color="000000"/>
          <w:right w:val="double" w:sz="4" w:space="0" w:color="000000"/>
        </w:tblBorders>
      </w:tblPr>
      <w:tblGrid>
        <w:gridCol w:w="4031"/>
        <w:gridCol w:w="1152"/>
        <w:gridCol w:w="1728"/>
        <w:gridCol w:w="1728"/>
      </w:tblGrid>
      <w:tr>
        <w:trPr>
          <w:cantSplit/>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75,71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22,71</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3,15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540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300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D9F" w14:textId="77777777" w:rsidR="00160E83" w:rsidRPr="0002628B" w:rsidRDefault="00160E83" w:rsidP="00836FB3">
      <w:pPr>
        <w:spacing w:line="276" w:lineRule="auto"/>
        <w:ind w:right="1"/>
        <w:jc w:val="both"/>
      </w:pPr>
    </w:p>
    <w:p w14:paraId="52EB6DA0" w14:textId="77777777" w:rsidR="00160E83" w:rsidRDefault="00160E83" w:rsidP="00836FB3">
      <w:pPr>
        <w:spacing w:line="276" w:lineRule="auto"/>
        <w:ind w:right="1"/>
        <w:jc w:val="both"/>
        <w:rPr>
          <w:rFonts w:cs="Tahoma"/>
          <w:color w:val="auto"/>
          <w:sz w:val="20"/>
          <w:szCs w:val="20"/>
        </w:rPr>
      </w:pPr>
    </w:p>
    <w:p w14:paraId="52EB6DA1" w14:textId="77777777" w:rsidR="00160E83" w:rsidRDefault="00160E83" w:rsidP="00836FB3">
      <w:pPr>
        <w:spacing w:line="276" w:lineRule="auto"/>
        <w:ind w:right="1"/>
        <w:jc w:val="both"/>
        <w:rPr>
          <w:rFonts w:cs="Tahoma"/>
          <w:color w:val="auto"/>
          <w:sz w:val="20"/>
          <w:szCs w:val="20"/>
        </w:rPr>
      </w:pPr>
    </w:p>
    <w:p w14:paraId="52EB6DA2" w14:textId="77777777" w:rsidR="00160E83" w:rsidRDefault="00160E83" w:rsidP="00836FB3">
      <w:pPr>
        <w:spacing w:line="276" w:lineRule="auto"/>
        <w:ind w:right="1"/>
        <w:jc w:val="both"/>
        <w:rPr>
          <w:rFonts w:cs="Tahoma"/>
          <w:color w:val="auto"/>
          <w:sz w:val="20"/>
          <w:szCs w:val="20"/>
        </w:rPr>
      </w:pPr>
    </w:p>
    <w:p w14:paraId="52EB6DA3" w14:textId="77777777" w:rsidR="00160E83" w:rsidRDefault="00160E83" w:rsidP="00836FB3">
      <w:pPr>
        <w:spacing w:line="276" w:lineRule="auto"/>
        <w:ind w:right="1"/>
        <w:jc w:val="both"/>
        <w:rPr>
          <w:rFonts w:cs="Tahoma"/>
          <w:color w:val="auto"/>
          <w:sz w:val="20"/>
          <w:szCs w:val="20"/>
        </w:rPr>
      </w:pPr>
    </w:p>
    <w:p w14:paraId="52EB6DA4" w14:textId="77777777" w:rsidR="00160E83" w:rsidRDefault="00160E83" w:rsidP="00836FB3">
      <w:pPr>
        <w:spacing w:line="276" w:lineRule="auto"/>
        <w:ind w:right="1"/>
        <w:jc w:val="both"/>
        <w:rPr>
          <w:rFonts w:cs="Tahoma"/>
          <w:color w:val="auto"/>
          <w:sz w:val="20"/>
          <w:szCs w:val="20"/>
        </w:rPr>
      </w:pPr>
    </w:p>
    <w:p w14:paraId="52EB6DA5" w14:textId="77777777" w:rsidR="00160E83" w:rsidRDefault="00160E83" w:rsidP="00836FB3">
      <w:pPr>
        <w:spacing w:line="276" w:lineRule="auto"/>
        <w:ind w:right="1"/>
        <w:jc w:val="both"/>
        <w:rPr>
          <w:rFonts w:cs="Tahoma"/>
          <w:color w:val="auto"/>
          <w:sz w:val="20"/>
          <w:szCs w:val="20"/>
        </w:rPr>
      </w:pPr>
    </w:p>
    <w:p w14:paraId="52EB6DA6" w14:textId="77777777" w:rsidR="00160E83" w:rsidRDefault="00160E83" w:rsidP="00836FB3">
      <w:pPr>
        <w:spacing w:line="276" w:lineRule="auto"/>
        <w:ind w:right="1"/>
        <w:jc w:val="both"/>
        <w:rPr>
          <w:rFonts w:cs="Tahoma"/>
          <w:color w:val="auto"/>
          <w:sz w:val="20"/>
          <w:szCs w:val="20"/>
        </w:rPr>
      </w:pPr>
    </w:p>
    <w:p w14:paraId="52EB6DA7" w14:textId="77777777" w:rsidR="00160E83" w:rsidRDefault="00160E83" w:rsidP="00836FB3">
      <w:pPr>
        <w:spacing w:line="276" w:lineRule="auto"/>
        <w:ind w:right="1"/>
        <w:jc w:val="both"/>
        <w:rPr>
          <w:rFonts w:cs="Tahoma"/>
          <w:color w:val="auto"/>
          <w:sz w:val="20"/>
          <w:szCs w:val="20"/>
        </w:rPr>
      </w:pPr>
    </w:p>
    <w:p w14:paraId="52EB6DAC" w14:textId="40C63A06" w:rsidR="00D95B36" w:rsidRDefault="00D95B36">
      <w:pPr>
        <w:spacing w:after="200" w:line="276" w:lineRule="auto"/>
        <w:rPr>
          <w:rFonts w:cs="Tahoma"/>
          <w:color w:val="auto"/>
          <w:sz w:val="20"/>
          <w:szCs w:val="20"/>
        </w:rPr>
      </w:pPr>
      <w:r>
        <w:rPr>
          <w:rFonts w:cs="Tahoma"/>
          <w:color w:val="auto"/>
          <w:sz w:val="20"/>
          <w:szCs w:val="20"/>
        </w:rPr>
        <w:br w:type="page"/>
      </w:r>
    </w:p>
    <w:p w14:paraId="52EB6DAE" w14:textId="162DCC5C" w:rsidR="00160E83" w:rsidRPr="008303EB"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899"/>
        <w:gridCol w:w="2082"/>
        <w:gridCol w:w="2725"/>
      </w:tblGrid>
      <w:tr w:rsidR="00696254" w:rsidRPr="008303EB" w14:paraId="52EB6DB9" w14:textId="77777777" w:rsidTr="00696254">
        <w:trPr>
          <w:trHeight w:val="465"/>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tblInd w:w="108" w:type="dxa"/>
        <w:tblBorders>
          <w:top w:val="double" w:sz="4" w:space="0" w:color="auto"/>
          <w:left w:val="double" w:sz="4" w:space="0" w:color="auto"/>
          <w:bottom w:val="double" w:sz="4" w:space="0" w:color="auto"/>
          <w:right w:val="double" w:sz="4" w:space="0" w:color="auto"/>
          <w:insideH w:val="single" w:sz="6" w:space="0" w:color="auto"/>
          <w:insideV w:val="dashed" w:sz="4" w:space="0" w:color="auto"/>
        </w:tblBorders>
        <w:tblLook w:val="01E0" w:firstRow="1" w:lastRow="1" w:firstColumn="1" w:lastColumn="1" w:noHBand="0" w:noVBand="0"/>
      </w:tblPr>
      <w:tblGrid>
        <w:gridCol w:w="4931"/>
        <w:gridCol w:w="2095"/>
        <w:gridCol w:w="2743"/>
      </w:tblGrid>
      <w:tr w:rsidR="00B21E84" w:rsidRPr="008303EB" w14:paraId="52EB6DF7" w14:textId="77777777" w:rsidTr="00B21E84">
        <w:trPr>
          <w:trHeight w:val="267"/>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1499"/>
        <w:gridCol w:w="2469"/>
        <w:gridCol w:w="1560"/>
        <w:gridCol w:w="1461"/>
      </w:tblGrid>
      <w:tr w:rsidR="002B6318" w:rsidRPr="000852C3" w14:paraId="3539753C" w14:textId="77777777" w:rsidTr="00B13612">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tblBorders>
          <w:top w:val="double" w:sz="4" w:space="0" w:color="000000"/>
          <w:left w:val="double" w:sz="4" w:space="0" w:color="000000"/>
          <w:bottom w:val="double" w:sz="4" w:space="0" w:color="000000"/>
          <w:right w:val="double" w:sz="4" w:space="0" w:color="000000"/>
        </w:tblBorders>
      </w:tblPr>
      <w:tblGrid>
        <w:gridCol w:w="648"/>
        <w:gridCol w:w="3384"/>
        <w:gridCol w:w="720"/>
        <w:gridCol w:w="1152"/>
        <w:gridCol w:w="1224"/>
        <w:gridCol w:w="936"/>
        <w:gridCol w:w="1296"/>
      </w:tblGrid>
      <w:t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Acme Endüstri A.Ş.</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0298</w:t>
            </w:r>
          </w:p>
        </w:tc>
      </w:tr>
      <w:t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21 09 2026 1 MX 1 76 23 112</w:t>
            </w:r>
          </w:p>
        </w:tc>
      </w:tr>
      <w:t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879,12 €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800,80 €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380,16 €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868,88 €</w:t>
            </w:r>
          </w:p>
        </w:tc>
      </w:tr>
      <w:t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112 disk / ünite ,</w:t>
              <w:br/>
              <w:t>- Disk Yüzey Alanı 739,20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23.700,00 €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6.412,00 €</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317,12 €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3.626,00 €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3.190,88 €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4.897,00 €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4.309,36 €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1.800,00 €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1.584,00 €</w:t>
            </w:r>
          </w:p>
        </w:tc>
      </w:tr>
      <w:t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53.951,72 €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9.209,41 €</w:t>
            </w: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44.742,31 €</w:t>
            </w: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t>##end_page##</w:t>
      </w:r>
    </w:p>
    <w:p w14:paraId="215BF397" w14:textId="77777777" w:rsidR="0002628B" w:rsidRPr="0002628B" w:rsidRDefault="0002628B" w:rsidP="0002628B"/>
    <w:p w14:paraId="52EB6EAD" w14:textId="60421EA6" w:rsidR="000C1D7A" w:rsidRPr="0002628B" w:rsidRDefault="00D02693" w:rsidP="0002628B">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6CA0305" w14:textId="10406E91" w:rsidR="007A01A2" w:rsidRPr="00A64813" w:rsidRDefault="007A01A2" w:rsidP="00D02693">
      <w:pPr>
        <w:pStyle w:val="Balk1"/>
        <w:numPr>
          <w:ilvl w:val="0"/>
          <w:numId w:val="2"/>
        </w:numPr>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##delivery1#</w:t>
      </w:r>
      <w:proofErr w:type="gramStart"/>
      <w:r w:rsidR="00446D3D" w:rsidRPr="00446D3D">
        <w:rPr>
          <w:rFonts w:asciiTheme="minorHAnsi" w:hAnsiTheme="minorHAnsi" w:cstheme="minorHAnsi"/>
          <w:sz w:val="20"/>
          <w:szCs w:val="20"/>
        </w:rPr>
        <w:t xml:space="preserve"># </w:t>
      </w:r>
      <w:r w:rsidRPr="00446D3D">
        <w:rPr>
          <w:rFonts w:asciiTheme="minorHAnsi" w:hAnsiTheme="minorHAnsi" w:cstheme="minorHAnsi"/>
          <w:sz w:val="20"/>
          <w:szCs w:val="20"/>
        </w:rPr>
        <w:t xml:space="preserve"> </w:t>
      </w:r>
      <w:r w:rsidRPr="00446D3D">
        <w:rPr>
          <w:rFonts w:asciiTheme="minorHAnsi" w:hAnsiTheme="minorHAnsi" w:cstheme="minorHAnsi"/>
          <w:sz w:val="20"/>
          <w:szCs w:val="20"/>
        </w:rPr>
        <w:tab/>
      </w:r>
      <w:proofErr w:type="gramEnd"/>
      <w:r w:rsidRPr="00446D3D">
        <w:rPr>
          <w:rFonts w:asciiTheme="minorHAnsi" w:hAnsiTheme="minorHAnsi" w:cstheme="minorHAnsi"/>
          <w:sz w:val="20"/>
          <w:szCs w:val="20"/>
        </w:rPr>
        <w:t>Hafta</w:t>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2</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3</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r>
      <w:r w:rsidRPr="00446D3D">
        <w:rPr>
          <w:rFonts w:asciiTheme="minorHAnsi" w:hAnsiTheme="minorHAnsi" w:cstheme="minorHAnsi"/>
          <w:sz w:val="20"/>
          <w:szCs w:val="20"/>
        </w:rPr>
        <w:tab/>
      </w:r>
      <w:r w:rsidRPr="00446D3D">
        <w:rPr>
          <w:rFonts w:asciiTheme="minorHAnsi" w:hAnsiTheme="minorHAnsi" w:cstheme="minorHAnsi"/>
          <w:sz w:val="20"/>
          <w:szCs w:val="20"/>
        </w:rPr>
        <w:tab/>
      </w:r>
      <w:r w:rsidR="00446D3D" w:rsidRPr="00446D3D">
        <w:rPr>
          <w:rFonts w:cs="Tahoma"/>
          <w:sz w:val="20"/>
          <w:szCs w:val="20"/>
        </w:rPr>
        <w:t>⁓</w:t>
      </w:r>
      <w:r w:rsidR="00446D3D" w:rsidRPr="00446D3D">
        <w:rPr>
          <w:rFonts w:asciiTheme="minorHAnsi" w:hAnsiTheme="minorHAnsi" w:cstheme="minorHAnsi"/>
          <w:sz w:val="20"/>
          <w:szCs w:val="20"/>
        </w:rPr>
        <w:t>##delivery</w:t>
      </w:r>
      <w:r w:rsidR="00446D3D" w:rsidRPr="00446D3D">
        <w:rPr>
          <w:rFonts w:asciiTheme="minorHAnsi" w:hAnsiTheme="minorHAnsi" w:cstheme="minorHAnsi"/>
          <w:sz w:val="20"/>
          <w:szCs w:val="20"/>
        </w:rPr>
        <w:t>4</w:t>
      </w:r>
      <w:r w:rsidR="00446D3D" w:rsidRPr="00446D3D">
        <w:rPr>
          <w:rFonts w:asciiTheme="minorHAnsi" w:hAnsiTheme="minorHAnsi" w:cstheme="minorHAnsi"/>
          <w:sz w:val="20"/>
          <w:szCs w:val="20"/>
        </w:rPr>
        <w:t>##</w:t>
      </w:r>
      <w:r w:rsidRPr="00446D3D">
        <w:rPr>
          <w:rFonts w:asciiTheme="minorHAnsi" w:hAnsiTheme="minorHAnsi" w:cstheme="minorHAnsi"/>
          <w:sz w:val="20"/>
          <w:szCs w:val="20"/>
        </w:rPr>
        <w:tab/>
        <w:t>Hafta</w:t>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Pr>
      <w:tblGrid>
        <w:gridCol w:w="6480"/>
        <w:gridCol w:w="2880"/>
      </w:tblGrid>
      <w:tr>
        <w:trPr>
          <w:cantSplit/>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1.233 €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36 €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1.269 €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tblLayout w:type="fixed"/>
        <w:tblLook w:firstColumn="1" w:firstRow="1" w:lastColumn="0" w:lastRow="0" w:noHBand="0" w:noVBand="1" w:val="04A0"/>
        <w:tblW w:w="9360" w:type="dxa"/>
        <w:tblAutofit w:val="0"/>
      </w:tblPr>
      <w:tblGrid>
        <w:gridCol w:w="2448"/>
        <w:gridCol w:w="864"/>
        <w:gridCol w:w="576"/>
        <w:gridCol w:w="1080"/>
        <w:gridCol w:w="1080"/>
        <w:gridCol w:w="1080"/>
        <w:gridCol w:w="1080"/>
        <w:gridCol w:w="1152"/>
      </w:tblGrid>
      <w:t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7,99</w:t>
            </w:r>
          </w:p>
        </w:tc>
      </w:tr>
      <w:t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25,99</w:t>
            </w:r>
          </w:p>
        </w:tc>
      </w:tr>
      <w:t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0,34</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4,46</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3,38</w:t>
              <w:br/>
              <w:t>1.233</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tblLayout w:type="fixed"/>
        <w:tblLook w:firstColumn="1" w:firstRow="1" w:lastColumn="0" w:lastRow="0" w:noHBand="0" w:noVBand="1" w:val="04A0"/>
        <w:tblW w:w="9720" w:type="dxa"/>
        <w:tblAutofit w:val="0"/>
      </w:tblPr>
      <w:tblGrid>
        <w:gridCol w:w="3096"/>
        <w:gridCol w:w="1584"/>
        <w:gridCol w:w="1944"/>
        <w:gridCol w:w="1368"/>
        <w:gridCol w:w="1728"/>
      </w:tblGrid>
      <w:t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6,00 €/yıl</w:t>
            </w:r>
          </w:p>
        </w:tc>
      </w:tr>
      <w:t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29,60 €/yıl</w:t>
            </w:r>
          </w:p>
        </w:tc>
      </w:tr>
      <w:t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35,60 €/yıl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t>##end_page##</w:t>
      </w:r>
    </w:p>
    <w:p w14:paraId="5B222163" w14:textId="435610B5" w:rsidR="004077BF" w:rsidRPr="0002628B" w:rsidRDefault="00123CB1" w:rsidP="004077BF">
      <w:pPr>
        <w:pStyle w:val="Balk2"/>
        <w:numPr>
          <w:ilvl w:val="1"/>
          <w:numId w:val="15"/>
        </w:numPr>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503" w:type="dxa"/>
        <w:tblAutofit w:val="0"/>
      </w:tblPr>
      <w:tblGrid>
        <w:gridCol w:w="1655"/>
        <w:gridCol w:w="1440"/>
        <w:gridCol w:w="792"/>
        <w:gridCol w:w="2088"/>
        <w:gridCol w:w="1224"/>
        <w:gridCol w:w="792"/>
        <w:gridCol w:w="648"/>
        <w:gridCol w:w="864"/>
      </w:tblGrid>
      <w:t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0,55</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0,33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2,70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0,50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379 € / yıl</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3.075 € / yıl</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2"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94 € / yıl</w:t>
            </w:r>
          </w:p>
        </w:tc>
      </w:tr>
      <w:t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2.789 € / yıl</w:t>
            </w:r>
          </w:p>
        </w:tc>
      </w:tr>
      <w:t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27.895 € / 10 yıl</w:t>
            </w:r>
          </w:p>
        </w:tc>
      </w:tr>
      <w:t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28.000 €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tblLayout w:type="fixed"/>
        <w:tblLook w:firstColumn="1" w:firstRow="1" w:lastColumn="0" w:lastRow="0" w:noHBand="0" w:noVBand="1" w:val="04A0"/>
        <w:tblW w:w="9358" w:type="dxa"/>
        <w:tblAutofit w:val="0"/>
      </w:tblPr>
      <w:tblGrid>
        <w:gridCol w:w="2376"/>
        <w:gridCol w:w="1007"/>
        <w:gridCol w:w="1296"/>
        <w:gridCol w:w="2376"/>
        <w:gridCol w:w="1007"/>
        <w:gridCol w:w="1296"/>
      </w:tblGrid>
      <w:t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8,0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66,8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2.917</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24.375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57</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476</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8" w:type="dxa"/>
        <w:tblAutofit w:val="0"/>
      </w:tblPr>
      <w:tblGrid>
        <w:gridCol w:w="2160"/>
        <w:gridCol w:w="2088"/>
        <w:gridCol w:w="1655"/>
        <w:gridCol w:w="1655"/>
        <w:gridCol w:w="1800"/>
      </w:tblGrid>
      <w:t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379 €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36 €</w:t>
            </w:r>
          </w:p>
        </w:tc>
      </w:tr>
      <w:t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33.557 €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3.169 €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107 €</w:t>
            </w:r>
          </w:p>
        </w:tc>
      </w:tr>
      <w:t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70.000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t>##end_page##</w:t>
      </w:r>
    </w:p>
    <w:p w14:paraId="06A0EDA8" w14:textId="68C38F20" w:rsidR="007A01A2" w:rsidRPr="0002628B" w:rsidRDefault="006B244C" w:rsidP="007A01A2">
      <w:pPr>
        <w:pStyle w:val="Balk2"/>
        <w:numPr>
          <w:ilvl w:val="1"/>
          <w:numId w:val="15"/>
        </w:numPr>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9" w:type="dxa"/>
        <w:tblAutofit w:val="0"/>
      </w:tblPr>
      <w:tblGrid>
        <w:gridCol w:w="2160"/>
        <w:gridCol w:w="1007"/>
        <w:gridCol w:w="1080"/>
        <w:gridCol w:w="1584"/>
        <w:gridCol w:w="1080"/>
        <w:gridCol w:w="1224"/>
        <w:gridCol w:w="1224"/>
      </w:tblGrid>
      <w:t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2.271</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15.899</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25.279</w:t>
            </w:r>
          </w:p>
        </w:tc>
      </w:tr>
      <w:t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44.742</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1,77</w:t>
            </w:r>
          </w:p>
        </w:tc>
      </w:tr>
      <w:t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21</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(36 €/yıl)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t>##end_page##</w:t>
      </w:r>
    </w:p>
    <w:p w14:paraId="5EF8308B" w14:textId="118B7CAF" w:rsidR="00F94595" w:rsidRPr="0002628B" w:rsidRDefault="00F94595" w:rsidP="0002628B">
      <w:pPr>
        <w:pStyle w:val="Balk1"/>
        <w:numPr>
          <w:ilvl w:val="0"/>
          <w:numId w:val="15"/>
        </w:numPr>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tblLayout w:type="fixed"/>
        <w:tblLook w:firstColumn="1" w:firstRow="1" w:lastColumn="0" w:lastRow="0" w:noHBand="0" w:noVBand="1" w:val="04A0"/>
        <w:tblW w:w="9359" w:type="dxa"/>
        <w:tblAutofit w:val="0"/>
      </w:tblPr>
      <w:tblGrid>
        <w:gridCol w:w="1728"/>
        <w:gridCol w:w="4031"/>
        <w:gridCol w:w="3600"/>
      </w:tblGrid>
      <w:t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Acme Endüstri A.Ş.</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75,71 m³/gün Kapasiteli - Alıcı Ortama Deşarj</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75,71 m³/gün</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22,71 kg/gün (75,71 m³/gün x 300 mg/l)</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7,50 kg/gün ( 33% )</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15,22 kg/gün</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1,43 saat (&gt;45 dakika minimum)</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PlanetDISK® MX 1 ünitesi (112 diskli) - Toplam 112 adet, 2,05 m çaplı disk, CTP (fiber) gövde.</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112 disk x 6,6 m² x 1 adet = 739,2 m² yüzey alanı.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112 disk -&gt; 3.14 x 1,025 x 1,025 x 2 x 112 = 739,0 m²</w:t>
            </w:r>
          </w:p>
        </w:tc>
      </w:tr>
      <w:t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t>##end_page##</w:t>
      </w:r>
    </w:p>
    <w:p w14:paraId="0957623A" w14:textId="7492EA44" w:rsidR="00CE58BE" w:rsidRPr="0002628B" w:rsidRDefault="00CE58BE" w:rsidP="0002628B">
      <w:pPr>
        <w:pStyle w:val="Balk1"/>
        <w:numPr>
          <w:ilvl w:val="0"/>
          <w:numId w:val="15"/>
        </w:numPr>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tblLayout w:type="fixed"/>
        <w:tblLook w:firstColumn="1" w:firstRow="1" w:lastColumn="0" w:lastRow="0" w:noHBand="0" w:noVBand="1" w:val="04A0"/>
        <w:tblW w:w="9358" w:type="dxa"/>
        <w:tblAutofit w:val="0"/>
      </w:tblPr>
      <w:tblGrid>
        <w:gridCol w:w="503"/>
        <w:gridCol w:w="1007"/>
        <w:gridCol w:w="1440"/>
        <w:gridCol w:w="3168"/>
        <w:gridCol w:w="2304"/>
        <w:gridCol w:w="936"/>
      </w:tblGrid>
      <w:t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0298</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21 09 2026 1 MX 1 76 23 112</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Acme Endüstri A.Ş.</w:t>
            </w:r>
          </w:p>
        </w:tc>
      </w:tr>
      <w:t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75.71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3.15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6.31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739.2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3"/>
            <w:tcW w:w="6408"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EB2" w14:textId="6B705B31" w:rsidR="000C1D7A" w:rsidRPr="0002628B" w:rsidRDefault="001331DB" w:rsidP="000C1D7A">
      <w:pPr>
        <w:pStyle w:val="Balk1"/>
        <w:numPr>
          <w:ilvl w:val="0"/>
          <w:numId w:val="15"/>
        </w:numPr>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tblLayout w:type="fixed"/>
        <w:tblLook w:firstColumn="1" w:firstRow="1" w:lastColumn="0" w:lastRow="0" w:noHBand="0" w:noVBand="1" w:val="04A0"/>
        <w:tblW w:w="9360" w:type="dxa"/>
        <w:tblAutofit w:val="0"/>
      </w:tblPr>
      <w:tblGrid>
        <w:gridCol w:w="3600"/>
        <w:gridCol w:w="5760"/>
      </w:tblGrid>
      <w:t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3,2 m³/sa @ 5,9 mSS</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x 0,37  kW</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112 disk / ünite</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739,2 m²</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m³/sa @ 200 mbar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30 dakika</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16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2,5 saat</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 m³ ıslak hacim</w:t>
            </w:r>
          </w:p>
        </w:tc>
      </w:tr>
      <w:t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6,3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t>##end_page##</w:t>
      </w:r>
    </w:p>
    <w:p w14:paraId="52EB6EB8"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CellMar>
          <w:left w:w="70" w:type="dxa"/>
          <w:right w:w="70" w:type="dxa"/>
        </w:tblCellMar>
        <w:tblLook w:val="04A0" w:firstRow="1" w:lastRow="0" w:firstColumn="1" w:lastColumn="0" w:noHBand="0" w:noVBand="1"/>
      </w:tblPr>
      <w:tblGrid>
        <w:gridCol w:w="3700"/>
        <w:gridCol w:w="5200"/>
      </w:tblGrid>
      <w:tr w:rsidR="00247D1E" w:rsidRPr="008303EB" w14:paraId="52EB6EC1" w14:textId="77777777" w:rsidTr="00BC3406">
        <w:trPr>
          <w:trHeight w:val="300"/>
          <w:jc w:val="center"/>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