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F43C" w14:textId="77777777" w:rsidR="00D65C64" w:rsidRDefault="00D65C64" w:rsidP="00D65C64"/>
    <w:p w14:paraId="67ECAC1D" w14:textId="77777777" w:rsidR="00D65C64" w:rsidRPr="00010D8C" w:rsidRDefault="00D65C64" w:rsidP="00D65C64">
      <w:pPr>
        <w:ind w:right="-1"/>
        <w:rPr>
          <w:rFonts w:cs="Tahoma"/>
          <w:noProof/>
          <w:color w:val="auto"/>
          <w:lang w:eastAsia="tr-TR"/>
        </w:rPr>
      </w:pPr>
    </w:p>
    <w:p w14:paraId="7D93BA5C" w14:textId="77777777" w:rsidR="00D65C64" w:rsidRDefault="00D65C64" w:rsidP="00D65C64">
      <w:pPr>
        <w:jc w:val="center"/>
        <w:rPr>
          <w:rFonts w:cs="Tahoma"/>
          <w:b/>
          <w:i/>
          <w:color w:val="003366"/>
          <w:sz w:val="40"/>
          <w:szCs w:val="40"/>
        </w:rPr>
      </w:pPr>
    </w:p>
    <w:p w14:paraId="0F5D21B4" w14:textId="77777777" w:rsidR="00D65C64" w:rsidRPr="00FB1D09" w:rsidRDefault="00D65C64" w:rsidP="00D65C64">
      <w:pPr>
        <w:spacing w:before="100" w:after="100"/>
        <w:jc w:val="center"/>
        <w:rPr>
          <w:rFonts w:cs="Tahoma"/>
          <w:i/>
          <w:iCs/>
          <w:color w:val="000080"/>
          <w:sz w:val="40"/>
          <w:szCs w:val="40"/>
        </w:rPr>
      </w:pPr>
      <w:r w:rsidRPr="00FB1D09">
        <w:rPr>
          <w:rFonts w:cs="Tahoma"/>
          <w:i/>
          <w:iCs/>
          <w:color w:val="000080"/>
        </w:rPr>
        <w:t>Best Technologies for Sustainable Environmental Solutions</w:t>
      </w:r>
    </w:p>
    <w:p w14:paraId="732283A8" w14:textId="77777777" w:rsidR="00D65C64" w:rsidRPr="00CA6BFD" w:rsidRDefault="00D65C64" w:rsidP="00D65C64">
      <w:pPr>
        <w:spacing w:before="100" w:after="100"/>
        <w:rPr>
          <w:rFonts w:cs="Tahoma"/>
          <w:iCs/>
          <w:color w:val="000080"/>
          <w:sz w:val="40"/>
          <w:szCs w:val="40"/>
        </w:rPr>
      </w:pPr>
    </w:p>
    <w:p w14:paraId="0E21B9E6" w14:textId="77777777" w:rsidR="00D65C64" w:rsidRDefault="00D65C64" w:rsidP="00D65C64">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3EE55564" w14:textId="77777777" w:rsidR="00D65C64" w:rsidRPr="00A84BAE" w:rsidRDefault="00D65C64" w:rsidP="00D65C64">
      <w:pPr>
        <w:spacing w:before="100" w:after="100"/>
        <w:jc w:val="center"/>
        <w:rPr>
          <w:rFonts w:cs="Tahoma"/>
          <w:b/>
          <w:bCs/>
          <w:sz w:val="44"/>
          <w:szCs w:val="44"/>
        </w:rPr>
      </w:pPr>
    </w:p>
    <w:p w14:paraId="39CFDFCC"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Contactor Technology</w:t>
      </w:r>
    </w:p>
    <w:p w14:paraId="76C96475"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Wastewater Treatment Units</w:t>
      </w:r>
    </w:p>
    <w:p w14:paraId="271FC40F" w14:textId="77777777" w:rsidR="00D65C64" w:rsidRPr="00FB1D09" w:rsidRDefault="00D65C64" w:rsidP="00D65C64">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75F1DF09" w14:textId="77777777" w:rsidR="00D65C64" w:rsidRPr="008303EB" w:rsidRDefault="00D65C64" w:rsidP="00D65C64">
      <w:pPr>
        <w:spacing w:before="100" w:after="100"/>
        <w:jc w:val="center"/>
        <w:rPr>
          <w:rFonts w:asciiTheme="minorHAnsi" w:hAnsiTheme="minorHAnsi" w:cstheme="minorHAnsi"/>
          <w:color w:val="008000"/>
          <w:sz w:val="40"/>
          <w:szCs w:val="40"/>
        </w:rPr>
      </w:pPr>
    </w:p>
    <w:p w14:paraId="1577AE8E" w14:textId="77777777" w:rsidR="00D65C64" w:rsidRPr="00FB1D09"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2B702B98" w14:textId="77777777" w:rsidR="00D65C64" w:rsidRPr="00FB1D09" w:rsidRDefault="00D65C64" w:rsidP="00D65C64">
      <w:pPr>
        <w:spacing w:before="100" w:after="100"/>
        <w:jc w:val="center"/>
        <w:rPr>
          <w:rFonts w:asciiTheme="minorHAnsi" w:hAnsiTheme="minorHAnsi" w:cstheme="minorHAnsi"/>
          <w:color w:val="008000"/>
          <w:sz w:val="40"/>
          <w:szCs w:val="40"/>
        </w:rPr>
      </w:pPr>
    </w:p>
    <w:p w14:paraId="09452DEE" w14:textId="77777777" w:rsidR="00D65C64" w:rsidRPr="00630F88"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##compacity## </w:t>
      </w:r>
      <w:r w:rsidRPr="00FB1D09">
        <w:rPr>
          <w:rFonts w:asciiTheme="minorHAnsi" w:hAnsiTheme="minorHAnsi" w:cstheme="minorHAnsi"/>
          <w:b/>
          <w:color w:val="008000"/>
          <w:sz w:val="40"/>
          <w:szCs w:val="40"/>
        </w:rPr>
        <w:t xml:space="preserve">CAPACITY </w:t>
      </w:r>
      <w:proofErr w:type="spellStart"/>
      <w:r w:rsidRPr="00FB1D09">
        <w:rPr>
          <w:rFonts w:asciiTheme="minorHAnsi" w:hAnsiTheme="minorHAnsi" w:cstheme="minorHAnsi"/>
          <w:b/>
          <w:color w:val="008000"/>
          <w:sz w:val="40"/>
          <w:szCs w:val="40"/>
        </w:rPr>
        <w:t>PlanetDISK</w:t>
      </w:r>
      <w:proofErr w:type="spellEnd"/>
      <w:r w:rsidRPr="00FB1D09">
        <w:rPr>
          <w:rFonts w:asciiTheme="minorHAnsi" w:hAnsiTheme="minorHAnsi" w:cstheme="minorHAnsi"/>
          <w:b/>
          <w:color w:val="008000"/>
          <w:sz w:val="40"/>
          <w:szCs w:val="40"/>
          <w:vertAlign w:val="superscript"/>
        </w:rPr>
        <w:t xml:space="preserve">® </w:t>
      </w:r>
      <w:r w:rsidRPr="00FB1D09">
        <w:rPr>
          <w:rFonts w:asciiTheme="minorHAnsi" w:hAnsiTheme="minorHAnsi" w:cstheme="minorHAnsi"/>
          <w:b/>
          <w:color w:val="008000"/>
          <w:sz w:val="40"/>
          <w:szCs w:val="40"/>
        </w:rPr>
        <w:t>STP</w:t>
      </w:r>
    </w:p>
    <w:p w14:paraId="1D3909BD" w14:textId="77777777" w:rsidR="00D65C64" w:rsidRPr="005E6C2B" w:rsidRDefault="00D65C64" w:rsidP="00D65C64">
      <w:pPr>
        <w:ind w:right="-1"/>
        <w:rPr>
          <w:rFonts w:ascii="Times New Roman" w:hAnsi="Times New Roman"/>
          <w:noProof/>
          <w:color w:val="auto"/>
          <w:lang w:eastAsia="tr-TR"/>
        </w:rPr>
      </w:pPr>
    </w:p>
    <w:p w14:paraId="3037630A" w14:textId="77777777" w:rsidR="00D65C64" w:rsidRPr="005E6C2B" w:rsidRDefault="00D65C64" w:rsidP="00D65C64">
      <w:pPr>
        <w:ind w:right="-1"/>
        <w:jc w:val="center"/>
        <w:rPr>
          <w:rFonts w:ascii="Times New Roman" w:hAnsi="Times New Roman"/>
          <w:noProof/>
          <w:color w:val="auto"/>
          <w:lang w:eastAsia="tr-TR"/>
        </w:rPr>
      </w:pPr>
    </w:p>
    <w:p w14:paraId="57DF4621" w14:textId="77777777" w:rsidR="00D65C64" w:rsidRDefault="00D65C64" w:rsidP="00D65C64">
      <w:pPr>
        <w:ind w:right="-1"/>
        <w:rPr>
          <w:rFonts w:cs="Tahoma"/>
          <w:noProof/>
          <w:color w:val="auto"/>
          <w:lang w:eastAsia="tr-TR"/>
        </w:rPr>
        <w:sectPr w:rsidR="00D65C64" w:rsidSect="00D65C64">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tbl>
      <w:tblPr>
        <w:tblLayout w:type="fixed"/>
        <w:tblLook w:firstColumn="1" w:firstRow="1" w:lastColumn="0" w:lastRow="0" w:noHBand="0" w:noVBand="1" w:val="04A0"/>
        <w:tblW w:w="7900416000" w:type="dxa"/>
        <w:jc w:val="center"/>
        <w:tblBorders>
          <w:top w:val="single" w:sz="2" w:space="0" w:color="auto"/>
          <w:left w:val="single" w:sz="2" w:space="0" w:color="auto"/>
          <w:bottom w:val="single" w:sz="2" w:space="0" w:color="auto"/>
          <w:right w:val="single" w:sz="2" w:space="0" w:color="auto"/>
        </w:tblBorders>
      </w:tblPr>
      <w:tblGrid>
        <w:gridCol w:w="4743"/>
        <w:gridCol w:w="4743"/>
      </w:tblGrid>
      <w:tr>
        <w:trPr>
          <w:tblHeader/>
          <w:cantSplit/>
        </w:trPr>
        <w:tc>
          <w:tcPr>
            <w:tcW w:type="dxa" w:w="3168"/>
            <w:gridSpan w:val="2"/>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OFFER INFORMATION</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Offer Number</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YDS R0 06 08 2026 1 MX 1 70 25 114</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Flow Rate</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18,492 GPD</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Influent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Effluent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BOD After Tertiary Treatment</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32 mg/l</w:t>
            </w:r>
          </w:p>
        </w:tc>
      </w:tr>
      <w:tr>
        <w:trPr>
          <w:cantSplit/>
        </w:trPr>
        <w:tc>
          <w:tcPr>
            <w:tcW w:type="dxa" w:w="5472"/>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Wastewater Temperature</w:t>
            </w:r>
          </w:p>
        </w:tc>
        <w:tc>
          <w:tcPr>
            <w:tcW w:type="dxa" w:w="3168"/>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66 °F</w:t>
            </w:r>
          </w:p>
        </w:tc>
      </w:tr>
    </w:tbl>
    <w:p w14:paraId="45C3F6F8" w14:textId="0E796FC6" w:rsidR="00D65C64" w:rsidRPr="00434075" w:rsidRDefault="00D65C64" w:rsidP="00434075">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09E6592B"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64F78EA0"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08A26647" w14:textId="77777777" w:rsidR="00D65C64" w:rsidRPr="00765F5A" w:rsidRDefault="00D65C64" w:rsidP="00D65C6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0EE36AFB" w14:textId="593A765A" w:rsidR="00F326D3" w:rsidRDefault="00F326D3" w:rsidP="00F326D3">
      <w:pPr>
        <w:spacing w:before="0"/>
        <w:ind w:right="284"/>
        <w:jc w:val="both"/>
        <w:rPr>
          <w:rFonts w:eastAsia="Times New Roman"/>
          <w:bCs/>
          <w:color w:val="auto"/>
          <w:szCs w:val="24"/>
        </w:rPr>
      </w:pPr>
      <w:r>
        <w:rPr>
          <w:rFonts w:eastAsia="Times New Roman"/>
          <w:bCs/>
          <w:color w:val="auto"/>
          <w:szCs w:val="24"/>
        </w:rPr>
        <w:t>##customer_email##</w:t>
      </w:r>
    </w:p>
    <w:p w14:paraId="458BD7E8" w14:textId="77777777" w:rsidR="00F326D3" w:rsidRPr="00FB1D09" w:rsidRDefault="00F326D3" w:rsidP="00F326D3">
      <w:pPr>
        <w:ind w:right="284"/>
        <w:jc w:val="both"/>
        <w:rPr>
          <w:rFonts w:eastAsia="Times New Roman"/>
          <w:bCs/>
          <w:color w:val="auto"/>
          <w:szCs w:val="24"/>
        </w:rPr>
      </w:pPr>
    </w:p>
    <w:p w14:paraId="20E6A604" w14:textId="77777777" w:rsidR="00F326D3" w:rsidRDefault="00F326D3" w:rsidP="00F326D3">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4B7BACE9" w14:textId="77777777" w:rsidR="00F326D3" w:rsidRPr="00FB1D09" w:rsidRDefault="00F326D3" w:rsidP="00F326D3">
      <w:pPr>
        <w:tabs>
          <w:tab w:val="right" w:pos="9639"/>
        </w:tabs>
        <w:ind w:right="-567"/>
        <w:jc w:val="both"/>
        <w:rPr>
          <w:rFonts w:asciiTheme="minorHAnsi" w:hAnsiTheme="minorHAnsi" w:cstheme="minorHAnsi"/>
          <w:b/>
          <w:bCs/>
          <w:color w:val="auto"/>
          <w:sz w:val="20"/>
          <w:szCs w:val="20"/>
        </w:rPr>
      </w:pPr>
    </w:p>
    <w:p w14:paraId="62A54F18" w14:textId="531C3874" w:rsidR="00F326D3" w:rsidRDefault="00F326D3" w:rsidP="00F326D3">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Dear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lastRenderedPageBreak/>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6110873E" w:rsidR="00FB1D09" w:rsidRPr="00FB1D09" w:rsidRDefault="00F326D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C29FC9D" w14:textId="2EFF4646" w:rsidR="00BA7693" w:rsidRPr="00FB1D09" w:rsidRDefault="006A49F1" w:rsidP="00FA4089">
      <w:pPr>
        <w:spacing w:after="200" w:line="276" w:lineRule="auto" w:before="0"/>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16DED044" w14:textId="031BBF17" w:rsidR="002A2E35"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p w14:paraId="277659F8" w14:textId="59D8936E" w:rsidR="00CB4B3B" w:rsidRPr="00FB1D09" w:rsidRDefault="00CB4B3B" w:rsidP="00FA4089">
      <w:pPr>
        <w:spacing w:after="200" w:line="276" w:lineRule="auto"/>
        <w:jc w:val="both"/>
        <w:rPr>
          <w:rFonts w:cs="Tahoma"/>
          <w:i/>
          <w:color w:val="auto"/>
          <w:sz w:val="16"/>
          <w:szCs w:val="16"/>
        </w:rPr>
      </w:pP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FB1D09" w:rsidRDefault="00323DA1" w:rsidP="00FA4089">
          <w:pPr>
            <w:pStyle w:val="TBal"/>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Index</w:t>
          </w:r>
        </w:p>
        <w:p w14:paraId="770E8082" w14:textId="605A0232" w:rsidR="007F05B8" w:rsidRDefault="00176B42">
          <w:pPr>
            <w:pStyle w:val="T1"/>
            <w:rPr>
              <w:noProof/>
              <w:lang w:val="tr-TR"/>
            </w:rPr>
          </w:pPr>
          <w:r w:rsidRPr="00FB1D09">
            <w:rPr>
              <w:rFonts w:cstheme="minorHAnsi"/>
              <w:sz w:val="20"/>
              <w:szCs w:val="20"/>
            </w:rPr>
            <w:fldChar w:fldCharType="begin"/>
          </w:r>
          <w:r w:rsidR="00BC2575" w:rsidRPr="00FB1D09">
            <w:rPr>
              <w:rFonts w:cstheme="minorHAnsi"/>
              <w:sz w:val="20"/>
              <w:szCs w:val="20"/>
            </w:rPr>
            <w:instrText xml:space="preserve"> TOC \o "1-3" \h \z \u </w:instrText>
          </w:r>
          <w:r w:rsidRPr="00FB1D09">
            <w:rPr>
              <w:rFonts w:cstheme="minorHAnsi"/>
              <w:sz w:val="20"/>
              <w:szCs w:val="20"/>
            </w:rPr>
            <w:fldChar w:fldCharType="separate"/>
          </w:r>
          <w:hyperlink w:anchor="_Toc199150515" w:history="1">
            <w:r w:rsidR="007F05B8" w:rsidRPr="001749AC">
              <w:rPr>
                <w:rStyle w:val="Kpr"/>
                <w:rFonts w:cstheme="minorHAnsi"/>
                <w:noProof/>
              </w:rPr>
              <w:t>1.</w:t>
            </w:r>
            <w:r w:rsidR="007F05B8">
              <w:rPr>
                <w:noProof/>
                <w:lang w:val="tr-TR"/>
              </w:rPr>
              <w:tab/>
            </w:r>
            <w:r w:rsidR="007F05B8" w:rsidRPr="001749AC">
              <w:rPr>
                <w:rStyle w:val="Kpr"/>
                <w:rFonts w:cstheme="minorHAnsi"/>
                <w:noProof/>
              </w:rPr>
              <w:t>Design Parameters</w:t>
            </w:r>
            <w:r w:rsidR="007F05B8">
              <w:rPr>
                <w:noProof/>
                <w:webHidden/>
              </w:rPr>
              <w:tab/>
            </w:r>
            <w:r w:rsidR="007F05B8">
              <w:rPr>
                <w:noProof/>
                <w:webHidden/>
              </w:rPr>
              <w:fldChar w:fldCharType="begin"/>
            </w:r>
            <w:r w:rsidR="007F05B8">
              <w:rPr>
                <w:noProof/>
                <w:webHidden/>
              </w:rPr>
              <w:instrText xml:space="preserve"> PAGEREF _Toc199150515 \h </w:instrText>
            </w:r>
            <w:r w:rsidR="007F05B8">
              <w:rPr>
                <w:noProof/>
                <w:webHidden/>
              </w:rPr>
            </w:r>
            <w:r w:rsidR="007F05B8">
              <w:rPr>
                <w:noProof/>
                <w:webHidden/>
              </w:rPr>
              <w:fldChar w:fldCharType="separate"/>
            </w:r>
            <w:r w:rsidR="007F05B8">
              <w:rPr>
                <w:noProof/>
                <w:webHidden/>
              </w:rPr>
              <w:t>5</w:t>
            </w:r>
            <w:r w:rsidR="007F05B8">
              <w:rPr>
                <w:noProof/>
                <w:webHidden/>
              </w:rPr>
              <w:fldChar w:fldCharType="end"/>
            </w:r>
          </w:hyperlink>
        </w:p>
        <w:p w14:paraId="0264F118" w14:textId="6D15BA39" w:rsidR="007F05B8" w:rsidRDefault="007F05B8">
          <w:pPr>
            <w:pStyle w:val="T1"/>
            <w:rPr>
              <w:noProof/>
              <w:lang w:val="tr-TR"/>
            </w:rPr>
          </w:pPr>
          <w:hyperlink w:anchor="_Toc199150516" w:history="1">
            <w:r w:rsidRPr="001749AC">
              <w:rPr>
                <w:rStyle w:val="Kpr"/>
                <w:rFonts w:cstheme="minorHAnsi"/>
                <w:noProof/>
              </w:rPr>
              <w:t>2.</w:t>
            </w:r>
            <w:r>
              <w:rPr>
                <w:noProof/>
                <w:lang w:val="tr-TR"/>
              </w:rPr>
              <w:tab/>
            </w:r>
            <w:r w:rsidRPr="001749AC">
              <w:rPr>
                <w:rStyle w:val="Kpr"/>
                <w:rFonts w:cstheme="minorHAnsi"/>
                <w:noProof/>
              </w:rPr>
              <w:t>Capital Expenditure (CAPEX)</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Pr>
                <w:noProof/>
                <w:webHidden/>
              </w:rPr>
              <w:t>6</w:t>
            </w:r>
            <w:r>
              <w:rPr>
                <w:noProof/>
                <w:webHidden/>
              </w:rPr>
              <w:fldChar w:fldCharType="end"/>
            </w:r>
          </w:hyperlink>
        </w:p>
        <w:p w14:paraId="7581CE8D" w14:textId="06A22AC8" w:rsidR="007F05B8" w:rsidRDefault="007F05B8">
          <w:pPr>
            <w:pStyle w:val="T1"/>
            <w:rPr>
              <w:noProof/>
              <w:lang w:val="tr-TR"/>
            </w:rPr>
          </w:pPr>
          <w:hyperlink w:anchor="_Toc199150517" w:history="1">
            <w:r w:rsidRPr="001749AC">
              <w:rPr>
                <w:rStyle w:val="Kpr"/>
                <w:rFonts w:cstheme="minorHAnsi"/>
                <w:noProof/>
              </w:rPr>
              <w:t>3.</w:t>
            </w:r>
            <w:r>
              <w:rPr>
                <w:noProof/>
                <w:lang w:val="tr-TR"/>
              </w:rPr>
              <w:tab/>
            </w:r>
            <w:r w:rsidRPr="001749AC">
              <w:rPr>
                <w:rStyle w:val="Kpr"/>
                <w:rFonts w:cstheme="minorHAnsi"/>
                <w:noProof/>
              </w:rPr>
              <w:t>Scope of Supply</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Pr>
                <w:noProof/>
                <w:webHidden/>
              </w:rPr>
              <w:t>7</w:t>
            </w:r>
            <w:r>
              <w:rPr>
                <w:noProof/>
                <w:webHidden/>
              </w:rPr>
              <w:fldChar w:fldCharType="end"/>
            </w:r>
          </w:hyperlink>
        </w:p>
        <w:p w14:paraId="0FDDF735" w14:textId="35CE77A6" w:rsidR="007F05B8" w:rsidRDefault="007F05B8">
          <w:pPr>
            <w:pStyle w:val="T2"/>
            <w:rPr>
              <w:noProof/>
              <w:lang w:val="tr-TR"/>
            </w:rPr>
          </w:pPr>
          <w:hyperlink w:anchor="_Toc199150518" w:history="1">
            <w:r w:rsidRPr="001749AC">
              <w:rPr>
                <w:rStyle w:val="Kpr"/>
                <w:rFonts w:cstheme="minorHAnsi"/>
                <w:noProof/>
              </w:rPr>
              <w:t>3.1.</w:t>
            </w:r>
            <w:r>
              <w:rPr>
                <w:noProof/>
                <w:lang w:val="tr-TR"/>
              </w:rPr>
              <w:tab/>
            </w:r>
            <w:r w:rsidRPr="001749AC">
              <w:rPr>
                <w:rStyle w:val="Kpr"/>
                <w:rFonts w:cstheme="minorHAnsi"/>
                <w:noProof/>
              </w:rPr>
              <w:t>PlanetTEK Environment and Treatment Technology Inc. Scope of Supply</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Pr>
                <w:noProof/>
                <w:webHidden/>
              </w:rPr>
              <w:t>7</w:t>
            </w:r>
            <w:r>
              <w:rPr>
                <w:noProof/>
                <w:webHidden/>
              </w:rPr>
              <w:fldChar w:fldCharType="end"/>
            </w:r>
          </w:hyperlink>
        </w:p>
        <w:p w14:paraId="516159BC" w14:textId="69B3C7FA" w:rsidR="007F05B8" w:rsidRDefault="007F05B8">
          <w:pPr>
            <w:pStyle w:val="T2"/>
            <w:rPr>
              <w:noProof/>
              <w:lang w:val="tr-TR"/>
            </w:rPr>
          </w:pPr>
          <w:hyperlink w:anchor="_Toc199150519" w:history="1">
            <w:r w:rsidRPr="001749AC">
              <w:rPr>
                <w:rStyle w:val="Kpr"/>
                <w:rFonts w:cstheme="minorHAnsi"/>
                <w:noProof/>
              </w:rPr>
              <w:t>3.2.</w:t>
            </w:r>
            <w:r>
              <w:rPr>
                <w:noProof/>
                <w:lang w:val="tr-TR"/>
              </w:rPr>
              <w:tab/>
            </w:r>
            <w:r w:rsidRPr="001749AC">
              <w:rPr>
                <w:rStyle w:val="Kpr"/>
                <w:rFonts w:cstheme="minorHAnsi"/>
                <w:noProof/>
              </w:rPr>
              <w:t>Client Scope of Works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Pr>
                <w:noProof/>
                <w:webHidden/>
              </w:rPr>
              <w:t>7</w:t>
            </w:r>
            <w:r>
              <w:rPr>
                <w:noProof/>
                <w:webHidden/>
              </w:rPr>
              <w:fldChar w:fldCharType="end"/>
            </w:r>
          </w:hyperlink>
        </w:p>
        <w:p w14:paraId="1EBC64F4" w14:textId="1AF6C533" w:rsidR="007F05B8" w:rsidRDefault="007F05B8">
          <w:pPr>
            <w:pStyle w:val="T1"/>
            <w:rPr>
              <w:noProof/>
              <w:lang w:val="tr-TR"/>
            </w:rPr>
          </w:pPr>
          <w:hyperlink w:anchor="_Toc199150520" w:history="1">
            <w:r w:rsidRPr="001749AC">
              <w:rPr>
                <w:rStyle w:val="Kpr"/>
                <w:rFonts w:cstheme="minorHAnsi"/>
                <w:noProof/>
              </w:rPr>
              <w:t>4.</w:t>
            </w:r>
            <w:r>
              <w:rPr>
                <w:noProof/>
                <w:lang w:val="tr-TR"/>
              </w:rPr>
              <w:tab/>
            </w:r>
            <w:r w:rsidRPr="001749AC">
              <w:rPr>
                <w:rStyle w:val="Kpr"/>
                <w:rFonts w:cstheme="minorHAnsi"/>
                <w:noProof/>
              </w:rPr>
              <w:t>Payment Conditions</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Pr>
                <w:noProof/>
                <w:webHidden/>
              </w:rPr>
              <w:t>8</w:t>
            </w:r>
            <w:r>
              <w:rPr>
                <w:noProof/>
                <w:webHidden/>
              </w:rPr>
              <w:fldChar w:fldCharType="end"/>
            </w:r>
          </w:hyperlink>
        </w:p>
        <w:p w14:paraId="3C79AE72" w14:textId="101B3DC7" w:rsidR="007F05B8" w:rsidRDefault="007F05B8">
          <w:pPr>
            <w:pStyle w:val="T1"/>
            <w:rPr>
              <w:noProof/>
              <w:lang w:val="tr-TR"/>
            </w:rPr>
          </w:pPr>
          <w:hyperlink w:anchor="_Toc199150521" w:history="1">
            <w:r w:rsidRPr="001749AC">
              <w:rPr>
                <w:rStyle w:val="Kpr"/>
                <w:rFonts w:cstheme="minorHAnsi"/>
                <w:noProof/>
              </w:rPr>
              <w:t>5.</w:t>
            </w:r>
            <w:r>
              <w:rPr>
                <w:noProof/>
                <w:lang w:val="tr-TR"/>
              </w:rPr>
              <w:tab/>
            </w:r>
            <w:r w:rsidRPr="001749AC">
              <w:rPr>
                <w:rStyle w:val="Kpr"/>
                <w:rFonts w:cstheme="minorHAnsi"/>
                <w:noProof/>
              </w:rPr>
              <w:t>Conditions of Assessment</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Pr>
                <w:noProof/>
                <w:webHidden/>
              </w:rPr>
              <w:t>8</w:t>
            </w:r>
            <w:r>
              <w:rPr>
                <w:noProof/>
                <w:webHidden/>
              </w:rPr>
              <w:fldChar w:fldCharType="end"/>
            </w:r>
          </w:hyperlink>
        </w:p>
        <w:p w14:paraId="23262209" w14:textId="716BBD40" w:rsidR="007F05B8" w:rsidRDefault="007F05B8">
          <w:pPr>
            <w:pStyle w:val="T1"/>
            <w:rPr>
              <w:noProof/>
              <w:lang w:val="tr-TR"/>
            </w:rPr>
          </w:pPr>
          <w:hyperlink w:anchor="_Toc199150522" w:history="1">
            <w:r w:rsidRPr="001749AC">
              <w:rPr>
                <w:rStyle w:val="Kpr"/>
                <w:rFonts w:cstheme="minorHAnsi"/>
                <w:noProof/>
              </w:rPr>
              <w:t>6.</w:t>
            </w:r>
            <w:r>
              <w:rPr>
                <w:noProof/>
                <w:lang w:val="tr-TR"/>
              </w:rPr>
              <w:tab/>
            </w:r>
            <w:r w:rsidRPr="001749AC">
              <w:rPr>
                <w:rStyle w:val="Kpr"/>
                <w:rFonts w:cstheme="minorHAnsi"/>
                <w:noProof/>
              </w:rPr>
              <w:t>Delivery Time (Excluding Shipment)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Pr>
                <w:noProof/>
                <w:webHidden/>
              </w:rPr>
              <w:t>8</w:t>
            </w:r>
            <w:r>
              <w:rPr>
                <w:noProof/>
                <w:webHidden/>
              </w:rPr>
              <w:fldChar w:fldCharType="end"/>
            </w:r>
          </w:hyperlink>
        </w:p>
        <w:p w14:paraId="08F465DA" w14:textId="76BBAC5B" w:rsidR="007F05B8" w:rsidRDefault="007F05B8">
          <w:pPr>
            <w:pStyle w:val="T1"/>
            <w:rPr>
              <w:noProof/>
              <w:lang w:val="tr-TR"/>
            </w:rPr>
          </w:pPr>
          <w:hyperlink w:anchor="_Toc199150523" w:history="1">
            <w:r w:rsidRPr="001749AC">
              <w:rPr>
                <w:rStyle w:val="Kpr"/>
                <w:rFonts w:cstheme="minorHAnsi"/>
                <w:noProof/>
              </w:rPr>
              <w:t>7.</w:t>
            </w:r>
            <w:r>
              <w:rPr>
                <w:noProof/>
                <w:lang w:val="tr-TR"/>
              </w:rPr>
              <w:tab/>
            </w:r>
            <w:r w:rsidRPr="001749AC">
              <w:rPr>
                <w:rStyle w:val="Kpr"/>
                <w:rFonts w:cstheme="minorHAnsi"/>
                <w:noProof/>
              </w:rPr>
              <w:t>Operation Cost of PlanetDISK</w:t>
            </w:r>
            <w:r w:rsidRPr="001749AC">
              <w:rPr>
                <w:rStyle w:val="Kpr"/>
                <w:rFonts w:cstheme="minorHAnsi"/>
                <w:noProof/>
                <w:vertAlign w:val="superscript"/>
              </w:rPr>
              <w:t xml:space="preserve">® </w:t>
            </w:r>
            <w:r w:rsidRPr="001749AC">
              <w:rPr>
                <w:rStyle w:val="Kpr"/>
                <w:rFonts w:cstheme="minorHAnsi"/>
                <w:noProof/>
              </w:rPr>
              <w:t>and Comparison with Other Technologies</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Pr>
                <w:noProof/>
                <w:webHidden/>
              </w:rPr>
              <w:t>9</w:t>
            </w:r>
            <w:r>
              <w:rPr>
                <w:noProof/>
                <w:webHidden/>
              </w:rPr>
              <w:fldChar w:fldCharType="end"/>
            </w:r>
          </w:hyperlink>
        </w:p>
        <w:p w14:paraId="22F4009D" w14:textId="2904D48E" w:rsidR="007F05B8" w:rsidRDefault="007F05B8">
          <w:pPr>
            <w:pStyle w:val="T2"/>
            <w:rPr>
              <w:noProof/>
              <w:lang w:val="tr-TR"/>
            </w:rPr>
          </w:pPr>
          <w:hyperlink w:anchor="_Toc199150524" w:history="1">
            <w:r w:rsidRPr="001749AC">
              <w:rPr>
                <w:rStyle w:val="Kpr"/>
                <w:rFonts w:cstheme="minorHAnsi"/>
                <w:noProof/>
              </w:rPr>
              <w:t>7.1.</w:t>
            </w:r>
            <w:r>
              <w:rPr>
                <w:noProof/>
                <w:lang w:val="tr-TR"/>
              </w:rPr>
              <w:tab/>
            </w:r>
            <w:r w:rsidRPr="001749AC">
              <w:rPr>
                <w:rStyle w:val="Kpr"/>
                <w:rFonts w:cstheme="minorHAnsi"/>
                <w:noProof/>
              </w:rPr>
              <w:t>Operation Expenditure (OPEX)</w:t>
            </w:r>
            <w:r>
              <w:rPr>
                <w:noProof/>
                <w:webHidden/>
              </w:rPr>
              <w:tab/>
            </w:r>
            <w:r>
              <w:rPr>
                <w:noProof/>
                <w:webHidden/>
              </w:rPr>
              <w:fldChar w:fldCharType="begin"/>
            </w:r>
            <w:r>
              <w:rPr>
                <w:noProof/>
                <w:webHidden/>
              </w:rPr>
              <w:instrText xml:space="preserve"> PAGEREF _Toc199150524 \h </w:instrText>
            </w:r>
            <w:r>
              <w:rPr>
                <w:noProof/>
                <w:webHidden/>
              </w:rPr>
            </w:r>
            <w:r>
              <w:rPr>
                <w:noProof/>
                <w:webHidden/>
              </w:rPr>
              <w:fldChar w:fldCharType="separate"/>
            </w:r>
            <w:r>
              <w:rPr>
                <w:noProof/>
                <w:webHidden/>
              </w:rPr>
              <w:t>9</w:t>
            </w:r>
            <w:r>
              <w:rPr>
                <w:noProof/>
                <w:webHidden/>
              </w:rPr>
              <w:fldChar w:fldCharType="end"/>
            </w:r>
          </w:hyperlink>
        </w:p>
        <w:p w14:paraId="05C84528" w14:textId="4AAC89DD" w:rsidR="007F05B8" w:rsidRDefault="007F05B8">
          <w:pPr>
            <w:pStyle w:val="T3"/>
            <w:tabs>
              <w:tab w:val="left" w:pos="1320"/>
              <w:tab w:val="right" w:leader="dot" w:pos="9476"/>
            </w:tabs>
            <w:rPr>
              <w:noProof/>
              <w:lang w:val="tr-TR"/>
            </w:rPr>
          </w:pPr>
          <w:hyperlink w:anchor="_Toc199150525" w:history="1">
            <w:r w:rsidRPr="001749AC">
              <w:rPr>
                <w:rStyle w:val="Kpr"/>
                <w:rFonts w:cstheme="minorHAnsi"/>
                <w:noProof/>
              </w:rPr>
              <w:t>7.1.1.</w:t>
            </w:r>
            <w:r>
              <w:rPr>
                <w:noProof/>
                <w:lang w:val="tr-TR"/>
              </w:rPr>
              <w:tab/>
            </w:r>
            <w:r w:rsidRPr="001749AC">
              <w:rPr>
                <w:rStyle w:val="Kpr"/>
                <w:rFonts w:cstheme="minorHAnsi"/>
                <w:noProof/>
              </w:rPr>
              <w:t>Detailed Energy Operation Cost</w:t>
            </w:r>
            <w:r>
              <w:rPr>
                <w:noProof/>
                <w:webHidden/>
              </w:rPr>
              <w:tab/>
            </w:r>
            <w:r>
              <w:rPr>
                <w:noProof/>
                <w:webHidden/>
              </w:rPr>
              <w:fldChar w:fldCharType="begin"/>
            </w:r>
            <w:r>
              <w:rPr>
                <w:noProof/>
                <w:webHidden/>
              </w:rPr>
              <w:instrText xml:space="preserve"> PAGEREF _Toc199150525 \h </w:instrText>
            </w:r>
            <w:r>
              <w:rPr>
                <w:noProof/>
                <w:webHidden/>
              </w:rPr>
            </w:r>
            <w:r>
              <w:rPr>
                <w:noProof/>
                <w:webHidden/>
              </w:rPr>
              <w:fldChar w:fldCharType="separate"/>
            </w:r>
            <w:r>
              <w:rPr>
                <w:noProof/>
                <w:webHidden/>
              </w:rPr>
              <w:t>9</w:t>
            </w:r>
            <w:r>
              <w:rPr>
                <w:noProof/>
                <w:webHidden/>
              </w:rPr>
              <w:fldChar w:fldCharType="end"/>
            </w:r>
          </w:hyperlink>
        </w:p>
        <w:p w14:paraId="6F11B2E5" w14:textId="71A95C7E" w:rsidR="007F05B8" w:rsidRDefault="007F05B8">
          <w:pPr>
            <w:pStyle w:val="T3"/>
            <w:tabs>
              <w:tab w:val="left" w:pos="1320"/>
              <w:tab w:val="right" w:leader="dot" w:pos="9476"/>
            </w:tabs>
            <w:rPr>
              <w:noProof/>
              <w:lang w:val="tr-TR"/>
            </w:rPr>
          </w:pPr>
          <w:hyperlink w:anchor="_Toc199150526" w:history="1">
            <w:r w:rsidRPr="001749AC">
              <w:rPr>
                <w:rStyle w:val="Kpr"/>
                <w:rFonts w:cstheme="minorHAnsi"/>
                <w:noProof/>
              </w:rPr>
              <w:t>7.1.2.</w:t>
            </w:r>
            <w:r>
              <w:rPr>
                <w:noProof/>
                <w:lang w:val="tr-TR"/>
              </w:rPr>
              <w:tab/>
            </w:r>
            <w:r w:rsidRPr="001749AC">
              <w:rPr>
                <w:rStyle w:val="Kpr"/>
                <w:rFonts w:cstheme="minorHAnsi"/>
                <w:noProof/>
              </w:rPr>
              <w:t>Consumables and Maintenance Cost</w:t>
            </w:r>
            <w:r>
              <w:rPr>
                <w:noProof/>
                <w:webHidden/>
              </w:rPr>
              <w:tab/>
            </w:r>
            <w:r>
              <w:rPr>
                <w:noProof/>
                <w:webHidden/>
              </w:rPr>
              <w:fldChar w:fldCharType="begin"/>
            </w:r>
            <w:r>
              <w:rPr>
                <w:noProof/>
                <w:webHidden/>
              </w:rPr>
              <w:instrText xml:space="preserve"> PAGEREF _Toc199150526 \h </w:instrText>
            </w:r>
            <w:r>
              <w:rPr>
                <w:noProof/>
                <w:webHidden/>
              </w:rPr>
            </w:r>
            <w:r>
              <w:rPr>
                <w:noProof/>
                <w:webHidden/>
              </w:rPr>
              <w:fldChar w:fldCharType="separate"/>
            </w:r>
            <w:r>
              <w:rPr>
                <w:noProof/>
                <w:webHidden/>
              </w:rPr>
              <w:t>9</w:t>
            </w:r>
            <w:r>
              <w:rPr>
                <w:noProof/>
                <w:webHidden/>
              </w:rPr>
              <w:fldChar w:fldCharType="end"/>
            </w:r>
          </w:hyperlink>
        </w:p>
        <w:p w14:paraId="1508F135" w14:textId="3581D876" w:rsidR="007F05B8" w:rsidRDefault="007F05B8">
          <w:pPr>
            <w:pStyle w:val="T2"/>
            <w:rPr>
              <w:noProof/>
              <w:lang w:val="tr-TR"/>
            </w:rPr>
          </w:pPr>
          <w:hyperlink w:anchor="_Toc199150527" w:history="1">
            <w:r w:rsidRPr="001749AC">
              <w:rPr>
                <w:rStyle w:val="Kpr"/>
                <w:rFonts w:cstheme="minorHAnsi"/>
                <w:noProof/>
              </w:rPr>
              <w:t>7.2.</w:t>
            </w:r>
            <w:r>
              <w:rPr>
                <w:noProof/>
                <w:lang w:val="tr-TR"/>
              </w:rPr>
              <w:tab/>
            </w:r>
            <w:r w:rsidRPr="001749AC">
              <w:rPr>
                <w:rStyle w:val="Kpr"/>
                <w:rFonts w:cstheme="minorHAnsi"/>
                <w:noProof/>
              </w:rPr>
              <w:t>Energy Saving Against Other Technologies</w:t>
            </w:r>
            <w:r>
              <w:rPr>
                <w:noProof/>
                <w:webHidden/>
              </w:rPr>
              <w:tab/>
            </w:r>
            <w:r>
              <w:rPr>
                <w:noProof/>
                <w:webHidden/>
              </w:rPr>
              <w:fldChar w:fldCharType="begin"/>
            </w:r>
            <w:r>
              <w:rPr>
                <w:noProof/>
                <w:webHidden/>
              </w:rPr>
              <w:instrText xml:space="preserve"> PAGEREF _Toc199150527 \h </w:instrText>
            </w:r>
            <w:r>
              <w:rPr>
                <w:noProof/>
                <w:webHidden/>
              </w:rPr>
            </w:r>
            <w:r>
              <w:rPr>
                <w:noProof/>
                <w:webHidden/>
              </w:rPr>
              <w:fldChar w:fldCharType="separate"/>
            </w:r>
            <w:r>
              <w:rPr>
                <w:noProof/>
                <w:webHidden/>
              </w:rPr>
              <w:t>9</w:t>
            </w:r>
            <w:r>
              <w:rPr>
                <w:noProof/>
                <w:webHidden/>
              </w:rPr>
              <w:fldChar w:fldCharType="end"/>
            </w:r>
          </w:hyperlink>
        </w:p>
        <w:p w14:paraId="131A3508" w14:textId="3277C56D" w:rsidR="007F05B8" w:rsidRDefault="007F05B8">
          <w:pPr>
            <w:pStyle w:val="T2"/>
            <w:rPr>
              <w:noProof/>
              <w:lang w:val="tr-TR"/>
            </w:rPr>
          </w:pPr>
          <w:hyperlink w:anchor="_Toc199150528" w:history="1">
            <w:r w:rsidRPr="001749AC">
              <w:rPr>
                <w:rStyle w:val="Kpr"/>
                <w:rFonts w:cstheme="minorHAnsi"/>
                <w:noProof/>
              </w:rPr>
              <w:t>7.3.</w:t>
            </w:r>
            <w:r>
              <w:rPr>
                <w:noProof/>
                <w:lang w:val="tr-TR"/>
              </w:rPr>
              <w:tab/>
            </w:r>
            <w:r w:rsidRPr="001749AC">
              <w:rPr>
                <w:rStyle w:val="Kpr"/>
                <w:rFonts w:cstheme="minorHAnsi"/>
                <w:noProof/>
              </w:rPr>
              <w:t>Carbon Footprint of Operation Comparison with Other Technologies</w:t>
            </w:r>
            <w:r>
              <w:rPr>
                <w:noProof/>
                <w:webHidden/>
              </w:rPr>
              <w:tab/>
            </w:r>
            <w:r>
              <w:rPr>
                <w:noProof/>
                <w:webHidden/>
              </w:rPr>
              <w:fldChar w:fldCharType="begin"/>
            </w:r>
            <w:r>
              <w:rPr>
                <w:noProof/>
                <w:webHidden/>
              </w:rPr>
              <w:instrText xml:space="preserve"> PAGEREF _Toc199150528 \h </w:instrText>
            </w:r>
            <w:r>
              <w:rPr>
                <w:noProof/>
                <w:webHidden/>
              </w:rPr>
            </w:r>
            <w:r>
              <w:rPr>
                <w:noProof/>
                <w:webHidden/>
              </w:rPr>
              <w:fldChar w:fldCharType="separate"/>
            </w:r>
            <w:r>
              <w:rPr>
                <w:noProof/>
                <w:webHidden/>
              </w:rPr>
              <w:t>10</w:t>
            </w:r>
            <w:r>
              <w:rPr>
                <w:noProof/>
                <w:webHidden/>
              </w:rPr>
              <w:fldChar w:fldCharType="end"/>
            </w:r>
          </w:hyperlink>
        </w:p>
        <w:p w14:paraId="6F711EEA" w14:textId="0EC270ED" w:rsidR="007F05B8" w:rsidRDefault="007F05B8">
          <w:pPr>
            <w:pStyle w:val="T2"/>
            <w:rPr>
              <w:noProof/>
              <w:lang w:val="tr-TR"/>
            </w:rPr>
          </w:pPr>
          <w:hyperlink w:anchor="_Toc199150529" w:history="1">
            <w:r w:rsidRPr="001749AC">
              <w:rPr>
                <w:rStyle w:val="Kpr"/>
                <w:rFonts w:cstheme="minorHAnsi"/>
                <w:noProof/>
              </w:rPr>
              <w:t>7.4.</w:t>
            </w:r>
            <w:r>
              <w:rPr>
                <w:noProof/>
                <w:lang w:val="tr-TR"/>
              </w:rPr>
              <w:tab/>
            </w:r>
            <w:r w:rsidRPr="001749AC">
              <w:rPr>
                <w:rStyle w:val="Kpr"/>
                <w:rFonts w:cstheme="minorHAnsi"/>
                <w:noProof/>
              </w:rPr>
              <w:t>Economical Saving Against Other Technologies Including CAPEX and OPEX (for 10 years)</w:t>
            </w:r>
            <w:r>
              <w:rPr>
                <w:noProof/>
                <w:webHidden/>
              </w:rPr>
              <w:tab/>
            </w:r>
            <w:r>
              <w:rPr>
                <w:noProof/>
                <w:webHidden/>
              </w:rPr>
              <w:fldChar w:fldCharType="begin"/>
            </w:r>
            <w:r>
              <w:rPr>
                <w:noProof/>
                <w:webHidden/>
              </w:rPr>
              <w:instrText xml:space="preserve"> PAGEREF _Toc199150529 \h </w:instrText>
            </w:r>
            <w:r>
              <w:rPr>
                <w:noProof/>
                <w:webHidden/>
              </w:rPr>
            </w:r>
            <w:r>
              <w:rPr>
                <w:noProof/>
                <w:webHidden/>
              </w:rPr>
              <w:fldChar w:fldCharType="separate"/>
            </w:r>
            <w:r>
              <w:rPr>
                <w:noProof/>
                <w:webHidden/>
              </w:rPr>
              <w:t>11</w:t>
            </w:r>
            <w:r>
              <w:rPr>
                <w:noProof/>
                <w:webHidden/>
              </w:rPr>
              <w:fldChar w:fldCharType="end"/>
            </w:r>
          </w:hyperlink>
        </w:p>
        <w:p w14:paraId="61BBDAE3" w14:textId="68E53A69" w:rsidR="007F05B8" w:rsidRDefault="007F05B8">
          <w:pPr>
            <w:pStyle w:val="T2"/>
            <w:rPr>
              <w:noProof/>
              <w:lang w:val="tr-TR"/>
            </w:rPr>
          </w:pPr>
          <w:hyperlink w:anchor="_Toc199150530" w:history="1">
            <w:r w:rsidRPr="00F326D3">
              <w:rPr>
                <w:rStyle w:val="Kpr"/>
                <w:rFonts w:cstheme="minorHAnsi"/>
                <w:noProof/>
              </w:rPr>
              <w:t>7.5.</w:t>
            </w:r>
            <w:r w:rsidRPr="00F326D3">
              <w:rPr>
                <w:noProof/>
                <w:lang w:val="tr-TR"/>
              </w:rPr>
              <w:tab/>
            </w:r>
            <w:r w:rsidRPr="00F326D3">
              <w:rPr>
                <w:rStyle w:val="Kpr"/>
                <w:rFonts w:cstheme="minorHAnsi"/>
                <w:noProof/>
              </w:rPr>
              <w:t>Amortization of the System When Water Recycling Included</w:t>
            </w:r>
            <w:r w:rsidRPr="00F326D3">
              <w:rPr>
                <w:noProof/>
                <w:webHidden/>
              </w:rPr>
              <w:tab/>
            </w:r>
            <w:r w:rsidRPr="00F326D3">
              <w:rPr>
                <w:noProof/>
                <w:webHidden/>
              </w:rPr>
              <w:fldChar w:fldCharType="begin"/>
            </w:r>
            <w:r w:rsidRPr="00F326D3">
              <w:rPr>
                <w:noProof/>
                <w:webHidden/>
              </w:rPr>
              <w:instrText xml:space="preserve"> PAGEREF _Toc199150530 \h </w:instrText>
            </w:r>
            <w:r w:rsidRPr="00F326D3">
              <w:rPr>
                <w:noProof/>
                <w:webHidden/>
              </w:rPr>
            </w:r>
            <w:r w:rsidRPr="00F326D3">
              <w:rPr>
                <w:noProof/>
                <w:webHidden/>
              </w:rPr>
              <w:fldChar w:fldCharType="separate"/>
            </w:r>
            <w:r w:rsidRPr="00F326D3">
              <w:rPr>
                <w:noProof/>
                <w:webHidden/>
              </w:rPr>
              <w:t>11</w:t>
            </w:r>
            <w:r w:rsidRPr="00F326D3">
              <w:rPr>
                <w:noProof/>
                <w:webHidden/>
              </w:rPr>
              <w:fldChar w:fldCharType="end"/>
            </w:r>
          </w:hyperlink>
        </w:p>
        <w:p w14:paraId="7EC9153F" w14:textId="41BE3624" w:rsidR="007F05B8" w:rsidRDefault="007F05B8">
          <w:pPr>
            <w:pStyle w:val="T2"/>
            <w:rPr>
              <w:noProof/>
              <w:lang w:val="tr-TR"/>
            </w:rPr>
          </w:pPr>
          <w:hyperlink w:anchor="_Toc199150531" w:history="1">
            <w:r w:rsidRPr="001749AC">
              <w:rPr>
                <w:rStyle w:val="Kpr"/>
                <w:rFonts w:cstheme="minorHAnsi"/>
                <w:noProof/>
              </w:rPr>
              <w:t>8.</w:t>
            </w:r>
            <w:r>
              <w:rPr>
                <w:noProof/>
                <w:lang w:val="tr-TR"/>
              </w:rPr>
              <w:tab/>
            </w:r>
            <w:r w:rsidRPr="001749AC">
              <w:rPr>
                <w:rStyle w:val="Kpr"/>
                <w:rFonts w:cstheme="minorHAnsi"/>
                <w:noProof/>
              </w:rPr>
              <w:t>Design of Treatment Plant</w:t>
            </w:r>
            <w:r>
              <w:rPr>
                <w:noProof/>
                <w:webHidden/>
              </w:rPr>
              <w:tab/>
            </w:r>
            <w:r>
              <w:rPr>
                <w:noProof/>
                <w:webHidden/>
              </w:rPr>
              <w:fldChar w:fldCharType="begin"/>
            </w:r>
            <w:r>
              <w:rPr>
                <w:noProof/>
                <w:webHidden/>
              </w:rPr>
              <w:instrText xml:space="preserve"> PAGEREF _Toc199150531 \h </w:instrText>
            </w:r>
            <w:r>
              <w:rPr>
                <w:noProof/>
                <w:webHidden/>
              </w:rPr>
            </w:r>
            <w:r>
              <w:rPr>
                <w:noProof/>
                <w:webHidden/>
              </w:rPr>
              <w:fldChar w:fldCharType="separate"/>
            </w:r>
            <w:r>
              <w:rPr>
                <w:noProof/>
                <w:webHidden/>
              </w:rPr>
              <w:t>12</w:t>
            </w:r>
            <w:r>
              <w:rPr>
                <w:noProof/>
                <w:webHidden/>
              </w:rPr>
              <w:fldChar w:fldCharType="end"/>
            </w:r>
          </w:hyperlink>
        </w:p>
        <w:p w14:paraId="0341097A" w14:textId="29EEA640" w:rsidR="007F05B8" w:rsidRDefault="007F05B8">
          <w:pPr>
            <w:pStyle w:val="T1"/>
            <w:rPr>
              <w:noProof/>
              <w:lang w:val="tr-TR"/>
            </w:rPr>
          </w:pPr>
          <w:hyperlink w:anchor="_Toc199150532" w:history="1">
            <w:r w:rsidRPr="001749AC">
              <w:rPr>
                <w:rStyle w:val="Kpr"/>
                <w:rFonts w:cstheme="minorHAnsi"/>
                <w:noProof/>
              </w:rPr>
              <w:t>9.</w:t>
            </w:r>
            <w:r>
              <w:rPr>
                <w:noProof/>
                <w:lang w:val="tr-TR"/>
              </w:rPr>
              <w:tab/>
            </w:r>
            <w:r w:rsidRPr="001749AC">
              <w:rPr>
                <w:rStyle w:val="Kpr"/>
                <w:rFonts w:cstheme="minorHAnsi"/>
                <w:noProof/>
              </w:rPr>
              <w:t>Technical Details</w:t>
            </w:r>
            <w:r>
              <w:rPr>
                <w:noProof/>
                <w:webHidden/>
              </w:rPr>
              <w:tab/>
            </w:r>
            <w:r>
              <w:rPr>
                <w:noProof/>
                <w:webHidden/>
              </w:rPr>
              <w:fldChar w:fldCharType="begin"/>
            </w:r>
            <w:r>
              <w:rPr>
                <w:noProof/>
                <w:webHidden/>
              </w:rPr>
              <w:instrText xml:space="preserve"> PAGEREF _Toc199150532 \h </w:instrText>
            </w:r>
            <w:r>
              <w:rPr>
                <w:noProof/>
                <w:webHidden/>
              </w:rPr>
            </w:r>
            <w:r>
              <w:rPr>
                <w:noProof/>
                <w:webHidden/>
              </w:rPr>
              <w:fldChar w:fldCharType="separate"/>
            </w:r>
            <w:r>
              <w:rPr>
                <w:noProof/>
                <w:webHidden/>
              </w:rPr>
              <w:t>13</w:t>
            </w:r>
            <w:r>
              <w:rPr>
                <w:noProof/>
                <w:webHidden/>
              </w:rPr>
              <w:fldChar w:fldCharType="end"/>
            </w:r>
          </w:hyperlink>
        </w:p>
        <w:p w14:paraId="71153CE6" w14:textId="21912B88" w:rsidR="007F05B8" w:rsidRDefault="007F05B8">
          <w:pPr>
            <w:pStyle w:val="T1"/>
            <w:rPr>
              <w:noProof/>
              <w:lang w:val="tr-TR"/>
            </w:rPr>
          </w:pPr>
          <w:hyperlink w:anchor="_Toc199150533" w:history="1">
            <w:r w:rsidRPr="001749AC">
              <w:rPr>
                <w:rStyle w:val="Kpr"/>
                <w:rFonts w:cstheme="minorHAnsi"/>
                <w:noProof/>
              </w:rPr>
              <w:t>10.</w:t>
            </w:r>
            <w:r>
              <w:rPr>
                <w:noProof/>
                <w:lang w:val="tr-TR"/>
              </w:rPr>
              <w:tab/>
            </w:r>
            <w:r w:rsidRPr="001749AC">
              <w:rPr>
                <w:rStyle w:val="Kpr"/>
                <w:rFonts w:cstheme="minorHAnsi"/>
                <w:noProof/>
              </w:rPr>
              <w:t>Mechanical Equipment</w:t>
            </w:r>
            <w:r>
              <w:rPr>
                <w:noProof/>
                <w:webHidden/>
              </w:rPr>
              <w:tab/>
            </w:r>
            <w:r>
              <w:rPr>
                <w:noProof/>
                <w:webHidden/>
              </w:rPr>
              <w:fldChar w:fldCharType="begin"/>
            </w:r>
            <w:r>
              <w:rPr>
                <w:noProof/>
                <w:webHidden/>
              </w:rPr>
              <w:instrText xml:space="preserve"> PAGEREF _Toc199150533 \h </w:instrText>
            </w:r>
            <w:r>
              <w:rPr>
                <w:noProof/>
                <w:webHidden/>
              </w:rPr>
            </w:r>
            <w:r>
              <w:rPr>
                <w:noProof/>
                <w:webHidden/>
              </w:rPr>
              <w:fldChar w:fldCharType="separate"/>
            </w:r>
            <w:r>
              <w:rPr>
                <w:noProof/>
                <w:webHidden/>
              </w:rPr>
              <w:t>14</w:t>
            </w:r>
            <w:r>
              <w:rPr>
                <w:noProof/>
                <w:webHidden/>
              </w:rPr>
              <w:fldChar w:fldCharType="end"/>
            </w:r>
          </w:hyperlink>
        </w:p>
        <w:p w14:paraId="56CE2A82" w14:textId="60521B3D" w:rsidR="007F05B8" w:rsidRDefault="007F05B8">
          <w:pPr>
            <w:pStyle w:val="T1"/>
            <w:rPr>
              <w:noProof/>
              <w:lang w:val="tr-TR"/>
            </w:rPr>
          </w:pPr>
          <w:hyperlink w:anchor="_Toc199150534" w:history="1">
            <w:r w:rsidRPr="001749AC">
              <w:rPr>
                <w:rStyle w:val="Kpr"/>
                <w:rFonts w:cstheme="minorHAnsi"/>
                <w:noProof/>
              </w:rPr>
              <w:t>11.</w:t>
            </w:r>
            <w:r>
              <w:rPr>
                <w:noProof/>
                <w:lang w:val="tr-TR"/>
              </w:rPr>
              <w:tab/>
            </w:r>
            <w:r w:rsidRPr="001749AC">
              <w:rPr>
                <w:rStyle w:val="Kpr"/>
                <w:rFonts w:cstheme="minorHAnsi"/>
                <w:noProof/>
              </w:rPr>
              <w:t>Piping Works (If Included)</w:t>
            </w:r>
            <w:r>
              <w:rPr>
                <w:noProof/>
                <w:webHidden/>
              </w:rPr>
              <w:tab/>
            </w:r>
            <w:r>
              <w:rPr>
                <w:noProof/>
                <w:webHidden/>
              </w:rPr>
              <w:fldChar w:fldCharType="begin"/>
            </w:r>
            <w:r>
              <w:rPr>
                <w:noProof/>
                <w:webHidden/>
              </w:rPr>
              <w:instrText xml:space="preserve"> PAGEREF _Toc199150534 \h </w:instrText>
            </w:r>
            <w:r>
              <w:rPr>
                <w:noProof/>
                <w:webHidden/>
              </w:rPr>
            </w:r>
            <w:r>
              <w:rPr>
                <w:noProof/>
                <w:webHidden/>
              </w:rPr>
              <w:fldChar w:fldCharType="separate"/>
            </w:r>
            <w:r>
              <w:rPr>
                <w:noProof/>
                <w:webHidden/>
              </w:rPr>
              <w:t>15</w:t>
            </w:r>
            <w:r>
              <w:rPr>
                <w:noProof/>
                <w:webHidden/>
              </w:rPr>
              <w:fldChar w:fldCharType="end"/>
            </w:r>
          </w:hyperlink>
        </w:p>
        <w:p w14:paraId="3E419DCF" w14:textId="54A78B4A" w:rsidR="007F05B8" w:rsidRDefault="007F05B8">
          <w:pPr>
            <w:pStyle w:val="T1"/>
            <w:rPr>
              <w:noProof/>
              <w:lang w:val="tr-TR"/>
            </w:rPr>
          </w:pPr>
          <w:hyperlink w:anchor="_Toc199150535" w:history="1">
            <w:r w:rsidRPr="001749AC">
              <w:rPr>
                <w:rStyle w:val="Kpr"/>
                <w:rFonts w:cstheme="minorHAnsi"/>
                <w:noProof/>
              </w:rPr>
              <w:t>12.</w:t>
            </w:r>
            <w:r>
              <w:rPr>
                <w:noProof/>
                <w:lang w:val="tr-TR"/>
              </w:rPr>
              <w:tab/>
            </w:r>
            <w:r w:rsidRPr="001749AC">
              <w:rPr>
                <w:rStyle w:val="Kpr"/>
                <w:rFonts w:cstheme="minorHAnsi"/>
                <w:noProof/>
              </w:rPr>
              <w:t>Electrical Works (If Included)</w:t>
            </w:r>
            <w:r>
              <w:rPr>
                <w:noProof/>
                <w:webHidden/>
              </w:rPr>
              <w:tab/>
            </w:r>
            <w:r>
              <w:rPr>
                <w:noProof/>
                <w:webHidden/>
              </w:rPr>
              <w:fldChar w:fldCharType="begin"/>
            </w:r>
            <w:r>
              <w:rPr>
                <w:noProof/>
                <w:webHidden/>
              </w:rPr>
              <w:instrText xml:space="preserve"> PAGEREF _Toc199150535 \h </w:instrText>
            </w:r>
            <w:r>
              <w:rPr>
                <w:noProof/>
                <w:webHidden/>
              </w:rPr>
            </w:r>
            <w:r>
              <w:rPr>
                <w:noProof/>
                <w:webHidden/>
              </w:rPr>
              <w:fldChar w:fldCharType="separate"/>
            </w:r>
            <w:r>
              <w:rPr>
                <w:noProof/>
                <w:webHidden/>
              </w:rPr>
              <w:t>15</w:t>
            </w:r>
            <w:r>
              <w:rPr>
                <w:noProof/>
                <w:webHidden/>
              </w:rPr>
              <w:fldChar w:fldCharType="end"/>
            </w:r>
          </w:hyperlink>
        </w:p>
        <w:p w14:paraId="764FED35" w14:textId="7E4C3208" w:rsidR="007F05B8" w:rsidRDefault="007F05B8">
          <w:pPr>
            <w:pStyle w:val="T1"/>
            <w:rPr>
              <w:noProof/>
              <w:lang w:val="tr-TR"/>
            </w:rPr>
          </w:pPr>
          <w:hyperlink w:anchor="_Toc199150536" w:history="1">
            <w:r w:rsidRPr="001749AC">
              <w:rPr>
                <w:rStyle w:val="Kpr"/>
                <w:rFonts w:cstheme="minorHAnsi"/>
                <w:noProof/>
              </w:rPr>
              <w:t>13.</w:t>
            </w:r>
            <w:r>
              <w:rPr>
                <w:noProof/>
                <w:lang w:val="tr-TR"/>
              </w:rPr>
              <w:tab/>
            </w:r>
            <w:r w:rsidRPr="001749AC">
              <w:rPr>
                <w:rStyle w:val="Kpr"/>
                <w:rFonts w:cstheme="minorHAnsi"/>
                <w:noProof/>
              </w:rPr>
              <w:t>Warranties</w:t>
            </w:r>
            <w:r>
              <w:rPr>
                <w:noProof/>
                <w:webHidden/>
              </w:rPr>
              <w:tab/>
            </w:r>
            <w:r>
              <w:rPr>
                <w:noProof/>
                <w:webHidden/>
              </w:rPr>
              <w:fldChar w:fldCharType="begin"/>
            </w:r>
            <w:r>
              <w:rPr>
                <w:noProof/>
                <w:webHidden/>
              </w:rPr>
              <w:instrText xml:space="preserve"> PAGEREF _Toc199150536 \h </w:instrText>
            </w:r>
            <w:r>
              <w:rPr>
                <w:noProof/>
                <w:webHidden/>
              </w:rPr>
            </w:r>
            <w:r>
              <w:rPr>
                <w:noProof/>
                <w:webHidden/>
              </w:rPr>
              <w:fldChar w:fldCharType="separate"/>
            </w:r>
            <w:r>
              <w:rPr>
                <w:noProof/>
                <w:webHidden/>
              </w:rPr>
              <w:t>16</w:t>
            </w:r>
            <w:r>
              <w:rPr>
                <w:noProof/>
                <w:webHidden/>
              </w:rPr>
              <w:fldChar w:fldCharType="end"/>
            </w:r>
          </w:hyperlink>
        </w:p>
        <w:p w14:paraId="734BF061" w14:textId="539B9A3A" w:rsidR="007F05B8" w:rsidRDefault="007F05B8">
          <w:pPr>
            <w:pStyle w:val="T2"/>
            <w:tabs>
              <w:tab w:val="left" w:pos="880"/>
            </w:tabs>
            <w:rPr>
              <w:noProof/>
              <w:lang w:val="tr-TR"/>
            </w:rPr>
          </w:pPr>
          <w:hyperlink w:anchor="_Toc199150537" w:history="1">
            <w:r w:rsidRPr="001749AC">
              <w:rPr>
                <w:rStyle w:val="Kpr"/>
                <w:rFonts w:cstheme="minorHAnsi"/>
                <w:noProof/>
              </w:rPr>
              <w:t>13.1.</w:t>
            </w:r>
            <w:r>
              <w:rPr>
                <w:noProof/>
                <w:lang w:val="tr-TR"/>
              </w:rPr>
              <w:tab/>
            </w:r>
            <w:r w:rsidRPr="001749AC">
              <w:rPr>
                <w:rStyle w:val="Kpr"/>
                <w:rFonts w:cstheme="minorHAnsi"/>
                <w:noProof/>
              </w:rPr>
              <w:t>Mechanical Warranty</w:t>
            </w:r>
            <w:r>
              <w:rPr>
                <w:noProof/>
                <w:webHidden/>
              </w:rPr>
              <w:tab/>
            </w:r>
            <w:r>
              <w:rPr>
                <w:noProof/>
                <w:webHidden/>
              </w:rPr>
              <w:fldChar w:fldCharType="begin"/>
            </w:r>
            <w:r>
              <w:rPr>
                <w:noProof/>
                <w:webHidden/>
              </w:rPr>
              <w:instrText xml:space="preserve"> PAGEREF _Toc199150537 \h </w:instrText>
            </w:r>
            <w:r>
              <w:rPr>
                <w:noProof/>
                <w:webHidden/>
              </w:rPr>
            </w:r>
            <w:r>
              <w:rPr>
                <w:noProof/>
                <w:webHidden/>
              </w:rPr>
              <w:fldChar w:fldCharType="separate"/>
            </w:r>
            <w:r>
              <w:rPr>
                <w:noProof/>
                <w:webHidden/>
              </w:rPr>
              <w:t>16</w:t>
            </w:r>
            <w:r>
              <w:rPr>
                <w:noProof/>
                <w:webHidden/>
              </w:rPr>
              <w:fldChar w:fldCharType="end"/>
            </w:r>
          </w:hyperlink>
        </w:p>
        <w:p w14:paraId="6BAA6F7A" w14:textId="4351A942" w:rsidR="00BC2575" w:rsidRPr="00FB1D09" w:rsidRDefault="00176B42" w:rsidP="00FA4089">
          <w:pPr>
            <w:jc w:val="both"/>
            <w:rPr>
              <w:rFonts w:cs="Tahoma"/>
              <w:sz w:val="20"/>
              <w:szCs w:val="20"/>
            </w:rPr>
          </w:pPr>
          <w:r w:rsidRPr="00FB1D09">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0" w:name="_Toc199150515"/>
      <w:r w:rsidRPr="00FA4089">
        <w:rPr>
          <w:rFonts w:asciiTheme="minorHAnsi" w:hAnsiTheme="minorHAnsi" w:cstheme="minorHAnsi"/>
          <w:color w:val="auto"/>
          <w:sz w:val="22"/>
          <w:szCs w:val="22"/>
        </w:rPr>
        <w:lastRenderedPageBreak/>
        <w:t>Design Parameters</w:t>
      </w:r>
      <w:bookmarkEnd w:id="0"/>
    </w:p>
    <w:p w14:paraId="6BAA6FC5" w14:textId="0CAD0D18" w:rsidR="00DF5BCA" w:rsidRPr="00FB1D09"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61B8E6CE" w14:textId="722048B2" w:rsidR="00F5694B" w:rsidRDefault="004B3307" w:rsidP="00F326D3">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tbl>
      <w:tblPr>
        <w:tblLayout w:type="fixed"/>
        <w:tblLook w:firstColumn="1" w:firstRow="1" w:lastColumn="0" w:lastRow="0" w:noHBand="0" w:noVBand="1" w:val="04A0"/>
        <w:tblW w:w="7900416000" w:type="dxa"/>
        <w:jc w:val="center"/>
        <w:tblBorders>
          <w:top w:val="single" w:sz="2" w:space="0" w:color="auto"/>
          <w:left w:val="single" w:sz="2" w:space="0" w:color="auto"/>
          <w:bottom w:val="single" w:sz="2" w:space="0" w:color="auto"/>
          <w:right w:val="single" w:sz="2" w:space="0" w:color="auto"/>
        </w:tblBorders>
      </w:tblPr>
      <w:tblGrid>
        <w:gridCol w:w="2371"/>
        <w:gridCol w:w="2371"/>
        <w:gridCol w:w="2371"/>
        <w:gridCol w:w="2371"/>
      </w:tblGrid>
      <w:tr>
        <w:trPr>
          <w:cantSplit/>
          <w:tblHeader/>
        </w:trPr>
        <w:tc>
          <w:tcPr>
            <w:tcW w:type="dxa" w:w="4032"/>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Parameter</w:t>
            </w:r>
          </w:p>
        </w:tc>
        <w:tc>
          <w:tcPr>
            <w:tcW w:type="dxa" w:w="1152"/>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unit</w:t>
            </w:r>
          </w:p>
        </w:tc>
        <w:tc>
          <w:tcPr>
            <w:tcW w:type="dxa" w:w="1728"/>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Influent (*)</w:t>
            </w:r>
          </w:p>
        </w:tc>
        <w:tc>
          <w:tcPr>
            <w:tcW w:type="dxa" w:w="1728"/>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Effluent (!)</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Design Flow Rate (Q)</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18,492</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Daily BOD₅ Load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lb/d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54.01</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Plant Design Flow Rate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GPM</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12.86</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Biochemical Oxygen Demand (BOD₅)</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BOD After Tertiary Treatment</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Chemical Oxygen Demand (COD)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Suspended Solids (TSS)</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Nitrogen (TN)</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Phosphorus (TP)</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Oil and Grease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Wastewater Temperature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r>
      <w:tr>
        <w:trPr>
          <w:cantSplit/>
        </w:trPr>
        <w:tc>
          <w:tcPr>
            <w:tcW w:type="dxa" w:w="4032"/>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Accepted Temperature</w:t>
            </w:r>
          </w:p>
        </w:tc>
        <w:tc>
          <w:tcPr>
            <w:tcW w:type="dxa" w:w="1152"/>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66</w:t>
            </w:r>
          </w:p>
        </w:tc>
        <w:tc>
          <w:tcPr>
            <w:tcW w:type="dxa" w:w="1728"/>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6BAA6FC8" w14:textId="6578AE05" w:rsidR="00B708B5" w:rsidRPr="00FB1D09" w:rsidRDefault="00B87322"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xml:space="preserve"> </w:t>
      </w:r>
      <w:r w:rsidR="00C06F6E"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00C06F6E"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00C06F6E"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00C06F6E"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001CDB49" w14:textId="77777777" w:rsidR="00F326D3" w:rsidRDefault="00F326D3" w:rsidP="00F326D3">
      <w:pPr>
        <w:jc w:val="both"/>
        <w:rPr>
          <w:rFonts w:asciiTheme="minorHAnsi" w:hAnsiTheme="minorHAnsi" w:cstheme="minorHAnsi"/>
          <w:sz w:val="20"/>
          <w:szCs w:val="20"/>
        </w:rPr>
      </w:pPr>
      <w:r>
        <w:rPr>
          <w:rFonts w:asciiTheme="minorHAnsi" w:hAnsiTheme="minorHAnsi" w:cstheme="minorHAnsi"/>
          <w:sz w:val="20"/>
          <w:szCs w:val="20"/>
        </w:rPr>
      </w:r>
      <w:r>
        <w:br w:type="page"/>
      </w:r>
    </w:p>
    <w:p w14:paraId="0F9268BF" w14:textId="4F5C74DB" w:rsidR="005F0CA1" w:rsidRPr="00F326D3" w:rsidRDefault="005F0CA1" w:rsidP="00F326D3">
      <w:pPr>
        <w:pStyle w:val="Balk1"/>
        <w:numPr>
          <w:ilvl w:val="0"/>
          <w:numId w:val="2"/>
        </w:numPr>
        <w:spacing w:after="240" w:before="0"/>
        <w:jc w:val="both"/>
        <w:rPr>
          <w:rFonts w:asciiTheme="minorHAnsi" w:hAnsiTheme="minorHAnsi" w:cstheme="minorHAnsi"/>
          <w:color w:val="auto"/>
          <w:sz w:val="22"/>
          <w:szCs w:val="22"/>
        </w:rPr>
      </w:pPr>
      <w:bookmarkStart w:id="1" w:name="_Toc199150516"/>
      <w:r w:rsidRPr="005F0CA1">
        <w:rPr>
          <w:rFonts w:asciiTheme="minorHAnsi" w:hAnsiTheme="minorHAnsi" w:cstheme="minorHAnsi"/>
          <w:color w:val="auto"/>
          <w:sz w:val="22"/>
          <w:szCs w:val="22"/>
        </w:rPr>
        <w:lastRenderedPageBreak/>
        <w:t>Capital Expenditure (CAPEX)</w:t>
      </w:r>
      <w:bookmarkEnd w:id="1"/>
    </w:p>
    <w:tbl>
      <w:tblPr>
        <w:tblLayout w:type="fixed"/>
        <w:tblLook w:firstColumn="1" w:firstRow="1" w:lastColumn="0" w:lastRow="0" w:noHBand="0" w:noVBand="1" w:val="04A0"/>
        <w:tblW w:w="8558784000" w:type="dxa"/>
        <w:jc w:val="center"/>
        <w:tblBorders>
          <w:top w:val="single" w:sz="2" w:space="0" w:color="auto"/>
          <w:left w:val="single" w:sz="2" w:space="0" w:color="auto"/>
          <w:bottom w:val="single" w:sz="2" w:space="0" w:color="auto"/>
          <w:right w:val="single" w:sz="2" w:space="0" w:color="auto"/>
        </w:tblBorders>
      </w:tblPr>
      <w:tblGrid>
        <w:gridCol w:w="1355"/>
        <w:gridCol w:w="1355"/>
        <w:gridCol w:w="1355"/>
        <w:gridCol w:w="1355"/>
        <w:gridCol w:w="1355"/>
        <w:gridCol w:w="1355"/>
        <w:gridCol w:w="1355"/>
      </w:tblGrid>
      <w:tr>
        <w:trPr>
          <w:tblHeader/>
          <w:cantSplit/>
        </w:trPr>
        <w:tc>
          <w:tcPr>
            <w:tcW w:type="dxa" w:w="1296"/>
            <w:gridSpan w:val="7"/>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CAPEX</w:t>
            </w:r>
          </w:p>
        </w:tc>
      </w:tr>
      <w:tr>
        <w:trPr>
          <w:cantSplit/>
        </w:trPr>
        <w:tc>
          <w:tcPr>
            <w:tcW w:type="dxa" w:w="1224"/>
            <w:gridSpan w:val="5"/>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8"/>
              </w:rPr>
              <w:t>Yıldız Holding</w:t>
            </w:r>
          </w:p>
        </w:tc>
        <w:tc>
          <w:tcPr>
            <w:tcW w:type="dxa" w:w="1296"/>
            <w:gridSpan w:val="2"/>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Number : 0346</w:t>
            </w:r>
          </w:p>
        </w:tc>
      </w:tr>
      <w:tr>
        <w:trPr>
          <w:cantSplit/>
        </w:trPr>
        <w:tc>
          <w:tcPr>
            <w:tcW w:type="dxa" w:w="1296"/>
            <w:gridSpan w:val="7"/>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Reference Number : YDS R0 06 08 2026 1 MX 1 70 25 114</w:t>
            </w:r>
          </w:p>
        </w:tc>
      </w:tr>
      <w:tr>
        <w:trPr>
          <w:cantSplit/>
        </w:trPr>
        <w:tc>
          <w:tcPr>
            <w:tcW w:type="dxa" w:w="648"/>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No</w:t>
            </w:r>
          </w:p>
        </w:tc>
        <w:tc>
          <w:tcPr>
            <w:tcW w:type="dxa" w:w="338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sz w:val="16"/>
              </w:rPr>
              <w:t>Description</w:t>
            </w:r>
          </w:p>
        </w:tc>
        <w:tc>
          <w:tcPr>
            <w:tcW w:type="dxa" w:w="720"/>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Piece</w:t>
            </w:r>
          </w:p>
        </w:tc>
        <w:tc>
          <w:tcPr>
            <w:tcW w:type="dxa" w:w="1152"/>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Unit Price</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Discount</w:t>
              <w:br/>
              <w:t>rate</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br/>
              <w:t>after Discount</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1.</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MECHANICAL EQUIPMENT</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1.1.</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Physical Treatment Units (Primary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sz w:val="16"/>
              </w:rPr>
              <w:t>1.1.1.</w:t>
            </w:r>
          </w:p>
        </w:tc>
        <w:tc>
          <w:tcPr>
            <w:tcW w:type="dxa" w:w="338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t>Coarse and Fine Screen Options</w:t>
            </w:r>
          </w:p>
        </w:tc>
        <w:tc>
          <w:tcPr>
            <w:tcW w:type="dxa" w:w="720"/>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152"/>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2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936"/>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96"/>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Coarse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$ 912.00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Fine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$ 958.00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Grit-Oil Trap Plates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$ 504.00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$ 504.00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Feeding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1.2.</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Biological Treatment Units (Secondary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MX 1 RBC Unit;</w:t>
              <w:br/>
              <w:t>- Epoxy Painted AISI 1045 (C45) Carbon Steel Solid Shaft,</w:t>
              <w:br/>
              <w:t>- Wet Parts SS304 Stainless and Galvanized Coated Steel,</w:t>
              <w:br/>
              <w:t>- 114 disk / unit  per Shaft,</w:t>
              <w:br/>
              <w:t>- Disk Surface Area 8,098.76 ft² /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$ 32,036.00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LS_15 Lamella Separator Final Clarifier Tank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$ 7,224.00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smt 100A Final Clarifier Tank Sludge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$ 395.85</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Recirculation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Denitrifikasyon Tank Mixer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$ 26,825.00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FeCl3 Coagulant Dosing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$ 29,725.00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1.3.</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Filtration and Disinfection Units (Advanced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Pre-Chlorination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$ 732.00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Filtration System Feeding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$ 1,018.00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Filtrasyon System Backwash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$ 1,200.00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Separator Filter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$ 648.00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Multimedia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$ 11,500.00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Activated Carbon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$ 12,650.00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1.4.</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Sludge Dewatering Unit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Feed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$ 725.00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Decanter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$ 54,375.00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Polymer Preparation and Dosing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$ 6,162.50</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Filtrate Water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$ 580.00</w:t>
            </w:r>
          </w:p>
        </w:tc>
      </w:tr>
      <w:tr>
        <w:trPr>
          <w:cantSplit/>
        </w:trP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1.5.</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Membrane System</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1.5.1.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 xml:space="preserve">Planet Membrane System </w:t>
              <w:br/>
              <w:t>(Including all equipments and instruments)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$ 16,416.90</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2.</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CIVIL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Screen and Grit-Oil Trap Channel</w:t>
            </w:r>
          </w:p>
        </w:tc>
        <w:tc>
          <w:tcPr>
            <w:tcW w:type="dxa" w:w="1296"/>
            <w:gridSpan w:val="5"/>
            <w:vMerge w:val="restart"/>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ALL CIVIL WORKS WILL BE DONE BY CLIENT</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Anoxic Denitrification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First Primary Sedimentation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Second Primary Sedimentation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Equalization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Treated Water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2.0.7.</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Filtered Water Tank</w:t>
            </w:r>
          </w:p>
        </w:tc>
        <w:tc>
          <w:tcPr>
            <w:tcW w:type="dxa" w:w="6775"/>
            <w:gridSpan w:val="5"/>
            <w:vMerge/>
          </w:tcP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2.0.8.</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Tank</w:t>
            </w:r>
          </w:p>
        </w:tc>
        <w:tc>
          <w:tcPr>
            <w:tcW w:type="dxa" w:w="6775"/>
            <w:gridSpan w:val="5"/>
            <w:vMerge/>
          </w:tcP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3.</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INSTALLATION MATERIAL</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All piping and electrical installation works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$ 3,817.00</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4.</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ELECTRICAL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4.0.1.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Control Panel</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$ 6,121.00</w:t>
            </w:r>
          </w:p>
        </w:tc>
      </w:tr>
      <w:tr>
        <w:trPr>
          <w:cantSplit/>
        </w:trP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5.</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TRANSPORTATION</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40' HC Container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$ 13,027.00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rPr>
          <w:cantSplit/>
        </w:trP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Truck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rPr>
          <w:cantSplit/>
        </w:trPr>
        <w:tc>
          <w:tcPr>
            <w:tcW w:type="dxa" w:w="1152"/>
            <w:gridSpan w:val="4"/>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sz w:val="18"/>
              </w:rPr>
              <w:t>TOTAL</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Total Discount</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$ 0.00</w:t>
            </w: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*Optional and Supply Locally equipment are not included in the total price.</w:t>
            </w:r>
          </w:p>
        </w:tc>
        <w:tc>
          <w:tcPr>
            <w:tcW w:type="dxa" w:w="936"/>
            <w:gridSpan w:val="2"/>
            <w:vMerge w:val="restart"/>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Grand Total Discounted Price</w:t>
            </w:r>
          </w:p>
        </w:tc>
        <w:tc>
          <w:tcPr>
            <w:tcW w:type="dxa" w:w="1296"/>
            <w:vMerge w:val="restart"/>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V.A.T. , All Other Expenses and Taxes are EXCLUDED</w:t>
            </w:r>
          </w:p>
        </w:tc>
        <w:tc>
          <w:tcPr>
            <w:tcW w:type="dxa" w:w="2710"/>
            <w:gridSpan w:val="2"/>
            <w:vMerge/>
          </w:tcPr>
          <w:p/>
        </w:tc>
        <w:tc>
          <w:tcPr>
            <w:tcW w:type="dxa" w:w="1355"/>
            <w:vMerge/>
          </w:tcP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EXWORKS PlanetTEK Kocaeli Gebze Factory</w:t>
            </w:r>
          </w:p>
        </w:tc>
        <w:tc>
          <w:tcPr>
            <w:tcW w:type="dxa" w:w="2710"/>
            <w:gridSpan w:val="2"/>
            <w:vMerge/>
          </w:tcPr>
          <w:p/>
        </w:tc>
        <w:tc>
          <w:tcPr>
            <w:tcW w:type="dxa" w:w="1355"/>
            <w:vMerge/>
          </w:tcPr>
          <w:p/>
        </w:tc>
      </w:tr>
      <w:tr>
        <w:trPr>
          <w:cantSplit/>
        </w:trP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Validity : 30 days</w:t>
            </w:r>
          </w:p>
        </w:tc>
        <w:tc>
          <w:tcPr>
            <w:tcW w:type="dxa" w:w="2710"/>
            <w:gridSpan w:val="2"/>
            <w:vMerge/>
          </w:tcPr>
          <w:p/>
        </w:tc>
        <w:tc>
          <w:tcPr>
            <w:tcW w:type="dxa" w:w="1355"/>
            <w:vMerge/>
          </w:tcPr>
          <w:p/>
        </w:tc>
      </w:tr>
      <w:tr>
        <w:trPr>
          <w:cantSplit/>
        </w:trPr>
        <w:tc>
          <w:tcPr>
            <w:tcW w:type="dxa" w:w="1296"/>
            <w:gridSpan w:val="7"/>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sz w:val="18"/>
              </w:rPr>
              <w:t>Supply locally : equipment should be obtained locally for better warranty conditions.</w:t>
            </w:r>
          </w:p>
        </w:tc>
      </w:tr>
    </w:tbl>
    <w:p w14:paraId="4246FA3D" w14:textId="77777777" w:rsidR="00F326D3" w:rsidRPr="005F0CA1" w:rsidRDefault="00F326D3" w:rsidP="00F326D3">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2083B87A" w14:textId="77777777" w:rsidR="00F326D3" w:rsidRDefault="00F326D3" w:rsidP="00F326D3">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1BE8EFD6" w14:textId="77777777" w:rsidR="005F0CA1" w:rsidRPr="00CC57B5" w:rsidRDefault="005F0CA1" w:rsidP="005F0CA1">
      <w:pPr>
        <w:pStyle w:val="Balk1"/>
        <w:numPr>
          <w:ilvl w:val="0"/>
          <w:numId w:val="2"/>
        </w:numPr>
        <w:spacing w:before="0"/>
        <w:jc w:val="both"/>
        <w:rPr>
          <w:rFonts w:asciiTheme="minorHAnsi" w:hAnsiTheme="minorHAnsi" w:cstheme="minorHAnsi"/>
          <w:color w:val="auto"/>
          <w:sz w:val="22"/>
          <w:szCs w:val="22"/>
        </w:rPr>
      </w:pPr>
      <w:bookmarkStart w:id="2" w:name="_Toc199150517"/>
      <w:r w:rsidRPr="00CC57B5">
        <w:rPr>
          <w:rFonts w:asciiTheme="minorHAnsi" w:hAnsiTheme="minorHAnsi" w:cstheme="minorHAnsi"/>
          <w:color w:val="auto"/>
          <w:sz w:val="22"/>
          <w:szCs w:val="22"/>
        </w:rPr>
        <w:lastRenderedPageBreak/>
        <w:t>Scope of Supply</w:t>
      </w:r>
      <w:bookmarkEnd w:id="2"/>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3" w:name="_Toc515603647"/>
      <w:bookmarkStart w:id="4"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3"/>
      <w:bookmarkEnd w:id="4"/>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8"/>
      <w:bookmarkStart w:id="6" w:name="_Toc199150519"/>
      <w:r w:rsidRPr="00D426A1">
        <w:rPr>
          <w:rFonts w:asciiTheme="minorHAnsi" w:hAnsiTheme="minorHAnsi" w:cstheme="minorHAnsi"/>
          <w:color w:val="auto"/>
          <w:sz w:val="22"/>
          <w:szCs w:val="22"/>
        </w:rPr>
        <w:t>Client Scope of Works</w:t>
      </w:r>
      <w:bookmarkEnd w:id="5"/>
      <w:bookmarkEnd w:id="6"/>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7" w:name="_Toc199150520"/>
      <w:r w:rsidRPr="003C1451">
        <w:rPr>
          <w:rFonts w:asciiTheme="minorHAnsi" w:hAnsiTheme="minorHAnsi" w:cstheme="minorHAnsi"/>
          <w:color w:val="auto"/>
          <w:sz w:val="22"/>
          <w:szCs w:val="22"/>
        </w:rPr>
        <w:lastRenderedPageBreak/>
        <w:t>Payment Conditions</w:t>
      </w:r>
      <w:bookmarkEnd w:id="7"/>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8"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8"/>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2"/>
      <w:r w:rsidRPr="003C1451">
        <w:rPr>
          <w:rFonts w:asciiTheme="minorHAnsi" w:hAnsiTheme="minorHAnsi" w:cstheme="minorHAnsi"/>
          <w:color w:val="auto"/>
          <w:sz w:val="22"/>
          <w:szCs w:val="22"/>
        </w:rPr>
        <w:t>Delivery Time (Excluding Shipment)</w:t>
      </w:r>
      <w:bookmarkEnd w:id="9"/>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66A434A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 xml:space="preserve">Preparation of layouts and process projects </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 xml:space="preserve">##delivery1## </w:t>
      </w:r>
      <w:r w:rsidRPr="003E0AC0">
        <w:rPr>
          <w:rFonts w:asciiTheme="minorHAnsi" w:hAnsiTheme="minorHAnsi" w:cstheme="minorHAnsi"/>
          <w:sz w:val="20"/>
          <w:szCs w:val="20"/>
        </w:rPr>
        <w:tab/>
        <w:t>Week</w:t>
      </w:r>
    </w:p>
    <w:p w14:paraId="44846CC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Manufacturing and supply of STP equipment</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##delivery2##</w:t>
      </w:r>
      <w:r w:rsidRPr="003E0AC0">
        <w:rPr>
          <w:rFonts w:asciiTheme="minorHAnsi" w:hAnsiTheme="minorHAnsi" w:cstheme="minorHAnsi"/>
          <w:sz w:val="20"/>
          <w:szCs w:val="20"/>
        </w:rPr>
        <w:tab/>
        <w:t>Weeks</w:t>
      </w:r>
    </w:p>
    <w:p w14:paraId="274D7857"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Piping and Installation works</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##delivery3##</w:t>
      </w:r>
      <w:r w:rsidRPr="003E0AC0">
        <w:rPr>
          <w:rFonts w:asciiTheme="minorHAnsi" w:hAnsiTheme="minorHAnsi" w:cstheme="minorHAnsi"/>
          <w:sz w:val="20"/>
          <w:szCs w:val="20"/>
        </w:rPr>
        <w:tab/>
        <w:t>Weeks</w:t>
      </w:r>
    </w:p>
    <w:p w14:paraId="620E72FA" w14:textId="77777777" w:rsidR="003E0AC0" w:rsidRPr="00FB1D09"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Commissioning and Training</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##delivery4##</w:t>
      </w:r>
      <w:r w:rsidRPr="003E0AC0">
        <w:rPr>
          <w:rFonts w:asciiTheme="minorHAnsi" w:hAnsiTheme="minorHAnsi" w:cstheme="minorHAnsi"/>
          <w:sz w:val="20"/>
          <w:szCs w:val="20"/>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77777777" w:rsidR="00C34D53" w:rsidRPr="00FB1D09" w:rsidRDefault="00C34D53" w:rsidP="00FA4089">
      <w:pPr>
        <w:jc w:val="both"/>
        <w:rPr>
          <w:rFonts w:asciiTheme="minorHAnsi" w:hAnsiTheme="minorHAnsi" w:cstheme="minorHAnsi"/>
          <w:sz w:val="20"/>
          <w:szCs w:val="20"/>
        </w:rPr>
      </w:pP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0"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0"/>
      <w:r>
        <w:rPr>
          <w:rFonts w:asciiTheme="minorHAnsi" w:hAnsiTheme="minorHAnsi" w:cstheme="minorHAnsi"/>
          <w:color w:val="auto"/>
          <w:sz w:val="22"/>
          <w:szCs w:val="22"/>
        </w:rPr>
        <w:t xml:space="preserve"> </w:t>
      </w:r>
    </w:p>
    <w:p w14:paraId="6BAA7040" w14:textId="77777777" w:rsidR="00316F49" w:rsidRDefault="005A5F2F" w:rsidP="00FA4089">
      <w:pPr>
        <w:pStyle w:val="Balk2"/>
        <w:numPr>
          <w:ilvl w:val="1"/>
          <w:numId w:val="2"/>
        </w:numPr>
        <w:jc w:val="both"/>
        <w:rPr>
          <w:rFonts w:asciiTheme="minorHAnsi" w:hAnsiTheme="minorHAnsi" w:cstheme="minorHAnsi"/>
          <w:color w:val="auto"/>
          <w:sz w:val="22"/>
          <w:szCs w:val="22"/>
        </w:rPr>
      </w:pPr>
      <w:bookmarkStart w:id="11" w:name="_Toc199150524"/>
      <w:r w:rsidRPr="00A44B56">
        <w:rPr>
          <w:rFonts w:asciiTheme="minorHAnsi" w:hAnsiTheme="minorHAnsi" w:cstheme="minorHAnsi"/>
          <w:color w:val="auto"/>
          <w:sz w:val="22"/>
          <w:szCs w:val="22"/>
        </w:rPr>
        <w:t>Operation Expenditure (OPEX)</w:t>
      </w:r>
      <w:bookmarkEnd w:id="11"/>
    </w:p>
    <w:p w14:paraId="2F6CF603" w14:textId="77777777" w:rsidR="007F721E" w:rsidRPr="007F721E" w:rsidRDefault="007F721E" w:rsidP="007F721E"/>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Pr>
      <w:tblGrid>
        <w:gridCol w:w="4743"/>
        <w:gridCol w:w="4743"/>
      </w:tblGrid>
      <w:tr>
        <w:trPr>
          <w:tblHeader/>
          <w:cantSplit/>
        </w:trP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OPERATION EXPENDITURE - OPEX</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Description</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Total Price</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Energy Operation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35,241 $ /year</w:t>
            </w:r>
          </w:p>
        </w:tc>
      </w:tr>
      <w:tr>
        <w:trPr>
          <w:cantSplit/>
        </w:trP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Consumables and Maintenance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8,496 $ /year</w:t>
            </w:r>
          </w:p>
        </w:tc>
      </w:tr>
      <w:tr>
        <w:trPr>
          <w:cantSplit/>
        </w:trP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GRAND TOTAL</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43,737 $ /year</w:t>
            </w:r>
          </w:p>
        </w:tc>
      </w:tr>
    </w:tbl>
    <w:p w14:paraId="6BAA7046" w14:textId="76B40E71" w:rsidR="00610683" w:rsidRDefault="00836D3D" w:rsidP="00FA4089">
      <w:pPr>
        <w:pStyle w:val="Balk3"/>
        <w:numPr>
          <w:ilvl w:val="2"/>
          <w:numId w:val="2"/>
        </w:numPr>
        <w:jc w:val="both"/>
        <w:rPr>
          <w:rFonts w:asciiTheme="minorHAnsi" w:hAnsiTheme="minorHAnsi" w:cstheme="minorHAnsi"/>
          <w:color w:val="auto"/>
        </w:rPr>
      </w:pPr>
      <w:bookmarkStart w:id="13" w:name="_Toc199150525"/>
      <w:bookmarkEnd w:id="12"/>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3"/>
    </w:p>
    <w:p w14:paraId="1F1C6DC9" w14:textId="77777777" w:rsidR="007F721E" w:rsidRPr="007F721E" w:rsidRDefault="007F721E" w:rsidP="007F721E"/>
    <w:tbl>
      <w:tblPr>
        <w:jc w:val="center"/>
        <w:tblLayout w:type="fixed"/>
        <w:tblLook w:firstColumn="1" w:firstRow="1" w:lastColumn="0" w:lastRow="0" w:noHBand="0" w:noVBand="1" w:val="04A0"/>
        <w:tblW w:w="8558784000" w:type="dxa"/>
        <w:tblBorders>
          <w:top w:val="single" w:sz="2" w:space="0" w:color="auto"/>
          <w:left w:val="single" w:sz="2" w:space="0" w:color="auto"/>
          <w:bottom w:val="single" w:sz="2" w:space="0" w:color="auto"/>
          <w:right w:val="single" w:sz="2" w:space="0" w:color="auto"/>
        </w:tblBorders>
      </w:tblPr>
      <w:tblGrid>
        <w:gridCol w:w="1186"/>
        <w:gridCol w:w="1186"/>
        <w:gridCol w:w="1186"/>
        <w:gridCol w:w="1186"/>
        <w:gridCol w:w="1186"/>
        <w:gridCol w:w="1186"/>
        <w:gridCol w:w="1186"/>
        <w:gridCol w:w="1186"/>
      </w:tblGrid>
      <w:tr>
        <w:trPr>
          <w:tblHeader/>
          <w:cantSplit/>
        </w:trPr>
        <w:tc>
          <w:tcPr>
            <w:tcW w:type="dxa" w:w="1152"/>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OPERATION COST</w:t>
            </w:r>
          </w:p>
        </w:tc>
      </w:tr>
      <w:tr>
        <w:trPr>
          <w:cantSplit/>
        </w:trP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Hydraulic Load</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 GPH</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Power</w:t>
              <w:br/>
              <w:t>Consumed</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Working</w:t>
            </w:r>
          </w:p>
        </w:tc>
        <w:tc>
          <w:tcPr>
            <w:tcW w:type="dxa" w:w="1152"/>
            <w:vMerge w:val="restart"/>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Electricity</w:t>
              <w:br/>
              <w:t>Consumption</w:t>
            </w:r>
          </w:p>
        </w:tc>
      </w:tr>
      <w:tr>
        <w:trPr>
          <w:cantSplit/>
        </w:trP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Energy Price for 1 kW.hour</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15.02 $ cent</w:t>
            </w:r>
          </w:p>
        </w:tc>
        <w:tc>
          <w:tcPr>
            <w:tcW w:type="dxa" w:w="1186"/>
            <w:vMerge/>
          </w:tcPr>
          <w:p/>
        </w:tc>
        <w:tc>
          <w:tcPr>
            <w:tcW w:type="dxa" w:w="1186"/>
            <w:vMerge/>
          </w:tcPr>
          <w:p/>
        </w:tc>
        <w:tc>
          <w:tcPr>
            <w:tcW w:type="dxa" w:w="1186"/>
            <w:vMerge/>
          </w:tcPr>
          <w:p/>
        </w:tc>
        <w:tc>
          <w:tcPr>
            <w:tcW w:type="dxa" w:w="1186"/>
            <w:vMerge/>
          </w:tcPr>
          <w:p/>
        </w:tc>
        <w:tc>
          <w:tcPr>
            <w:tcW w:type="dxa" w:w="1186"/>
            <w:vMerge/>
          </w:tcPr>
          <w:p/>
        </w:tc>
      </w:tr>
      <w:tr>
        <w:trPr>
          <w:cantSplit/>
        </w:trPr>
        <w:tc>
          <w:tcPr>
            <w:tcW w:type="dxa" w:w="864"/>
            <w:gridSpan w:val="2"/>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MECHANICAL EQUIPMENTS</w:t>
            </w:r>
          </w:p>
        </w:tc>
        <w:tc>
          <w:tcPr>
            <w:tcW w:type="dxa" w:w="57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hour</w:t>
            </w:r>
          </w:p>
        </w:tc>
        <w:tc>
          <w:tcPr>
            <w:tcW w:type="dxa" w:w="1152"/>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kW.hour/day</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Physical Treatment Units (Primary Treatment)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Secondary Clarifier Sludge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Pumps</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Anoxic Tank Mixer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8.64</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1.94</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43.56</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Backwash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3.96</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Decanter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Dosing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rPr>
          <w:cantSplit/>
        </w:trP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Feeding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Recirculation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rPr>
          <w:cantSplit/>
        </w:trP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Blower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rPr>
          <w:cantSplit/>
        </w:trPr>
        <w:tc>
          <w:tcPr>
            <w:tcW w:type="dxa" w:w="1080"/>
            <w:gridSpan w:val="7"/>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ELECTRICITY CONSUMPTION</w:t>
            </w:r>
          </w:p>
        </w:tc>
        <w:tc>
          <w:tcPr>
            <w:tcW w:type="dxa" w:w="1152"/>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642.80</w:t>
            </w:r>
          </w:p>
        </w:tc>
      </w:tr>
      <w:tr>
        <w:trPr>
          <w:cantSplit/>
        </w:trP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0.03</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 / gal</w:t>
            </w:r>
          </w:p>
        </w:tc>
      </w:tr>
      <w:tr>
        <w:trPr>
          <w:cantSplit/>
        </w:trP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0.52</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gal</w:t>
            </w:r>
          </w:p>
        </w:tc>
      </w:tr>
      <w:tr>
        <w:trPr>
          <w:cantSplit/>
        </w:trPr>
        <w:tc>
          <w:tcPr>
            <w:tcW w:type="dxa" w:w="1080"/>
            <w:gridSpan w:val="6"/>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Cost</w:t>
            </w:r>
          </w:p>
        </w:tc>
        <w:tc>
          <w:tcPr>
            <w:tcW w:type="dxa" w:w="1080"/>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96.55</w:t>
              <w:br/>
              <w:t>35,241</w:t>
            </w:r>
          </w:p>
        </w:tc>
        <w:tc>
          <w:tcPr>
            <w:tcW w:type="dxa" w:w="1152"/>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day</w:t>
              <w:br/>
              <w:t>$ / year</w:t>
            </w:r>
          </w:p>
        </w:tc>
      </w:tr>
      <w:tr>
        <w:trPr>
          <w:cantSplit/>
        </w:trPr>
        <w:tc>
          <w:tcPr>
            <w:tcW w:type="dxa" w:w="1152"/>
            <w:gridSpan w:val="8"/>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"Energy Price for kw/hour = 13 $ cent" is the rate in TURKEY &amp; given for comparison purposes</w:t>
            </w:r>
          </w:p>
        </w:tc>
      </w:tr>
    </w:tbl>
    <w:p w14:paraId="19036CB7" w14:textId="3CF48BB1" w:rsidR="00F326D3" w:rsidRDefault="00EE6F37" w:rsidP="00F326D3">
      <w:pPr>
        <w:pStyle w:val="Balk3"/>
        <w:numPr>
          <w:ilvl w:val="2"/>
          <w:numId w:val="2"/>
        </w:numPr>
        <w:jc w:val="both"/>
        <w:rPr>
          <w:rFonts w:asciiTheme="minorHAnsi" w:hAnsiTheme="minorHAnsi" w:cstheme="minorHAnsi"/>
          <w:color w:val="auto"/>
        </w:rPr>
      </w:pPr>
      <w:bookmarkStart w:id="15" w:name="_Toc199150526"/>
      <w:bookmarkEnd w:id="14"/>
      <w:r w:rsidRPr="00A44B56">
        <w:rPr>
          <w:rFonts w:asciiTheme="minorHAnsi" w:hAnsiTheme="minorHAnsi" w:cstheme="minorHAnsi"/>
          <w:color w:val="auto"/>
        </w:rPr>
        <w:t>Consumables and Maintenance Cost</w:t>
      </w:r>
      <w:bookmarkEnd w:id="15"/>
    </w:p>
    <w:p w14:paraId="1190B0B8" w14:textId="77777777" w:rsidR="007F721E" w:rsidRPr="007F721E" w:rsidRDefault="007F721E" w:rsidP="007F721E"/>
    <w:tbl>
      <w:tblPr>
        <w:jc w:val="center"/>
        <w:tblLayout w:type="fixed"/>
        <w:tblLook w:firstColumn="1" w:firstRow="1" w:lastColumn="0" w:lastRow="0" w:noHBand="0" w:noVBand="1" w:val="04A0"/>
        <w:tblW w:w="8887968000" w:type="dxa"/>
        <w:tblBorders>
          <w:top w:val="single" w:sz="2" w:space="0" w:color="auto"/>
          <w:left w:val="single" w:sz="2" w:space="0" w:color="auto"/>
          <w:bottom w:val="single" w:sz="2" w:space="0" w:color="auto"/>
          <w:right w:val="single" w:sz="2" w:space="0" w:color="auto"/>
        </w:tblBorders>
      </w:tblPr>
      <w:tblGrid>
        <w:gridCol w:w="1897"/>
        <w:gridCol w:w="1897"/>
        <w:gridCol w:w="1897"/>
        <w:gridCol w:w="1897"/>
        <w:gridCol w:w="1897"/>
      </w:tblGrid>
      <w:tr>
        <w:trPr>
          <w:tblHeader/>
          <w:cantSplit/>
        </w:trPr>
        <w:tc>
          <w:tcPr>
            <w:tcW w:type="dxa" w:w="1728"/>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CONSUMABLES and MAINTENANCE COST</w:t>
            </w:r>
          </w:p>
        </w:tc>
      </w:tr>
      <w:tr>
        <w:trPr>
          <w:cantSplit/>
        </w:trPr>
        <w:tc>
          <w:tcPr>
            <w:tcW w:type="dxa" w:w="3096"/>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Description</w:t>
            </w:r>
          </w:p>
        </w:tc>
        <w:tc>
          <w:tcPr>
            <w:tcW w:type="dxa" w:w="158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Amount</w:t>
            </w:r>
          </w:p>
        </w:tc>
        <w:tc>
          <w:tcPr>
            <w:tcW w:type="dxa" w:w="194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Consumption</w:t>
            </w:r>
          </w:p>
        </w:tc>
        <w:tc>
          <w:tcPr>
            <w:tcW w:type="dxa" w:w="136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w:t>
            </w:r>
          </w:p>
        </w:tc>
        <w:tc>
          <w:tcPr>
            <w:tcW w:type="dxa" w:w="1728"/>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Price</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CONSUMABLES AND MAINTENANCE EXPENSES</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rPr>
          <w:cantSplit/>
        </w:trP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Unit</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Bearing Grease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bearing</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 lbs/year.bearing</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3.14 $/lbs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6.91 $/year</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Gearbox Oil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gearbox</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1.95 gal/year.gearbox</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17.49 $/gal</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34.11 $/year</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Ferric Chloride (FeCl3)</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1.23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209.64 $/tons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257.86 $/year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rPr>
          <w:cantSplit/>
        </w:trP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Pre-Chlorination Dosing Pump</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Liquid Chlorine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1.48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0.20 $/lbs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0.30 $/year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Cationic Polyelectrolyte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rPr>
          <w:cantSplit/>
        </w:trP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rPr>
          <w:cantSplit/>
        </w:trP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rPr>
          <w:cantSplit/>
        </w:trPr>
        <w:tc>
          <w:tcPr>
            <w:tcW w:type="dxa" w:w="1368"/>
            <w:gridSpan w:val="4"/>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GRAND TOTAL</w:t>
            </w:r>
          </w:p>
        </w:tc>
        <w:tc>
          <w:tcPr>
            <w:tcW w:type="dxa" w:w="1728"/>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8,496.50 $/year</w:t>
            </w:r>
          </w:p>
        </w:tc>
      </w:tr>
    </w:tbl>
    <w:p w14:paraId="09D6750D" w14:textId="22FE469D" w:rsidR="007F721E" w:rsidRPr="00FB1D09" w:rsidRDefault="007F721E" w:rsidP="00F326D3">
      <w:pPr>
        <w:tabs>
          <w:tab w:val="left" w:pos="1640"/>
        </w:tabs>
        <w:jc w:val="both"/>
        <w:rPr>
          <w:rFonts w:asciiTheme="minorHAnsi" w:hAnsiTheme="minorHAnsi" w:cstheme="minorHAnsi"/>
        </w:rPr>
      </w:pPr>
      <w:r w:rsidRPr="0002628B">
        <w:rPr>
          <w:rFonts w:asciiTheme="minorHAnsi" w:hAnsiTheme="minorHAnsi" w:cstheme="minorHAnsi"/>
        </w:rPr>
      </w:r>
      <w:r>
        <w:br w:type="page"/>
      </w:r>
    </w:p>
    <w:p w14:paraId="6BAA7056" w14:textId="5E53739F" w:rsidR="00DB6F00" w:rsidRDefault="00EE6F37" w:rsidP="00FA4089">
      <w:pPr>
        <w:pStyle w:val="Balk2"/>
        <w:numPr>
          <w:ilvl w:val="1"/>
          <w:numId w:val="2"/>
        </w:numPr>
        <w:spacing w:before="0"/>
        <w:jc w:val="both"/>
        <w:rPr>
          <w:rFonts w:asciiTheme="minorHAnsi" w:hAnsiTheme="minorHAnsi" w:cstheme="minorHAnsi"/>
          <w:color w:val="auto"/>
          <w:sz w:val="22"/>
          <w:szCs w:val="22"/>
        </w:rPr>
      </w:pPr>
      <w:bookmarkStart w:id="17" w:name="_Toc199150527"/>
      <w:bookmarkEnd w:id="16"/>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7"/>
      <w:r w:rsidR="00091876" w:rsidRPr="00CA694E">
        <w:rPr>
          <w:rFonts w:asciiTheme="minorHAnsi" w:hAnsiTheme="minorHAnsi" w:cstheme="minorHAnsi"/>
          <w:color w:val="auto"/>
          <w:sz w:val="22"/>
          <w:szCs w:val="22"/>
        </w:rPr>
        <w:t xml:space="preserve"> </w:t>
      </w:r>
    </w:p>
    <w:p w14:paraId="4791403C" w14:textId="77777777" w:rsidR="007F721E" w:rsidRPr="007F721E" w:rsidRDefault="007F721E" w:rsidP="007F721E"/>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186"/>
        <w:gridCol w:w="1186"/>
        <w:gridCol w:w="1186"/>
        <w:gridCol w:w="1186"/>
        <w:gridCol w:w="1186"/>
        <w:gridCol w:w="1186"/>
        <w:gridCol w:w="1186"/>
        <w:gridCol w:w="1186"/>
      </w:tblGrid>
      <w:tr>
        <w:trPr>
          <w:tblHeader/>
          <w:cantSplit/>
        </w:trPr>
        <w:tc>
          <w:tcPr>
            <w:tcW w:type="dxa" w:w="864"/>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COMPARISON of PlanetDISK® RBC vs ACTIVATED SLUDGE SYSTEM</w:t>
            </w:r>
          </w:p>
        </w:tc>
      </w:tr>
      <w:tr>
        <w:trPr>
          <w:cantSplit/>
        </w:trP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Unit</w:t>
            </w:r>
          </w:p>
        </w:tc>
        <w:tc>
          <w:tcPr>
            <w:tcW w:type="dxa" w:w="864"/>
            <w:gridSpan w:val="5"/>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Activated Sludge</w:t>
            </w:r>
          </w:p>
        </w:tc>
      </w:tr>
      <w:tr>
        <w:trPr>
          <w:cantSplit/>
        </w:trP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Reduction Gear</w:t>
            </w:r>
          </w:p>
        </w:tc>
        <w:tc>
          <w:tcPr>
            <w:tcW w:type="dxa" w:w="2088"/>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792"/>
            <w:gridSpan w:val="2"/>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tcW w:type="dxa" w:w="864"/>
            <w:gridSpan w:val="2"/>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Sludge Feed Pump</w:t>
            </w:r>
          </w:p>
        </w:tc>
      </w:tr>
      <w:tr>
        <w:trPr>
          <w:cantSplit/>
        </w:trPr>
        <w:tc>
          <w:tcPr>
            <w:tcW w:type="dxa" w:w="1656"/>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type="dxa" w:w="1440"/>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2088"/>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type="dxa" w:w="1224"/>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648"/>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864"/>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864"/>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r>
      <w:tr>
        <w:trPr>
          <w:cantSplit/>
        </w:trPr>
        <w:tc>
          <w:tcPr>
            <w:tcW w:type="dxa" w:w="1656"/>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440"/>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2088"/>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224"/>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648"/>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864"/>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r>
      <w:tr>
        <w:trPr>
          <w:cantSplit/>
        </w:trPr>
        <w:tc>
          <w:tcPr>
            <w:tcW w:type="dxa" w:w="1656"/>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Unit Energy Consumption</w:t>
            </w:r>
          </w:p>
        </w:tc>
        <w:tc>
          <w:tcPr>
            <w:tcW w:type="dxa" w:w="1440"/>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438 $</w:t>
            </w:r>
          </w:p>
        </w:tc>
        <w:tc>
          <w:tcPr>
            <w:tcW w:type="dxa" w:w="792"/>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2088"/>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Activated Sludge Energy Consumption</w:t>
            </w:r>
          </w:p>
        </w:tc>
        <w:tc>
          <w:tcPr>
            <w:tcW w:type="dxa" w:w="1224"/>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2,368 $</w:t>
            </w:r>
          </w:p>
        </w:tc>
        <w:tc>
          <w:tcPr>
            <w:tcW w:type="dxa" w:w="792"/>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648"/>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434 $</w:t>
            </w:r>
          </w:p>
        </w:tc>
        <w:tc>
          <w:tcPr>
            <w:tcW w:type="dxa" w:w="864"/>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r>
      <w:tr>
        <w:trPr>
          <w:cantSplit/>
        </w:trPr>
        <w:tc>
          <w:tcPr>
            <w:tcW w:type="dxa" w:w="2088"/>
            <w:gridSpan w:val="4"/>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Comparing PlanetDISK® Unit with other systems yearly, electric power saving is</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2,364 $ /year</w:t>
            </w:r>
          </w:p>
        </w:tc>
      </w:tr>
      <w:tr>
        <w:trPr>
          <w:cantSplit/>
        </w:trPr>
        <w:tc>
          <w:tcPr>
            <w:tcW w:type="dxa" w:w="2088"/>
            <w:gridSpan w:val="4"/>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For 10 years electric power saving price is equal to</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23,644 $ /10 year</w:t>
            </w:r>
          </w:p>
        </w:tc>
      </w:tr>
      <w:tr>
        <w:trPr>
          <w:cantSplit/>
        </w:trPr>
        <w:tc>
          <w:tcPr>
            <w:tcW w:type="dxa" w:w="2088"/>
            <w:gridSpan w:val="4"/>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and together with blower and diffusers maintenance cost, it will be approx</w:t>
            </w:r>
          </w:p>
        </w:tc>
        <w:tc>
          <w:tcPr>
            <w:tcW w:type="dxa" w:w="864"/>
            <w:gridSpan w:val="4"/>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24,000 $</w:t>
            </w:r>
          </w:p>
        </w:tc>
      </w:tr>
    </w:tbl>
    <w:p w14:paraId="420B1CB6" w14:textId="04DC2CFF" w:rsidR="007F4ACB" w:rsidRDefault="007F4ACB" w:rsidP="007F4ACB">
      <w:pPr>
        <w:pStyle w:val="Balk2"/>
        <w:numPr>
          <w:ilvl w:val="1"/>
          <w:numId w:val="2"/>
        </w:numPr>
        <w:jc w:val="both"/>
        <w:rPr>
          <w:rFonts w:asciiTheme="minorHAnsi" w:hAnsiTheme="minorHAnsi" w:cstheme="minorHAnsi"/>
          <w:color w:val="auto"/>
          <w:sz w:val="22"/>
          <w:szCs w:val="22"/>
        </w:rPr>
      </w:pPr>
      <w:bookmarkStart w:id="19" w:name="_Toc199150528"/>
      <w:bookmarkEnd w:id="1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9"/>
    </w:p>
    <w:p w14:paraId="5AA05889" w14:textId="77777777" w:rsidR="007F721E" w:rsidRPr="007F721E" w:rsidRDefault="007F721E" w:rsidP="007F721E"/>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581"/>
        <w:gridCol w:w="1581"/>
        <w:gridCol w:w="1581"/>
        <w:gridCol w:w="1581"/>
        <w:gridCol w:w="1581"/>
        <w:gridCol w:w="1581"/>
      </w:tblGrid>
      <w:tr>
        <w:trPr>
          <w:tblHeader/>
          <w:cantSplit/>
        </w:trPr>
        <w:tc>
          <w:tcPr>
            <w:tcW w:type="dxa" w:w="1440"/>
            <w:gridSpan w:val="6"/>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CARBON FOOTPRINT</w:t>
            </w:r>
          </w:p>
        </w:tc>
      </w:tr>
      <w:tr>
        <w:trPr>
          <w:cantSplit/>
        </w:trPr>
        <w:tc>
          <w:tcPr>
            <w:tcW w:type="dxa" w:w="2592"/>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type="dxa" w:w="2592"/>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r>
      <w:tr>
        <w:trPr>
          <w:cantSplit/>
        </w:trP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1.4</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8.8</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r>
      <w:tr>
        <w:trPr>
          <w:cantSplit/>
        </w:trPr>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r>
    </w:tbl>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21" w:name="_Toc199150529"/>
      <w:bookmarkEnd w:id="20"/>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21"/>
    </w:p>
    <w:p w14:paraId="1E19C9BB" w14:textId="77777777" w:rsidR="007F721E" w:rsidRPr="007F721E" w:rsidRDefault="007F721E" w:rsidP="007F721E"/>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897"/>
        <w:gridCol w:w="1897"/>
        <w:gridCol w:w="1897"/>
        <w:gridCol w:w="1897"/>
        <w:gridCol w:w="1897"/>
      </w:tblGrid>
      <w:tr>
        <w:trPr>
          <w:tblHeader/>
          <w:cantSplit/>
        </w:trP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TECHNOLOGY vs ACTIVATED SLUDGE SYSTEM 10 YEARS TOTAL COST OF OWNERSHIP (TCO) ANALYSIS</w:t>
            </w:r>
          </w:p>
        </w:tc>
      </w:tr>
      <w:tr>
        <w:trPr>
          <w:cantSplit/>
        </w:trPr>
        <w:tc>
          <w:tcPr>
            <w:tcW w:type="dxa" w:w="2160"/>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type="dxa" w:w="208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Initial Investment Cost (Excl. Civil Works)</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Energy Cost</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Operator Cost</w:t>
            </w:r>
          </w:p>
        </w:tc>
        <w:tc>
          <w:tcPr>
            <w:tcW w:type="dxa" w:w="1800"/>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Maintenance &amp; Spare Parts Cost</w:t>
            </w:r>
          </w:p>
        </w:tc>
      </w:tr>
      <w:tr>
        <w:trPr>
          <w:cantSplit/>
        </w:trPr>
        <w:tc>
          <w:tcPr>
            <w:tcW w:type="dxa" w:w="2160"/>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type="dxa" w:w="2088"/>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216694.45</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type="dxa" w:w="1800"/>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350</w:t>
            </w:r>
          </w:p>
        </w:tc>
      </w:tr>
      <w:tr>
        <w:trPr>
          <w:cantSplit/>
        </w:trPr>
        <w:tc>
          <w:tcPr>
            <w:tcW w:type="dxa" w:w="2160"/>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type="dxa" w:w="2088"/>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162520.8375</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type="dxa" w:w="1800"/>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1050</w:t>
            </w:r>
          </w:p>
        </w:tc>
      </w:tr>
      <w:tr>
        <w:trPr>
          <w:cantSplit/>
        </w:trP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10 Years Total Savings with PlanetDISK®: 30,000.00 $</w:t>
            </w:r>
          </w:p>
        </w:tc>
      </w:tr>
    </w:tbl>
    <w:p w14:paraId="3B4CE28F" w14:textId="71BBFD5A" w:rsidR="007F721E" w:rsidRPr="00D9348B" w:rsidRDefault="007F721E" w:rsidP="00D934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146F96F0" w14:textId="614A97C6" w:rsidR="005F0CA1" w:rsidRDefault="00F5694B" w:rsidP="00D9348B">
      <w:pPr>
        <w:pStyle w:val="Balk2"/>
        <w:numPr>
          <w:ilvl w:val="1"/>
          <w:numId w:val="2"/>
        </w:numPr>
        <w:spacing w:before="0"/>
        <w:rPr>
          <w:rFonts w:asciiTheme="minorHAnsi" w:hAnsiTheme="minorHAnsi" w:cstheme="minorHAnsi"/>
          <w:color w:val="auto"/>
          <w:sz w:val="22"/>
          <w:szCs w:val="22"/>
          <w:highlight w:val="yellow"/>
        </w:rPr>
      </w:pPr>
      <w:bookmarkStart w:id="23" w:name="_Toc199150530"/>
      <w:bookmarkEnd w:id="22"/>
      <w:r w:rsidRPr="00F5694B">
        <w:rPr>
          <w:rFonts w:asciiTheme="minorHAnsi" w:hAnsiTheme="minorHAnsi" w:cstheme="minorHAnsi"/>
          <w:color w:val="auto"/>
          <w:sz w:val="22"/>
          <w:szCs w:val="22"/>
          <w:highlight w:val="yellow"/>
        </w:rPr>
        <w:t>Amortization of the System When Water Recycling Included</w:t>
      </w:r>
      <w:bookmarkEnd w:id="23"/>
    </w:p>
    <w:p w14:paraId="37AAE791" w14:textId="77777777" w:rsidR="007F721E" w:rsidRPr="007F721E" w:rsidRDefault="007F721E" w:rsidP="007F721E">
      <w:pPr>
        <w:rPr>
          <w:highlight w:val="yellow"/>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355"/>
        <w:gridCol w:w="1355"/>
        <w:gridCol w:w="1355"/>
        <w:gridCol w:w="1355"/>
        <w:gridCol w:w="1355"/>
        <w:gridCol w:w="1355"/>
        <w:gridCol w:w="1355"/>
      </w:tblGrid>
      <w:tr>
        <w:trPr>
          <w:tblHeader/>
          <w:cantSplit/>
        </w:trPr>
        <w:tc>
          <w:tcPr>
            <w:tcW w:type="dxa" w:w="1224"/>
            <w:gridSpan w:val="7"/>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AMORTIZATION TABLE</w:t>
            </w:r>
          </w:p>
        </w:tc>
      </w:tr>
      <w:tr>
        <w:trPr>
          <w:cantSplit/>
        </w:trPr>
        <w:tc>
          <w:tcPr>
            <w:tcW w:type="dxa" w:w="1008"/>
            <w:gridSpan w:val="2"/>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MUNICIPAL WATER</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water required</w:t>
            </w:r>
          </w:p>
        </w:tc>
        <w:tc>
          <w:tcPr>
            <w:tcW w:type="dxa" w:w="158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Monthly water required</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water required</w:t>
            </w:r>
          </w:p>
        </w:tc>
        <w:tc>
          <w:tcPr>
            <w:tcW w:type="dxa" w:w="122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 of Municipal Water</w:t>
            </w:r>
          </w:p>
        </w:tc>
        <w:tc>
          <w:tcPr>
            <w:tcW w:type="dxa" w:w="122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Total Water Use Cost</w:t>
            </w:r>
          </w:p>
        </w:tc>
      </w:tr>
      <w:tr>
        <w:trPr>
          <w:cantSplit/>
        </w:trPr>
        <w:tc>
          <w:tcPr>
            <w:tcW w:type="dxa" w:w="1008"/>
            <w:gridSpan w:val="2"/>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GPD</w:t>
            </w:r>
          </w:p>
        </w:tc>
        <w:tc>
          <w:tcPr>
            <w:tcW w:type="dxa" w:w="158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Gallons/month</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Gallons/year</w:t>
            </w:r>
          </w:p>
        </w:tc>
        <w:tc>
          <w:tcPr>
            <w:tcW w:type="dxa" w:w="122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w:t>
            </w:r>
          </w:p>
        </w:tc>
        <w:tc>
          <w:tcPr>
            <w:tcW w:type="dxa" w:w="122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rPr>
          <w:cantSplit/>
        </w:trPr>
        <w:tc>
          <w:tcPr>
            <w:tcW w:type="dxa" w:w="1008"/>
            <w:gridSpan w:val="2"/>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158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554,761</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3,883,328</w:t>
            </w:r>
          </w:p>
        </w:tc>
        <w:tc>
          <w:tcPr>
            <w:tcW w:type="dxa" w:w="122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0.0070</w:t>
            </w:r>
          </w:p>
        </w:tc>
        <w:tc>
          <w:tcPr>
            <w:tcW w:type="dxa" w:w="122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27,005</w:t>
            </w:r>
          </w:p>
        </w:tc>
      </w:tr>
      <w:tr>
        <w:trPr>
          <w:cantSplit/>
        </w:trPr>
        <w:tc>
          <w:tcPr>
            <w:tcW w:type="dxa" w:w="2160"/>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WWTP</w:t>
            </w:r>
          </w:p>
        </w:tc>
        <w:tc>
          <w:tcPr>
            <w:tcW w:type="dxa" w:w="1080"/>
            <w:gridSpan w:val="2"/>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WWTP CAPEX</w:t>
            </w:r>
          </w:p>
        </w:tc>
        <w:tc>
          <w:tcPr>
            <w:tcW w:type="dxa" w:w="1224"/>
            <w:gridSpan w:val="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Amortization Time</w:t>
            </w:r>
          </w:p>
        </w:tc>
      </w:tr>
      <w:tr>
        <w:trPr>
          <w:cantSplit/>
        </w:trPr>
        <w:tc>
          <w:tcPr>
            <w:tcW w:type="dxa" w:w="2160"/>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224"/>
            <w:gridSpan w:val="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rPr>
          <w:cantSplit/>
        </w:trPr>
        <w:tc>
          <w:tcPr>
            <w:tcW w:type="dxa" w:w="2160"/>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gridSpan w:val="2"/>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250,369</w:t>
            </w:r>
          </w:p>
        </w:tc>
        <w:tc>
          <w:tcPr>
            <w:tcW w:type="dxa" w:w="1224"/>
            <w:gridSpan w:val="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14.57</w:t>
            </w:r>
          </w:p>
        </w:tc>
      </w:tr>
      <w:tr>
        <w:trPr>
          <w:cantSplit/>
        </w:trPr>
        <w:tc>
          <w:tcPr>
            <w:tcW w:type="dxa" w:w="2160"/>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In</w:t>
            </w:r>
          </w:p>
        </w:tc>
        <w:tc>
          <w:tcPr>
            <w:tcW w:type="dxa" w:w="1008"/>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175</w:t>
            </w:r>
          </w:p>
        </w:tc>
        <w:tc>
          <w:tcPr>
            <w:tcW w:type="dxa" w:w="1224"/>
            <w:gridSpan w:val="5"/>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Months, the WWTP is amortizing itself.</w:t>
            </w:r>
          </w:p>
        </w:tc>
      </w:tr>
      <w:tr>
        <w:trPr>
          <w:cantSplit/>
        </w:trPr>
        <w:tc>
          <w:tcPr>
            <w:tcW w:type="dxa" w:w="2160"/>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tcW w:type="dxa" w:w="1584"/>
            <w:gridSpan w:val="3"/>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224"/>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type="dxa" w:w="1224"/>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tcW w:type="dxa" w:w="1224"/>
            <w:gridSpan w:val="7"/>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"Unit Price of Municipal Water = 0.0070 $/gal" is given for comparison purposes.</w:t>
            </w:r>
          </w:p>
        </w:tc>
      </w:tr>
    </w:tbl>
    <w:p w14:paraId="362EF26A" w14:textId="77777777" w:rsidR="00D9348B" w:rsidRDefault="00D9348B" w:rsidP="00D9348B">
      <w:pPr>
        <w:tabs>
          <w:tab w:val="left" w:pos="1640"/>
        </w:tabs>
        <w:jc w:val="both"/>
        <w:rPr>
          <w:rFonts w:asciiTheme="minorHAnsi" w:hAnsiTheme="minorHAnsi" w:cstheme="minorHAnsi"/>
        </w:rPr>
      </w:pPr>
    </w:p>
    <w:p w14:paraId="477A6D88" w14:textId="3EC8CF9A" w:rsidR="00D9348B" w:rsidRPr="00D9348B" w:rsidRDefault="00D9348B" w:rsidP="00D9348B">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39345E30" w14:textId="7CDB46E3" w:rsidR="00A075C0" w:rsidRPr="00177954" w:rsidRDefault="00177954" w:rsidP="00177954">
      <w:pPr>
        <w:pStyle w:val="Balk2"/>
        <w:numPr>
          <w:ilvl w:val="0"/>
          <w:numId w:val="2"/>
        </w:numPr>
        <w:spacing w:before="0"/>
        <w:jc w:val="both"/>
        <w:rPr>
          <w:rFonts w:asciiTheme="minorHAnsi" w:hAnsiTheme="minorHAnsi" w:cstheme="minorHAnsi"/>
          <w:color w:val="auto"/>
          <w:sz w:val="22"/>
          <w:szCs w:val="22"/>
        </w:rPr>
      </w:pPr>
      <w:bookmarkStart w:id="25" w:name="_Toc199150531"/>
      <w:bookmarkEnd w:id="24"/>
      <w:r w:rsidRPr="00177954">
        <w:rPr>
          <w:rFonts w:asciiTheme="minorHAnsi" w:hAnsiTheme="minorHAnsi" w:cstheme="minorHAnsi"/>
          <w:color w:val="auto"/>
          <w:sz w:val="22"/>
          <w:szCs w:val="22"/>
        </w:rPr>
        <w:t>Design of Treatment Plant</w:t>
      </w:r>
      <w:bookmarkEnd w:id="25"/>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3162"/>
        <w:gridCol w:w="3162"/>
        <w:gridCol w:w="3162"/>
      </w:tblGrid>
      <w:tr>
        <w:trPr>
          <w:tblHeader/>
          <w:cantSplit/>
        </w:trPr>
        <w:tc>
          <w:tcPr>
            <w:tcW w:type="dxa" w:w="3600"/>
            <w:gridSpan w:val="3"/>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Yıldız Holding</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18,492.04 GPD (People Equivalent) Capacity  - Irrigation / Reuse</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Rotating Biological Contactor (RBC) Sewage Treatment Plant (STP) Offer</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PROJECT INFO</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Hydraulic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18,492.04 GPD</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54.01 lbs/day (18,492.04 GPD x 350 mg/l)</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Elimination of BOD in Pre Treatment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17.82 lbs/day ( 33% )</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Treated Organic Load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36.19 lbs/day</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Min 59°F-Max 90°F</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Accepted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66 °F</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Retention Time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1.54 hours (&gt;45 minutes minimum)</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*These parameters are directly given by client. / chosen according to our experiences and literature reviews.</w:t>
            </w:r>
          </w:p>
        </w:tc>
      </w:tr>
      <w:tr>
        <w:trPr>
          <w:cantSplit/>
        </w:trPr>
        <w:tc>
          <w:tcPr>
            <w:tcW w:type="dxa" w:w="4032"/>
            <w:gridSpan w:val="2"/>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Wastewater Source</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t>Only domestic wastewater from toilets, sinks, shower, dishwash and laundry.</w:t>
              <w:br/>
              <w:t>Wastewater should not contain any chemicals which is harmful for the bacteria inside wastewater.</w:t>
              <w:br/>
              <w:t>Rainwater and swimming pool water which may contain chlorine and chemicals should not be allowed into the ST system. Fat, Oil and Grease (FOG) should not be allowed into the system.</w:t>
              <w:br/>
              <w:t>Wastewater from kitchens definitely should pass through oil traps in kitchens.</w:t>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Proposed System</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PlanetDISK® MX 1 units - 114 disks of 6.73 ft diameter disks, GRP (fiber glass) housing.</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114 disks x 71.04 ft² x 1 units = 8,098.8 ft² surface area.</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LS 15 Lamella Separator final sedimentation tank, GRP (fiberglass) body.</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161 ft² x 1 units = 161 ft² lamella surface area.</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rPr>
          <w:cantSplit/>
        </w:trP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Surface Area Calculation</w:t>
            </w:r>
          </w:p>
        </w:tc>
      </w:tr>
      <w:tr>
        <w:trPr>
          <w:cantSplit/>
        </w:trP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4"/>
              </w:rPr>
              <w:t>π x r x r x 2 sides x 114 disks/unit -&gt; 3.14 x 3.363 x 3.363 x 2 x 114 = 8,096.2 ft²/unit</w:t>
            </w:r>
          </w:p>
        </w:tc>
      </w:tr>
      <w:tr>
        <w:trPr>
          <w:cantSplit/>
        </w:trPr>
        <w:tc>
          <w:tcPr>
            <w:tcW w:type="dxa" w:w="1728"/>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bl>
    <w:p w14:paraId="086FA375" w14:textId="77777777" w:rsidR="00D9348B" w:rsidRPr="00D9348B" w:rsidRDefault="00D9348B" w:rsidP="00D9348B">
      <w:pPr>
        <w:ind w:right="284"/>
        <w:jc w:val="both"/>
        <w:rPr>
          <w:rFonts w:asciiTheme="minorHAnsi" w:hAnsiTheme="minorHAnsi" w:cstheme="minorHAnsi"/>
          <w:sz w:val="20"/>
          <w:szCs w:val="20"/>
        </w:rPr>
      </w:pPr>
    </w:p>
    <w:p w14:paraId="75DE7162" w14:textId="029A2743" w:rsidR="00A075C0" w:rsidRPr="00D9348B" w:rsidRDefault="00D9348B" w:rsidP="00D934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7A518F7A" w14:textId="6FB5EF8B" w:rsidR="00177954" w:rsidRDefault="00E8153A" w:rsidP="00177954">
      <w:pPr>
        <w:pStyle w:val="Balk1"/>
        <w:numPr>
          <w:ilvl w:val="0"/>
          <w:numId w:val="2"/>
        </w:numPr>
        <w:spacing w:before="0"/>
        <w:jc w:val="both"/>
        <w:rPr>
          <w:rStyle w:val="GlVurgulama"/>
          <w:rFonts w:asciiTheme="minorHAnsi" w:hAnsiTheme="minorHAnsi" w:cstheme="minorHAnsi"/>
          <w:b/>
          <w:bCs/>
          <w:i w:val="0"/>
          <w:iCs w:val="0"/>
          <w:color w:val="auto"/>
          <w:sz w:val="22"/>
          <w:szCs w:val="22"/>
        </w:rPr>
      </w:pPr>
      <w:bookmarkStart w:id="27" w:name="_Toc199150532"/>
      <w:bookmarkEnd w:id="26"/>
      <w:r w:rsidRPr="00CC57B5">
        <w:rPr>
          <w:rStyle w:val="GlVurgulama"/>
          <w:rFonts w:asciiTheme="minorHAnsi" w:hAnsiTheme="minorHAnsi" w:cstheme="minorHAnsi"/>
          <w:b/>
          <w:bCs/>
          <w:i w:val="0"/>
          <w:iCs w:val="0"/>
          <w:color w:val="auto"/>
          <w:sz w:val="22"/>
          <w:szCs w:val="22"/>
        </w:rPr>
        <w:t>Technical Details</w:t>
      </w:r>
      <w:bookmarkEnd w:id="27"/>
    </w:p>
    <w:p w14:paraId="0FDE58B3" w14:textId="77777777" w:rsidR="00F815B4" w:rsidRPr="00F815B4" w:rsidRDefault="00F815B4" w:rsidP="00F815B4"/>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1581"/>
        <w:gridCol w:w="1581"/>
        <w:gridCol w:w="1581"/>
        <w:gridCol w:w="1581"/>
        <w:gridCol w:w="1581"/>
        <w:gridCol w:w="1581"/>
      </w:tblGrid>
      <w:tr>
        <w:trPr>
          <w:tblHeader/>
          <w:cantSplit/>
        </w:trPr>
        <w:tc>
          <w:tcPr>
            <w:tcW w:type="dxa" w:w="3168"/>
            <w:gridSpan w:val="4"/>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No</w:t>
            </w:r>
          </w:p>
        </w:tc>
        <w:tc>
          <w:tcPr>
            <w:tcW w:type="dxa" w:w="936"/>
            <w:gridSpan w:val="2"/>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Reference No</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YDS R0 06 08 2026 1 MX 1 70 25 114</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Client</w:t>
            </w:r>
          </w:p>
        </w:tc>
        <w:tc>
          <w:tcPr>
            <w:tcW w:type="dxa" w:w="936"/>
            <w:gridSpan w:val="2"/>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Yıldız Holding</w:t>
            </w:r>
          </w:p>
        </w:tc>
      </w:tr>
      <w:tr>
        <w:trPr>
          <w:cantSplit/>
        </w:trP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Design Parameters</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Source</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Only domestic wastewater from toilets, sinks, shower, dishwash and laundry.</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Destination of Treated Water</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Irrigation / Reuse</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Hydraulic Load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GPD</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Hourly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771.38</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Peak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1,540.12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Organic Load (BOD)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lbs/day</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Temperature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Retention Time in PlanetDISK®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hours</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PlanetDISK® MX 1 RBC Units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Disks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disks/unit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Diameter</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6.73</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1 Disk</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sq.ft/disk</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PlanetDISK® MX 1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Disk Surface Area in this Project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Sedimentation Tank with Lamella Separator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Unit Lamella Separator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rPr>
          <w:cantSplit/>
        </w:trP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Lamella Surface Area in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rPr>
          <w:cantSplit/>
        </w:trPr>
        <w:tc>
          <w:tcPr>
            <w:tcW w:type="dxa" w:w="936"/>
            <w:gridSpan w:val="6"/>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Offer content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Coarse Screen</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Fine Screen</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Sand-Oil Trap Plates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 Cover (Fiberglass)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 Sludge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Coagulant Dosing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Denitrifikasyon Tank Mixer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Dosing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Feed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Backwash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Separator Filter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Multimedia Filtration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Activated Carbon Filtration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Unit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2304"/>
            <w:gridSpan w:val="2"/>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936"/>
          </w:tcP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 Membran System</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Civil &amp; Construction Works – by Client</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Piping &amp; Electrical Works</w:t>
            </w:r>
          </w:p>
        </w:tc>
      </w:tr>
      <w:tr>
        <w:trPr>
          <w:cantSplit/>
        </w:trP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Control Panel</w:t>
            </w:r>
          </w:p>
        </w:tc>
      </w:tr>
      <w:tr>
        <w:trPr>
          <w:cantSplit/>
        </w:trPr>
        <w:tc>
          <w:tcPr>
            <w:tcW w:type="dxa" w:w="504"/>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1440"/>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936"/>
            <w:gridSpan w:val="3"/>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Supervision, Engineering, Commissioning &amp; Training</w:t>
            </w:r>
          </w:p>
        </w:tc>
      </w:tr>
    </w:tbl>
    <w:p w14:paraId="7CFBA063" w14:textId="77777777" w:rsidR="00D9348B" w:rsidRPr="000E110E" w:rsidRDefault="00D9348B" w:rsidP="00D9348B">
      <w:pPr>
        <w:tabs>
          <w:tab w:val="left" w:pos="1640"/>
        </w:tabs>
        <w:jc w:val="both"/>
        <w:rPr>
          <w:rFonts w:asciiTheme="minorHAnsi" w:hAnsiTheme="minorHAnsi" w:cstheme="minorHAnsi"/>
        </w:rPr>
      </w:pPr>
    </w:p>
    <w:p w14:paraId="5533DF29" w14:textId="6B8B9024" w:rsidR="00177954" w:rsidRPr="00FB1D09" w:rsidRDefault="00D9348B" w:rsidP="00D9348B">
      <w:pPr>
        <w:jc w:val="both"/>
        <w:rPr>
          <w:rFonts w:asciiTheme="minorHAnsi" w:hAnsiTheme="minorHAnsi" w:cstheme="minorHAnsi"/>
          <w:sz w:val="20"/>
          <w:szCs w:val="20"/>
        </w:rPr>
      </w:pPr>
      <w:r>
        <w:rPr>
          <w:rFonts w:asciiTheme="minorHAnsi" w:hAnsiTheme="minorHAnsi" w:cstheme="minorHAnsi"/>
          <w:sz w:val="20"/>
          <w:szCs w:val="20"/>
        </w:rPr>
      </w:r>
      <w:r>
        <w:br w:type="page"/>
      </w:r>
    </w:p>
    <w:p w14:paraId="55C153BA" w14:textId="5C61D14F" w:rsidR="00177954" w:rsidRPr="00F5694B" w:rsidRDefault="00177954" w:rsidP="00F5694B">
      <w:pPr>
        <w:pStyle w:val="Balk1"/>
        <w:numPr>
          <w:ilvl w:val="0"/>
          <w:numId w:val="2"/>
        </w:numPr>
        <w:spacing w:before="0"/>
        <w:jc w:val="both"/>
        <w:rPr>
          <w:rFonts w:asciiTheme="minorHAnsi" w:hAnsiTheme="minorHAnsi" w:cstheme="minorHAnsi"/>
          <w:color w:val="auto"/>
          <w:sz w:val="22"/>
          <w:szCs w:val="22"/>
        </w:rPr>
      </w:pPr>
      <w:bookmarkStart w:id="29" w:name="_Toc199150533"/>
      <w:bookmarkEnd w:id="28"/>
      <w:r w:rsidRPr="00E8153A">
        <w:rPr>
          <w:rFonts w:asciiTheme="minorHAnsi" w:hAnsiTheme="minorHAnsi" w:cstheme="minorHAnsi"/>
          <w:color w:val="auto"/>
          <w:sz w:val="22"/>
          <w:szCs w:val="22"/>
        </w:rPr>
        <w:t>Mechanical Equipment</w:t>
      </w:r>
      <w:bookmarkEnd w:id="29"/>
    </w:p>
    <w:p w14:paraId="5DA1ECD6" w14:textId="77777777" w:rsidR="00F815B4" w:rsidRDefault="00F815B4" w:rsidP="00177954">
      <w:pPr>
        <w:jc w:val="both"/>
        <w:rPr>
          <w:rFonts w:asciiTheme="minorHAnsi" w:hAnsiTheme="minorHAnsi" w:cstheme="minorHAnsi"/>
          <w:b/>
          <w:sz w:val="20"/>
          <w:szCs w:val="20"/>
        </w:rPr>
      </w:pPr>
    </w:p>
    <w:tbl>
      <w:tblPr>
        <w:jc w:val="center"/>
        <w:tblLayout w:type="fixed"/>
        <w:tblLook w:firstColumn="1" w:firstRow="1" w:lastColumn="0" w:lastRow="0" w:noHBand="0" w:noVBand="1" w:val="04A0"/>
        <w:tblW w:w="5000" w:type="pct"/>
        <w:tblBorders>
          <w:top w:val="single" w:sz="2" w:space="0" w:color="auto"/>
          <w:left w:val="single" w:sz="2" w:space="0" w:color="auto"/>
          <w:bottom w:val="single" w:sz="2" w:space="0" w:color="auto"/>
          <w:right w:val="single" w:sz="2" w:space="0" w:color="auto"/>
        </w:tblBorders>
      </w:tblPr>
      <w:tblGrid>
        <w:gridCol w:w="4743"/>
        <w:gridCol w:w="4743"/>
      </w:tblGrid>
      <w:tr>
        <w:trPr>
          <w:tblHeader/>
          <w:cantSplit/>
        </w:trP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MECHANICAL EQUIPMENTS</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Coarse Screen</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1.18 inch</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Fine Screen</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0.39 inch</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Grit-Grease Trap Baffles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 or Polypropylene or Composite</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39.4 x 39.4 in</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 Feed Pumps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12.9 GPM @ 19.4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RBC Unit - With Lid</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Diameter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6.73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Surface Area per Disc</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71.04 sq.ft / disc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Number of Discs per Unit</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discs /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Total Disc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8,098.76 sq.ft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Rotation Speed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rpm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Unit Dimensions [L x W x H]</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11.0 x 7.8 x 8.7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Discs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(Polypropylene), Virgin Material, Single Piece Disc, Thickness: 1.5 mm - 2 mm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Solid Shaft</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AISI 1045 (C45) Carbon Steel, diameter: 3.35 inch</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Body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Chassis</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Powder Coated Carbon Steel</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Wetted Parts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Unit 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or equivalent</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Gearbox Manufacturer</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or equivalent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8.8 CFM @ 2.9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Separator Final Sedimentation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GRP Body &amp; Powder Coated Carbon Steel Chassis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Plate Area</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161.5 ft²/tank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396 GAL/tank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Cleaning</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The sludge accumulated at the bottom is automatically discharged via the sludge pump. When necessary, lamella surfaces are manually washed with pressurized water.</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Final Clarifier Tank Sludge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or Equivalent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44.0 GPM @ 26.5 ft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 Type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51.4 GPM @ 19.4 ft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Denitrification Tank Mixer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0.4 kW</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Solution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Solution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Feed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 @ 20-30 mSS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Backwash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 @ 20-30 mSS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Separator Filter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Filter 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Microns</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Sand Filter System with Surface Piping</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Active Carbon Filter System with Surface Piping</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Decanter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or Haus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Sludge Feed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or Equivalent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Filtrate Water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or equivalent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Poly Dosing Unit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52.8 gal/h</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Solution tank and dosing unit</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Cassettes</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Total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731.9 sq ft</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Dimensions</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600Wx950Lx1350H</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Feed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16.3 GPM</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12.8 GPM</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Pump</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24.1 CFM</w:t>
            </w:r>
          </w:p>
        </w:tc>
      </w:tr>
      <w:tr>
        <w:trPr>
          <w:cantSplit/>
        </w:trP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CIVIL WORKS</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Screen Channel</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770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minutes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Anoxic Denitrification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9,933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hours at flow rate of 41.4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Primary Clarifier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3,850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2.5 hours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Secondary Clarifier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Treated Water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hour at peak flow rate of 25.7 GPM</w:t>
            </w:r>
          </w:p>
        </w:tc>
      </w:tr>
      <w:tr>
        <w:trPr>
          <w:cantSplit/>
        </w:trP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Filtered Water Tank</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rPr>
          <w:cantSplit/>
        </w:trP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Tank capacity will be selected according to customer request</w:t>
            </w:r>
          </w:p>
        </w:tc>
      </w:tr>
      <w:tr>
        <w:trPr>
          <w:cantSplit/>
        </w:trP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rPr>
          <w:cantSplit/>
        </w:trP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It is recommended to choose a volume as much as the irrigation need</w:t>
            </w:r>
          </w:p>
        </w:tc>
      </w:tr>
    </w:tbl>
    <w:bookmarkEnd w:id="30"/>
    <w:p w14:paraId="0825746A" w14:textId="77777777" w:rsidR="00D9348B" w:rsidRDefault="00D9348B" w:rsidP="00D9348B">
      <w:pPr>
        <w:jc w:val="both"/>
        <w:rPr>
          <w:rFonts w:asciiTheme="minorHAnsi" w:hAnsiTheme="minorHAnsi" w:cstheme="minorHAnsi"/>
          <w:b/>
          <w:sz w:val="20"/>
          <w:szCs w:val="20"/>
        </w:rPr>
      </w:pPr>
    </w:p>
    <w:p w14:paraId="1FEFCDC4" w14:textId="77777777" w:rsidR="00D9348B" w:rsidRDefault="00D9348B" w:rsidP="00D9348B">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4DB5A814" w14:textId="77777777" w:rsidR="00D9348B" w:rsidRDefault="00D9348B" w:rsidP="00D9348B">
      <w:pPr>
        <w:jc w:val="both"/>
        <w:rPr>
          <w:rFonts w:asciiTheme="minorHAnsi" w:hAnsiTheme="minorHAnsi" w:cstheme="minorHAnsi"/>
          <w:sz w:val="20"/>
          <w:szCs w:val="20"/>
        </w:rPr>
      </w:pPr>
      <w:bookmarkStart w:id="31" w:name="_Hlk236909740"/>
      <w:r>
        <w:rPr>
          <w:rFonts w:asciiTheme="minorHAnsi" w:hAnsiTheme="minorHAnsi" w:cstheme="minorHAnsi"/>
          <w:sz w:val="20"/>
          <w:szCs w:val="20"/>
        </w:rPr>
      </w:r>
      <w:r>
        <w:br w:type="page"/>
      </w:r>
    </w:p>
    <w:p w14:paraId="32CC79D9" w14:textId="677174D3" w:rsidR="00177954" w:rsidRPr="00D426A1" w:rsidRDefault="00177954" w:rsidP="00177954">
      <w:pPr>
        <w:pStyle w:val="Balk1"/>
        <w:numPr>
          <w:ilvl w:val="0"/>
          <w:numId w:val="2"/>
        </w:numPr>
        <w:spacing w:before="0"/>
        <w:jc w:val="both"/>
        <w:rPr>
          <w:rFonts w:asciiTheme="minorHAnsi" w:hAnsiTheme="minorHAnsi" w:cstheme="minorHAnsi"/>
          <w:color w:val="auto"/>
          <w:sz w:val="22"/>
          <w:szCs w:val="22"/>
        </w:rPr>
      </w:pPr>
      <w:bookmarkStart w:id="32" w:name="_Toc536031638"/>
      <w:bookmarkStart w:id="33" w:name="_Toc199150534"/>
      <w:bookmarkEnd w:id="31"/>
      <w:r w:rsidRPr="00D426A1">
        <w:rPr>
          <w:rFonts w:asciiTheme="minorHAnsi" w:hAnsiTheme="minorHAnsi" w:cstheme="minorHAnsi"/>
          <w:color w:val="auto"/>
          <w:sz w:val="22"/>
          <w:szCs w:val="22"/>
        </w:rPr>
        <w:lastRenderedPageBreak/>
        <w:t>Piping Works</w:t>
      </w:r>
      <w:bookmarkEnd w:id="32"/>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3"/>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4" w:name="_Toc536031639"/>
      <w:bookmarkStart w:id="35" w:name="_Toc199150535"/>
      <w:r w:rsidRPr="00D426A1">
        <w:rPr>
          <w:rFonts w:asciiTheme="minorHAnsi" w:hAnsiTheme="minorHAnsi" w:cstheme="minorHAnsi"/>
          <w:color w:val="auto"/>
          <w:sz w:val="22"/>
          <w:szCs w:val="22"/>
        </w:rPr>
        <w:t>Electrical Works</w:t>
      </w:r>
      <w:bookmarkEnd w:id="34"/>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5"/>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Pr>
      <w:tblGrid>
        <w:gridCol w:w="3700"/>
        <w:gridCol w:w="5200"/>
      </w:tblGrid>
      <w:tr w:rsidR="00177954" w:rsidRPr="00FB1D09" w14:paraId="3C2FA222" w14:textId="77777777" w:rsidTr="00E121D7">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cantSplit/>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cantSplit/>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cantSplit/>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cantSplit/>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cantSplit/>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Pr="00FB1D09"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2DA4C565" w14:textId="77777777" w:rsidR="00177954"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36" w:name="_Toc199150536"/>
      <w:r w:rsidRPr="003C1451">
        <w:rPr>
          <w:rFonts w:asciiTheme="minorHAnsi" w:hAnsiTheme="minorHAnsi" w:cstheme="minorHAnsi"/>
          <w:color w:val="auto"/>
          <w:sz w:val="22"/>
          <w:szCs w:val="22"/>
        </w:rPr>
        <w:lastRenderedPageBreak/>
        <w:t>Warranties</w:t>
      </w:r>
      <w:bookmarkEnd w:id="36"/>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37" w:name="_Toc199150537"/>
      <w:r w:rsidRPr="003C1451">
        <w:rPr>
          <w:rFonts w:asciiTheme="minorHAnsi" w:hAnsiTheme="minorHAnsi" w:cstheme="minorHAnsi"/>
          <w:color w:val="auto"/>
          <w:sz w:val="22"/>
          <w:szCs w:val="22"/>
        </w:rPr>
        <w:t>Mechanical Warranty</w:t>
      </w:r>
      <w:bookmarkEnd w:id="37"/>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E4AC" w14:textId="77777777" w:rsidR="009943F9" w:rsidRPr="00FB1D09" w:rsidRDefault="009943F9" w:rsidP="0042546B">
      <w:r w:rsidRPr="00FB1D09">
        <w:separator/>
      </w:r>
    </w:p>
  </w:endnote>
  <w:endnote w:type="continuationSeparator" w:id="0">
    <w:p w14:paraId="3B5E890F" w14:textId="77777777" w:rsidR="009943F9" w:rsidRPr="00FB1D09" w:rsidRDefault="009943F9"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64D1" w14:textId="77777777" w:rsidR="00D65C64" w:rsidRDefault="00D65C64">
    <w:pPr>
      <w:pStyle w:val="AltBilgi"/>
      <w:jc w:val="right"/>
    </w:pPr>
  </w:p>
  <w:p w14:paraId="3BC683E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FSM Cad. </w:t>
    </w:r>
    <w:proofErr w:type="spellStart"/>
    <w:r>
      <w:rPr>
        <w:rFonts w:cs="Tahoma"/>
        <w:color w:val="999999"/>
        <w:sz w:val="18"/>
        <w:szCs w:val="18"/>
      </w:rPr>
      <w:t>Şehit</w:t>
    </w:r>
    <w:proofErr w:type="spellEnd"/>
    <w:r>
      <w:rPr>
        <w:rFonts w:cs="Tahoma"/>
        <w:color w:val="999999"/>
        <w:sz w:val="18"/>
        <w:szCs w:val="18"/>
      </w:rPr>
      <w:t xml:space="preserve"> Hasan Kaya </w:t>
    </w:r>
    <w:r w:rsidRPr="001935A0">
      <w:rPr>
        <w:rFonts w:cs="Tahoma"/>
        <w:color w:val="999999"/>
        <w:sz w:val="18"/>
        <w:szCs w:val="18"/>
      </w:rPr>
      <w:t xml:space="preserve">Sok. Altay Han No: 9/2 34810Kavacık – </w:t>
    </w:r>
    <w:proofErr w:type="spellStart"/>
    <w:r w:rsidRPr="001935A0">
      <w:rPr>
        <w:rFonts w:cs="Tahoma"/>
        <w:color w:val="999999"/>
        <w:sz w:val="18"/>
        <w:szCs w:val="18"/>
      </w:rPr>
      <w:t>Beykoz</w:t>
    </w:r>
    <w:proofErr w:type="spellEnd"/>
    <w:r w:rsidRPr="001935A0">
      <w:rPr>
        <w:rFonts w:cs="Tahoma"/>
        <w:color w:val="999999"/>
        <w:sz w:val="18"/>
        <w:szCs w:val="18"/>
      </w:rPr>
      <w:t xml:space="preserve"> / İstanbul</w:t>
    </w:r>
  </w:p>
  <w:p w14:paraId="49BE6CC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w:t>
    </w:r>
    <w:proofErr w:type="spellStart"/>
    <w:r w:rsidRPr="001935A0">
      <w:rPr>
        <w:rFonts w:cs="Tahoma"/>
        <w:color w:val="999999"/>
        <w:sz w:val="18"/>
        <w:szCs w:val="18"/>
      </w:rPr>
      <w:t>Faks</w:t>
    </w:r>
    <w:proofErr w:type="spellEnd"/>
    <w:r w:rsidRPr="001935A0">
      <w:rPr>
        <w:rFonts w:cs="Tahoma"/>
        <w:color w:val="999999"/>
        <w:sz w:val="18"/>
        <w:szCs w:val="18"/>
      </w:rPr>
      <w:t>: 0216 425 6053</w:t>
    </w:r>
  </w:p>
  <w:p w14:paraId="295F51C1" w14:textId="77777777" w:rsidR="00D65C64" w:rsidRDefault="00D65C64"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w:t>
    </w:r>
    <w:proofErr w:type="spellStart"/>
    <w:r w:rsidRPr="001935A0">
      <w:rPr>
        <w:rFonts w:cs="Tahoma"/>
        <w:color w:val="999999"/>
        <w:sz w:val="18"/>
        <w:szCs w:val="18"/>
      </w:rPr>
      <w:t>Sayfa</w:t>
    </w:r>
    <w:proofErr w:type="spellEnd"/>
    <w:r w:rsidRPr="001935A0">
      <w:rPr>
        <w:rFonts w:cs="Tahoma"/>
        <w:color w:val="999999"/>
        <w:sz w:val="18"/>
        <w:szCs w:val="18"/>
      </w:rPr>
      <w:t xml:space="preserve">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085" w14:textId="77777777" w:rsidR="00D65C64" w:rsidRPr="00DA4E8F" w:rsidRDefault="00D65C64"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 xml:space="preserve">34810Kavacık – </w:t>
    </w:r>
    <w:proofErr w:type="spellStart"/>
    <w:r w:rsidRPr="00DA4E8F">
      <w:rPr>
        <w:rFonts w:cs="Tahoma"/>
        <w:color w:val="999999"/>
        <w:sz w:val="16"/>
        <w:szCs w:val="16"/>
      </w:rPr>
      <w:t>Beykoz</w:t>
    </w:r>
    <w:proofErr w:type="spellEnd"/>
    <w:r w:rsidRPr="00DA4E8F">
      <w:rPr>
        <w:rFonts w:cs="Tahoma"/>
        <w:color w:val="999999"/>
        <w:sz w:val="16"/>
        <w:szCs w:val="16"/>
      </w:rPr>
      <w:t xml:space="preserve"> / İstanbul</w:t>
    </w:r>
    <w:r>
      <w:rPr>
        <w:rFonts w:cs="Tahoma"/>
        <w:color w:val="999999"/>
        <w:sz w:val="16"/>
        <w:szCs w:val="16"/>
      </w:rPr>
      <w:t xml:space="preserve"> TÜRKİYE</w:t>
    </w:r>
  </w:p>
  <w:p w14:paraId="61114141" w14:textId="77777777" w:rsidR="00D65C64" w:rsidRPr="00DA4E8F" w:rsidRDefault="00D65C64" w:rsidP="00DA4E8F">
    <w:pPr>
      <w:pStyle w:val="AltBilgi"/>
      <w:ind w:right="360"/>
      <w:jc w:val="center"/>
      <w:rPr>
        <w:rFonts w:cs="Tahoma"/>
        <w:color w:val="999999"/>
        <w:sz w:val="16"/>
        <w:szCs w:val="16"/>
      </w:rPr>
    </w:pPr>
    <w:proofErr w:type="spellStart"/>
    <w:r w:rsidRPr="00DA4E8F">
      <w:rPr>
        <w:rFonts w:cs="Tahoma"/>
        <w:color w:val="999999"/>
        <w:sz w:val="16"/>
        <w:szCs w:val="16"/>
      </w:rPr>
      <w:t>Tel</w:t>
    </w:r>
    <w:r>
      <w:rPr>
        <w:rFonts w:cs="Tahoma"/>
        <w:color w:val="999999"/>
        <w:sz w:val="16"/>
        <w:szCs w:val="16"/>
      </w:rPr>
      <w:t>efon</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w:t>
    </w:r>
    <w:proofErr w:type="spellStart"/>
    <w:r w:rsidRPr="00DA4E8F">
      <w:rPr>
        <w:rFonts w:cs="Tahoma"/>
        <w:color w:val="999999"/>
        <w:sz w:val="16"/>
        <w:szCs w:val="16"/>
      </w:rPr>
      <w:t>Faks</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0216 425 6053</w:t>
    </w:r>
  </w:p>
  <w:p w14:paraId="6E014CE0" w14:textId="77777777" w:rsidR="00D65C64" w:rsidRPr="00DA4E8F" w:rsidRDefault="00D65C64"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9619" w14:textId="77777777" w:rsidR="009943F9" w:rsidRPr="00FB1D09" w:rsidRDefault="009943F9" w:rsidP="0042546B">
      <w:r w:rsidRPr="00FB1D09">
        <w:separator/>
      </w:r>
    </w:p>
  </w:footnote>
  <w:footnote w:type="continuationSeparator" w:id="0">
    <w:p w14:paraId="15896577" w14:textId="77777777" w:rsidR="009943F9" w:rsidRPr="00FB1D09" w:rsidRDefault="009943F9"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48FE" w14:textId="77777777" w:rsidR="00D65C64" w:rsidRDefault="00D65C64" w:rsidP="00F644DB">
    <w:pPr>
      <w:pStyle w:val="stBilgi"/>
      <w:tabs>
        <w:tab w:val="clear" w:pos="9072"/>
        <w:tab w:val="right" w:pos="9498"/>
      </w:tabs>
      <w:ind w:left="-426"/>
    </w:pPr>
    <w:r>
      <w:rPr>
        <w:noProof/>
        <w:lang w:eastAsia="tr-TR"/>
      </w:rPr>
      <w:drawing>
        <wp:inline distT="0" distB="0" distL="0" distR="0" wp14:anchorId="7AEF56DD" wp14:editId="4AE453F2">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347547E7" wp14:editId="12542C5B">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F01" w14:textId="77777777" w:rsidR="00D65C64" w:rsidRDefault="00D65C64" w:rsidP="007D4A8E">
    <w:pPr>
      <w:pStyle w:val="NormalWeb"/>
    </w:pPr>
    <w:r>
      <w:rPr>
        <w:noProof/>
        <w:lang w:val="en-US"/>
      </w:rPr>
      <w:drawing>
        <wp:anchor distT="0" distB="0" distL="114300" distR="114300" simplePos="0" relativeHeight="251674112" behindDoc="0" locked="0" layoutInCell="1" allowOverlap="1" wp14:anchorId="69072B20" wp14:editId="530E4776">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5D855BA" wp14:editId="375DB4EF">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Pr>
        <w:noProof/>
        <w:lang w:val="en-US"/>
      </w:rPr>
      <w:t xml:space="preserve">                                 </w:t>
    </w:r>
    <w:r w:rsidRPr="00DA4E8F">
      <w:rPr>
        <w:noProof/>
      </w:rPr>
      <w:drawing>
        <wp:inline distT="0" distB="0" distL="0" distR="0" wp14:anchorId="20F3120A" wp14:editId="2807BB9D">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Pr>
        <w:noProof/>
      </w:rPr>
      <w:drawing>
        <wp:inline distT="0" distB="0" distL="0" distR="0" wp14:anchorId="4BB52F6E" wp14:editId="00E96E0D">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2F8918" wp14:editId="38AB232E">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Pr>
        <w:noProof/>
      </w:rPr>
      <w:drawing>
        <wp:inline distT="0" distB="0" distL="0" distR="0" wp14:anchorId="1871694D" wp14:editId="51E17900">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Pr>
        <w:noProof/>
        <w:lang w:val="en-US"/>
      </w:rPr>
      <w:t xml:space="preserve">                          </w:t>
    </w:r>
  </w:p>
  <w:p w14:paraId="23248D50" w14:textId="77777777" w:rsidR="00D65C64" w:rsidRDefault="00D65C6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4BDC"/>
    <w:rsid w:val="000373D4"/>
    <w:rsid w:val="000406E9"/>
    <w:rsid w:val="00040905"/>
    <w:rsid w:val="00040B15"/>
    <w:rsid w:val="00040F6D"/>
    <w:rsid w:val="00041A3E"/>
    <w:rsid w:val="00042E0E"/>
    <w:rsid w:val="00045D6B"/>
    <w:rsid w:val="00046760"/>
    <w:rsid w:val="00051981"/>
    <w:rsid w:val="000530D0"/>
    <w:rsid w:val="000542E3"/>
    <w:rsid w:val="00060555"/>
    <w:rsid w:val="000639EB"/>
    <w:rsid w:val="00064853"/>
    <w:rsid w:val="0006513B"/>
    <w:rsid w:val="00066D71"/>
    <w:rsid w:val="00070D14"/>
    <w:rsid w:val="00072116"/>
    <w:rsid w:val="0007338E"/>
    <w:rsid w:val="0007708A"/>
    <w:rsid w:val="000772B5"/>
    <w:rsid w:val="000802A1"/>
    <w:rsid w:val="00080B3C"/>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5306"/>
    <w:rsid w:val="000A6F74"/>
    <w:rsid w:val="000B1A79"/>
    <w:rsid w:val="000B1D6B"/>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E0CD3"/>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6DE1"/>
    <w:rsid w:val="00187691"/>
    <w:rsid w:val="00187F0F"/>
    <w:rsid w:val="00191B53"/>
    <w:rsid w:val="00191C71"/>
    <w:rsid w:val="00192A1B"/>
    <w:rsid w:val="001935A0"/>
    <w:rsid w:val="001940FB"/>
    <w:rsid w:val="00195745"/>
    <w:rsid w:val="00196DCA"/>
    <w:rsid w:val="00196E3F"/>
    <w:rsid w:val="00196E98"/>
    <w:rsid w:val="001A01F5"/>
    <w:rsid w:val="001A4F30"/>
    <w:rsid w:val="001A52CA"/>
    <w:rsid w:val="001A5650"/>
    <w:rsid w:val="001A5F0F"/>
    <w:rsid w:val="001A6D26"/>
    <w:rsid w:val="001B0F78"/>
    <w:rsid w:val="001B103D"/>
    <w:rsid w:val="001B1FEF"/>
    <w:rsid w:val="001B33A2"/>
    <w:rsid w:val="001B41AA"/>
    <w:rsid w:val="001B486A"/>
    <w:rsid w:val="001B528B"/>
    <w:rsid w:val="001B5DE7"/>
    <w:rsid w:val="001C3701"/>
    <w:rsid w:val="001C37EE"/>
    <w:rsid w:val="001C3F65"/>
    <w:rsid w:val="001C517D"/>
    <w:rsid w:val="001C6E8E"/>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87B30"/>
    <w:rsid w:val="002914F7"/>
    <w:rsid w:val="00292397"/>
    <w:rsid w:val="0029334A"/>
    <w:rsid w:val="0029498B"/>
    <w:rsid w:val="002978AE"/>
    <w:rsid w:val="00297C4F"/>
    <w:rsid w:val="002A00AF"/>
    <w:rsid w:val="002A2E35"/>
    <w:rsid w:val="002A5E62"/>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B3D"/>
    <w:rsid w:val="00323A58"/>
    <w:rsid w:val="00323A67"/>
    <w:rsid w:val="00323DA1"/>
    <w:rsid w:val="003261DD"/>
    <w:rsid w:val="00326A0B"/>
    <w:rsid w:val="00330728"/>
    <w:rsid w:val="003310EB"/>
    <w:rsid w:val="003330E6"/>
    <w:rsid w:val="003332D9"/>
    <w:rsid w:val="003350B9"/>
    <w:rsid w:val="00335AD5"/>
    <w:rsid w:val="00341025"/>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6F6"/>
    <w:rsid w:val="003E0AC0"/>
    <w:rsid w:val="003E30E9"/>
    <w:rsid w:val="003E361F"/>
    <w:rsid w:val="003E3DC9"/>
    <w:rsid w:val="003E3E2B"/>
    <w:rsid w:val="003E5E59"/>
    <w:rsid w:val="003F170E"/>
    <w:rsid w:val="003F2327"/>
    <w:rsid w:val="003F23D0"/>
    <w:rsid w:val="003F2423"/>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075"/>
    <w:rsid w:val="00434173"/>
    <w:rsid w:val="00436E9E"/>
    <w:rsid w:val="0044164C"/>
    <w:rsid w:val="00441746"/>
    <w:rsid w:val="00445E72"/>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9746F"/>
    <w:rsid w:val="004A11EF"/>
    <w:rsid w:val="004A4C02"/>
    <w:rsid w:val="004A6E00"/>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86E"/>
    <w:rsid w:val="004D0E66"/>
    <w:rsid w:val="004D1B55"/>
    <w:rsid w:val="004D4409"/>
    <w:rsid w:val="004D44AE"/>
    <w:rsid w:val="004D57C2"/>
    <w:rsid w:val="004D6C44"/>
    <w:rsid w:val="004D7B1E"/>
    <w:rsid w:val="004E01C1"/>
    <w:rsid w:val="004E0CC7"/>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440A"/>
    <w:rsid w:val="00535F5B"/>
    <w:rsid w:val="00536C8F"/>
    <w:rsid w:val="00540168"/>
    <w:rsid w:val="0054125A"/>
    <w:rsid w:val="005424CA"/>
    <w:rsid w:val="00543DFB"/>
    <w:rsid w:val="0054455B"/>
    <w:rsid w:val="005459B7"/>
    <w:rsid w:val="00547331"/>
    <w:rsid w:val="005514E0"/>
    <w:rsid w:val="0055306B"/>
    <w:rsid w:val="005545F3"/>
    <w:rsid w:val="005556A8"/>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4751"/>
    <w:rsid w:val="0058534F"/>
    <w:rsid w:val="005877AF"/>
    <w:rsid w:val="00587A7E"/>
    <w:rsid w:val="0059071A"/>
    <w:rsid w:val="0059150A"/>
    <w:rsid w:val="00592F04"/>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6154"/>
    <w:rsid w:val="005C1074"/>
    <w:rsid w:val="005C2EAE"/>
    <w:rsid w:val="005C54E7"/>
    <w:rsid w:val="005C5819"/>
    <w:rsid w:val="005C619F"/>
    <w:rsid w:val="005C63F9"/>
    <w:rsid w:val="005C6F5A"/>
    <w:rsid w:val="005C70ED"/>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6419"/>
    <w:rsid w:val="0062721A"/>
    <w:rsid w:val="00627231"/>
    <w:rsid w:val="00636623"/>
    <w:rsid w:val="00642EA7"/>
    <w:rsid w:val="006445B9"/>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249B"/>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5F5A"/>
    <w:rsid w:val="00766F00"/>
    <w:rsid w:val="00767146"/>
    <w:rsid w:val="00771037"/>
    <w:rsid w:val="007712BD"/>
    <w:rsid w:val="00771442"/>
    <w:rsid w:val="00772BCB"/>
    <w:rsid w:val="00780CF1"/>
    <w:rsid w:val="00781A92"/>
    <w:rsid w:val="00781D67"/>
    <w:rsid w:val="00784F8A"/>
    <w:rsid w:val="00790B37"/>
    <w:rsid w:val="00792898"/>
    <w:rsid w:val="00794134"/>
    <w:rsid w:val="00794B20"/>
    <w:rsid w:val="0079577E"/>
    <w:rsid w:val="0079651F"/>
    <w:rsid w:val="007A0EE5"/>
    <w:rsid w:val="007A1009"/>
    <w:rsid w:val="007A15DC"/>
    <w:rsid w:val="007A2980"/>
    <w:rsid w:val="007A2D96"/>
    <w:rsid w:val="007A5F86"/>
    <w:rsid w:val="007B2030"/>
    <w:rsid w:val="007B22DE"/>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21E"/>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CBD"/>
    <w:rsid w:val="00863F74"/>
    <w:rsid w:val="00864896"/>
    <w:rsid w:val="00866337"/>
    <w:rsid w:val="008704F6"/>
    <w:rsid w:val="00871229"/>
    <w:rsid w:val="00873826"/>
    <w:rsid w:val="008746EF"/>
    <w:rsid w:val="00874EAB"/>
    <w:rsid w:val="0087631B"/>
    <w:rsid w:val="008778F9"/>
    <w:rsid w:val="00877B5B"/>
    <w:rsid w:val="00880794"/>
    <w:rsid w:val="00882109"/>
    <w:rsid w:val="00882318"/>
    <w:rsid w:val="00882696"/>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B5EB3"/>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0183"/>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3F9"/>
    <w:rsid w:val="009944CB"/>
    <w:rsid w:val="009A292D"/>
    <w:rsid w:val="009A4082"/>
    <w:rsid w:val="009A779B"/>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55944"/>
    <w:rsid w:val="00A60755"/>
    <w:rsid w:val="00A63E6C"/>
    <w:rsid w:val="00A66569"/>
    <w:rsid w:val="00A677E8"/>
    <w:rsid w:val="00A71595"/>
    <w:rsid w:val="00A71692"/>
    <w:rsid w:val="00A748ED"/>
    <w:rsid w:val="00A76948"/>
    <w:rsid w:val="00A76DB8"/>
    <w:rsid w:val="00A8141F"/>
    <w:rsid w:val="00A83952"/>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6355"/>
    <w:rsid w:val="00B464AD"/>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5A8D"/>
    <w:rsid w:val="00D16C58"/>
    <w:rsid w:val="00D174E8"/>
    <w:rsid w:val="00D17C48"/>
    <w:rsid w:val="00D2028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5C64"/>
    <w:rsid w:val="00D66545"/>
    <w:rsid w:val="00D66624"/>
    <w:rsid w:val="00D6775E"/>
    <w:rsid w:val="00D67E0A"/>
    <w:rsid w:val="00D72899"/>
    <w:rsid w:val="00D7300F"/>
    <w:rsid w:val="00D752D0"/>
    <w:rsid w:val="00D75A66"/>
    <w:rsid w:val="00D75CF7"/>
    <w:rsid w:val="00D83C99"/>
    <w:rsid w:val="00D83CE5"/>
    <w:rsid w:val="00D85CE4"/>
    <w:rsid w:val="00D904DB"/>
    <w:rsid w:val="00D904F8"/>
    <w:rsid w:val="00D9348B"/>
    <w:rsid w:val="00D94060"/>
    <w:rsid w:val="00D941C9"/>
    <w:rsid w:val="00D94A28"/>
    <w:rsid w:val="00D97A4E"/>
    <w:rsid w:val="00DA0EEF"/>
    <w:rsid w:val="00DA1567"/>
    <w:rsid w:val="00DA4E8F"/>
    <w:rsid w:val="00DA7B1A"/>
    <w:rsid w:val="00DB1DB8"/>
    <w:rsid w:val="00DB263B"/>
    <w:rsid w:val="00DB3C00"/>
    <w:rsid w:val="00DB4230"/>
    <w:rsid w:val="00DB43DA"/>
    <w:rsid w:val="00DB5997"/>
    <w:rsid w:val="00DB677E"/>
    <w:rsid w:val="00DB6941"/>
    <w:rsid w:val="00DB6F00"/>
    <w:rsid w:val="00DB7C4D"/>
    <w:rsid w:val="00DC00BD"/>
    <w:rsid w:val="00DC1173"/>
    <w:rsid w:val="00DC171B"/>
    <w:rsid w:val="00DC17E6"/>
    <w:rsid w:val="00DC26C8"/>
    <w:rsid w:val="00DC4AEA"/>
    <w:rsid w:val="00DC56DB"/>
    <w:rsid w:val="00DC7087"/>
    <w:rsid w:val="00DC7226"/>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3500"/>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79EC"/>
    <w:rsid w:val="00E30AAF"/>
    <w:rsid w:val="00E34924"/>
    <w:rsid w:val="00E3515C"/>
    <w:rsid w:val="00E36F45"/>
    <w:rsid w:val="00E3777E"/>
    <w:rsid w:val="00E4048B"/>
    <w:rsid w:val="00E4312A"/>
    <w:rsid w:val="00E43CD2"/>
    <w:rsid w:val="00E45E2A"/>
    <w:rsid w:val="00E47D2F"/>
    <w:rsid w:val="00E5069E"/>
    <w:rsid w:val="00E50850"/>
    <w:rsid w:val="00E51481"/>
    <w:rsid w:val="00E542AF"/>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DE1"/>
    <w:rsid w:val="00EB3941"/>
    <w:rsid w:val="00EB3C48"/>
    <w:rsid w:val="00EB4855"/>
    <w:rsid w:val="00EB69D3"/>
    <w:rsid w:val="00EB725D"/>
    <w:rsid w:val="00EB780F"/>
    <w:rsid w:val="00EC0C4E"/>
    <w:rsid w:val="00EC1837"/>
    <w:rsid w:val="00EC59BE"/>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2827"/>
    <w:rsid w:val="00EF2BA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26D3"/>
    <w:rsid w:val="00F3398C"/>
    <w:rsid w:val="00F33D9A"/>
    <w:rsid w:val="00F34E2E"/>
    <w:rsid w:val="00F35E9A"/>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916"/>
    <w:rsid w:val="00F83CB2"/>
    <w:rsid w:val="00F84810"/>
    <w:rsid w:val="00F87512"/>
    <w:rsid w:val="00F90175"/>
    <w:rsid w:val="00F90925"/>
    <w:rsid w:val="00F92238"/>
    <w:rsid w:val="00F95068"/>
    <w:rsid w:val="00F952B9"/>
    <w:rsid w:val="00F97A1C"/>
    <w:rsid w:val="00FA18A2"/>
    <w:rsid w:val="00FA18AE"/>
    <w:rsid w:val="00FA4089"/>
    <w:rsid w:val="00FA5581"/>
    <w:rsid w:val="00FA5EDA"/>
    <w:rsid w:val="00FA62A5"/>
    <w:rsid w:val="00FA7ED5"/>
    <w:rsid w:val="00FB0408"/>
    <w:rsid w:val="00FB0D8D"/>
    <w:rsid w:val="00FB1193"/>
    <w:rsid w:val="00FB1487"/>
    <w:rsid w:val="00FB1952"/>
    <w:rsid w:val="00FB1D09"/>
    <w:rsid w:val="00FB3416"/>
    <w:rsid w:val="00FB3C99"/>
    <w:rsid w:val="00FB5D01"/>
    <w:rsid w:val="00FB7114"/>
    <w:rsid w:val="00FC02B1"/>
    <w:rsid w:val="00FC045B"/>
    <w:rsid w:val="00FC10CB"/>
    <w:rsid w:val="00FC2379"/>
    <w:rsid w:val="00FC3A01"/>
    <w:rsid w:val="00FC6096"/>
    <w:rsid w:val="00FC6CDB"/>
    <w:rsid w:val="00FC753D"/>
    <w:rsid w:val="00FC757D"/>
    <w:rsid w:val="00FC7925"/>
    <w:rsid w:val="00FC7BF4"/>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 w:type="paragraph" w:styleId="NormalWeb">
    <w:name w:val="Normal (Web)"/>
    <w:basedOn w:val="Normal"/>
    <w:uiPriority w:val="99"/>
    <w:unhideWhenUsed/>
    <w:rsid w:val="00D65C64"/>
    <w:pPr>
      <w:spacing w:before="100" w:beforeAutospacing="1" w:after="100" w:afterAutospacing="1"/>
    </w:pPr>
    <w:rPr>
      <w:rFonts w:ascii="Times New Roman" w:eastAsia="Times New Roman" w:hAnsi="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1.png"/><Relationship Id="rId6" Type="http://schemas.openxmlformats.org/officeDocument/2006/relationships/image" Target="media/image12.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2638</Words>
  <Characters>15040</Characters>
  <Application>Microsoft Office Word</Application>
  <DocSecurity>0</DocSecurity>
  <Lines>125</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46</cp:revision>
  <cp:lastPrinted>2025-04-23T07:55:00Z</cp:lastPrinted>
  <dcterms:created xsi:type="dcterms:W3CDTF">2025-04-23T07:56:00Z</dcterms:created>
  <dcterms:modified xsi:type="dcterms:W3CDTF">2026-08-06T11:26:00Z</dcterms:modified>
</cp:coreProperties>
</file>