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07FC9F25" w:rsidR="00761B8A" w:rsidRPr="0086070C" w:rsidRDefault="0086070C" w:rsidP="4496426B">
            <w:pPr>
              <w:jc w:val="both"/>
              <w:rPr>
                <w:rFonts w:ascii="Calibri" w:hAnsi="Calibri"/>
                <w:b/>
                <w:bCs/>
              </w:rPr>
            </w:pPr>
            <w:r w:rsidRPr="0086070C">
              <w:rPr>
                <w:rFonts w:ascii="Calibri" w:hAnsi="Calibri"/>
                <w:b/>
                <w:bCs/>
              </w:rPr>
              <w:t xml:space="preserve">Sí, mis intereses profesionales cambiaron después del Proyecto APT. Al inicio estaba interesado principalmente en el desarrollo de software en general, pero el proyecto reforzó mi motivación por trabajar en automatización, integración de servicios, desarrollo móvil y diseño de sistemas completos. El APT me permitió confirmar que disfruto crear soluciones reales que resuelvan problemas concretos, y fortaleció mi interés por áreas como n8n, </w:t>
            </w:r>
            <w:proofErr w:type="spellStart"/>
            <w:r w:rsidRPr="0086070C">
              <w:rPr>
                <w:rFonts w:ascii="Calibri" w:hAnsi="Calibri"/>
                <w:b/>
                <w:bCs/>
              </w:rPr>
              <w:t>Supabase</w:t>
            </w:r>
            <w:proofErr w:type="spellEnd"/>
            <w:r w:rsidRPr="0086070C">
              <w:rPr>
                <w:rFonts w:ascii="Calibri" w:hAnsi="Calibri"/>
                <w:b/>
                <w:bCs/>
              </w:rPr>
              <w:t>, arquitectura digital y transformación tecnológica comunitaria</w:t>
            </w:r>
            <w:r w:rsidRPr="0086070C">
              <w:rPr>
                <w:rFonts w:ascii="Calibri" w:hAnsi="Calibri"/>
                <w:b/>
                <w:bCs/>
              </w:rPr>
              <w:t>.</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86070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14625B56" w14:textId="77777777" w:rsidR="0086070C" w:rsidRPr="0086070C" w:rsidRDefault="0086070C" w:rsidP="0086070C">
            <w:pPr>
              <w:ind w:left="360"/>
              <w:jc w:val="both"/>
              <w:rPr>
                <w:rFonts w:eastAsiaTheme="majorEastAsia"/>
                <w:color w:val="767171" w:themeColor="background2" w:themeShade="80"/>
                <w:sz w:val="24"/>
                <w:szCs w:val="24"/>
              </w:rPr>
            </w:pPr>
          </w:p>
          <w:p w14:paraId="58F57038" w14:textId="55EE63DA" w:rsidR="00761B8A" w:rsidRPr="00095413" w:rsidRDefault="0086070C" w:rsidP="4496426B">
            <w:pPr>
              <w:jc w:val="both"/>
              <w:rPr>
                <w:rFonts w:ascii="Century Gothic" w:eastAsiaTheme="minorEastAsia" w:hAnsi="Century Gothic"/>
                <w:b/>
                <w:bCs/>
                <w:sz w:val="20"/>
                <w:szCs w:val="20"/>
                <w:lang w:eastAsia="es-ES"/>
              </w:rPr>
            </w:pPr>
            <w:r w:rsidRPr="0086070C">
              <w:rPr>
                <w:rFonts w:ascii="Century Gothic" w:eastAsiaTheme="minorEastAsia" w:hAnsi="Century Gothic"/>
                <w:b/>
                <w:bCs/>
                <w:sz w:val="20"/>
                <w:szCs w:val="20"/>
                <w:lang w:eastAsia="es-ES"/>
              </w:rPr>
              <w:t>Mis fortalezas crecieron, especialmente en resolución de problemas, aprendizaje autónomo, integración de tecnologías y organización de sistemas. Mis debilidades también se hicieron más claras, principalmente la gestión del tiempo y la delegación. Mis planes para mejorar incluyen organizar mejor mis tareas, usar herramientas de planificación y delegar más cuando sea necesario. Para seguir desarrollando mis fortalezas, continuaré creando proyectos reales, capacitándome y participando en entornos profesionales que desafíen mis habilidades</w:t>
            </w:r>
            <w:r>
              <w:rPr>
                <w:rFonts w:ascii="Century Gothic" w:eastAsiaTheme="minorEastAsia" w:hAnsi="Century Gothic"/>
                <w:b/>
                <w:bCs/>
                <w:sz w:val="20"/>
                <w:szCs w:val="20"/>
                <w:lang w:eastAsia="es-ES"/>
              </w:rPr>
              <w:t>.</w:t>
            </w:r>
          </w:p>
          <w:p w14:paraId="61A493D3" w14:textId="77777777" w:rsidR="00761B8A" w:rsidRDefault="00761B8A" w:rsidP="4496426B">
            <w:pPr>
              <w:jc w:val="both"/>
              <w:rPr>
                <w:rFonts w:ascii="Calibri" w:hAnsi="Calibri"/>
                <w:b/>
                <w:bCs/>
                <w:color w:val="1F4E79" w:themeColor="accent1" w:themeShade="80"/>
              </w:rPr>
            </w:pPr>
          </w:p>
          <w:p w14:paraId="70A6DEF6" w14:textId="30FC6E65"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86070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D7B7952" w14:textId="77777777" w:rsidR="0086070C" w:rsidRPr="003B466F" w:rsidRDefault="0086070C" w:rsidP="0086070C">
            <w:pPr>
              <w:pStyle w:val="Prrafodelista"/>
              <w:jc w:val="both"/>
              <w:rPr>
                <w:rFonts w:eastAsiaTheme="majorEastAsia"/>
                <w:color w:val="767171" w:themeColor="background2" w:themeShade="80"/>
                <w:sz w:val="24"/>
                <w:szCs w:val="24"/>
              </w:rPr>
            </w:pPr>
          </w:p>
          <w:p w14:paraId="4CD4F96C" w14:textId="06E485F4" w:rsidR="00761B8A" w:rsidRPr="0086070C" w:rsidRDefault="0086070C" w:rsidP="4496426B">
            <w:pPr>
              <w:jc w:val="both"/>
              <w:rPr>
                <w:rFonts w:ascii="Calibri" w:hAnsi="Calibri"/>
                <w:b/>
                <w:bCs/>
              </w:rPr>
            </w:pPr>
            <w:r w:rsidRPr="0086070C">
              <w:rPr>
                <w:rFonts w:ascii="Calibri" w:hAnsi="Calibri"/>
                <w:b/>
                <w:bCs/>
              </w:rPr>
              <w:t xml:space="preserve">Sí, mis proyecciones laborales cambiaron. Ahora tengo una visión más clara hacia trabajos relacionados con automatización, desarrollo </w:t>
            </w:r>
            <w:proofErr w:type="spellStart"/>
            <w:r w:rsidRPr="0086070C">
              <w:rPr>
                <w:rFonts w:ascii="Calibri" w:hAnsi="Calibri"/>
                <w:b/>
                <w:bCs/>
              </w:rPr>
              <w:t>backend</w:t>
            </w:r>
            <w:proofErr w:type="spellEnd"/>
            <w:r w:rsidRPr="0086070C">
              <w:rPr>
                <w:rFonts w:ascii="Calibri" w:hAnsi="Calibri"/>
                <w:b/>
                <w:bCs/>
              </w:rPr>
              <w:t xml:space="preserve">, ciberseguridad aplicada y soluciones digitales integrales. En cinco años me imagino trabajando en una empresa tecnológica o liderando un equipo de desarrollo, creando plataformas completas, automatizaciones o herramientas de análisis, o incluso impulsando un proyecto propio similar a </w:t>
            </w:r>
            <w:proofErr w:type="spellStart"/>
            <w:r w:rsidRPr="0086070C">
              <w:rPr>
                <w:rFonts w:ascii="Calibri" w:hAnsi="Calibri"/>
                <w:b/>
                <w:bCs/>
              </w:rPr>
              <w:t>RedBarrio</w:t>
            </w:r>
            <w:proofErr w:type="spellEnd"/>
            <w:r>
              <w:rPr>
                <w:rFonts w:ascii="Calibri" w:hAnsi="Calibri"/>
                <w:b/>
                <w:bCs/>
              </w:rPr>
              <w:t>.</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86070C"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B4D5956" w14:textId="77777777" w:rsidR="0086070C" w:rsidRPr="0086070C" w:rsidRDefault="0086070C" w:rsidP="0086070C">
            <w:pPr>
              <w:ind w:left="360"/>
              <w:jc w:val="both"/>
              <w:rPr>
                <w:sz w:val="24"/>
                <w:szCs w:val="24"/>
              </w:rPr>
            </w:pPr>
          </w:p>
          <w:p w14:paraId="4124E2B5" w14:textId="53580292" w:rsidR="00761B8A" w:rsidRPr="0086070C" w:rsidRDefault="0086070C" w:rsidP="4496426B">
            <w:pPr>
              <w:jc w:val="both"/>
              <w:rPr>
                <w:sz w:val="24"/>
                <w:szCs w:val="24"/>
              </w:rPr>
            </w:pPr>
            <w:r w:rsidRPr="0086070C">
              <w:rPr>
                <w:sz w:val="24"/>
                <w:szCs w:val="24"/>
              </w:rPr>
              <w:t>El trabajo en grupo tuvo aspectos muy positivos como buena comunicación, colaboración y cumplimiento de plazos. Como aspecto negativo, faltó una mejor gestión del tiempo y una planificación más clara de las etapas. Para futuros trabajos puedo mejorar en organización, delegación y coordinación constante con el equipo para prevenir atrasos y distribuir responsabilidades de forma más equilibrada</w:t>
            </w:r>
            <w:r w:rsidRPr="0086070C">
              <w:rPr>
                <w:sz w:val="24"/>
                <w:szCs w:val="24"/>
              </w:rPr>
              <w:t>.</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C5D4A" w14:textId="77777777" w:rsidR="003E14F2" w:rsidRDefault="003E14F2" w:rsidP="00DF38AE">
      <w:pPr>
        <w:spacing w:after="0" w:line="240" w:lineRule="auto"/>
      </w:pPr>
      <w:r>
        <w:separator/>
      </w:r>
    </w:p>
  </w:endnote>
  <w:endnote w:type="continuationSeparator" w:id="0">
    <w:p w14:paraId="2EE6FD89" w14:textId="77777777" w:rsidR="003E14F2" w:rsidRDefault="003E14F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CF7B" w14:textId="77777777" w:rsidR="003E14F2" w:rsidRDefault="003E14F2" w:rsidP="00DF38AE">
      <w:pPr>
        <w:spacing w:after="0" w:line="240" w:lineRule="auto"/>
      </w:pPr>
      <w:r>
        <w:separator/>
      </w:r>
    </w:p>
  </w:footnote>
  <w:footnote w:type="continuationSeparator" w:id="0">
    <w:p w14:paraId="020B649E" w14:textId="77777777" w:rsidR="003E14F2" w:rsidRDefault="003E14F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57566726">
    <w:abstractNumId w:val="3"/>
  </w:num>
  <w:num w:numId="2" w16cid:durableId="1563907238">
    <w:abstractNumId w:val="8"/>
  </w:num>
  <w:num w:numId="3" w16cid:durableId="1268344819">
    <w:abstractNumId w:val="12"/>
  </w:num>
  <w:num w:numId="4" w16cid:durableId="554506971">
    <w:abstractNumId w:val="28"/>
  </w:num>
  <w:num w:numId="5" w16cid:durableId="969558042">
    <w:abstractNumId w:val="30"/>
  </w:num>
  <w:num w:numId="6" w16cid:durableId="59257219">
    <w:abstractNumId w:val="4"/>
  </w:num>
  <w:num w:numId="7" w16cid:durableId="1651128779">
    <w:abstractNumId w:val="11"/>
  </w:num>
  <w:num w:numId="8" w16cid:durableId="1914657198">
    <w:abstractNumId w:val="19"/>
  </w:num>
  <w:num w:numId="9" w16cid:durableId="1235821148">
    <w:abstractNumId w:val="15"/>
  </w:num>
  <w:num w:numId="10" w16cid:durableId="1932620666">
    <w:abstractNumId w:val="9"/>
  </w:num>
  <w:num w:numId="11" w16cid:durableId="448821336">
    <w:abstractNumId w:val="24"/>
  </w:num>
  <w:num w:numId="12" w16cid:durableId="1782530499">
    <w:abstractNumId w:val="35"/>
  </w:num>
  <w:num w:numId="13" w16cid:durableId="112679887">
    <w:abstractNumId w:val="29"/>
  </w:num>
  <w:num w:numId="14" w16cid:durableId="1808473764">
    <w:abstractNumId w:val="1"/>
  </w:num>
  <w:num w:numId="15" w16cid:durableId="49813411">
    <w:abstractNumId w:val="36"/>
  </w:num>
  <w:num w:numId="16" w16cid:durableId="1921258541">
    <w:abstractNumId w:val="21"/>
  </w:num>
  <w:num w:numId="17" w16cid:durableId="1794862504">
    <w:abstractNumId w:val="17"/>
  </w:num>
  <w:num w:numId="18" w16cid:durableId="1460150565">
    <w:abstractNumId w:val="31"/>
  </w:num>
  <w:num w:numId="19" w16cid:durableId="1451240472">
    <w:abstractNumId w:val="10"/>
  </w:num>
  <w:num w:numId="20" w16cid:durableId="1561937721">
    <w:abstractNumId w:val="39"/>
  </w:num>
  <w:num w:numId="21" w16cid:durableId="1125125715">
    <w:abstractNumId w:val="34"/>
  </w:num>
  <w:num w:numId="22" w16cid:durableId="950354694">
    <w:abstractNumId w:val="13"/>
  </w:num>
  <w:num w:numId="23" w16cid:durableId="1321343886">
    <w:abstractNumId w:val="14"/>
  </w:num>
  <w:num w:numId="24" w16cid:durableId="5404472">
    <w:abstractNumId w:val="5"/>
  </w:num>
  <w:num w:numId="25" w16cid:durableId="130295553">
    <w:abstractNumId w:val="16"/>
  </w:num>
  <w:num w:numId="26" w16cid:durableId="923418778">
    <w:abstractNumId w:val="20"/>
  </w:num>
  <w:num w:numId="27" w16cid:durableId="895051048">
    <w:abstractNumId w:val="23"/>
  </w:num>
  <w:num w:numId="28" w16cid:durableId="1228422486">
    <w:abstractNumId w:val="0"/>
  </w:num>
  <w:num w:numId="29" w16cid:durableId="1226987468">
    <w:abstractNumId w:val="18"/>
  </w:num>
  <w:num w:numId="30" w16cid:durableId="347097374">
    <w:abstractNumId w:val="22"/>
  </w:num>
  <w:num w:numId="31" w16cid:durableId="1917938418">
    <w:abstractNumId w:val="2"/>
  </w:num>
  <w:num w:numId="32" w16cid:durableId="1173841723">
    <w:abstractNumId w:val="7"/>
  </w:num>
  <w:num w:numId="33" w16cid:durableId="1433476823">
    <w:abstractNumId w:val="32"/>
  </w:num>
  <w:num w:numId="34" w16cid:durableId="127667258">
    <w:abstractNumId w:val="38"/>
  </w:num>
  <w:num w:numId="35" w16cid:durableId="890726371">
    <w:abstractNumId w:val="6"/>
  </w:num>
  <w:num w:numId="36" w16cid:durableId="205024935">
    <w:abstractNumId w:val="25"/>
  </w:num>
  <w:num w:numId="37" w16cid:durableId="978876375">
    <w:abstractNumId w:val="37"/>
  </w:num>
  <w:num w:numId="38" w16cid:durableId="2107336555">
    <w:abstractNumId w:val="27"/>
  </w:num>
  <w:num w:numId="39" w16cid:durableId="1772703569">
    <w:abstractNumId w:val="26"/>
  </w:num>
  <w:num w:numId="40" w16cid:durableId="91300379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4F2"/>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335"/>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070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556</Words>
  <Characters>3063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JOAQUIN . FUENTES PENROZ</cp:lastModifiedBy>
  <cp:revision>44</cp:revision>
  <cp:lastPrinted>2019-12-16T20:10:00Z</cp:lastPrinted>
  <dcterms:created xsi:type="dcterms:W3CDTF">2021-12-31T12:50:00Z</dcterms:created>
  <dcterms:modified xsi:type="dcterms:W3CDTF">2025-12-02T02:06:00Z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