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0vw3j48994m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Simón Ignacio Dinamarca Acevedo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222qzsi74y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entornos 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Garantiza la continuidad operativa de sistemas empresariales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Analizar procesos organizacionales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 necesidades y propone soluciones informáticas efectivas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 programas de calidad siguiendo metodologías de desarrollo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 estructuras de información escalables y organizadas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soluciones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Resuelve requerimientos aplicando buenas prácticas de codificación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 calidad y funcionamiento de productos y procesos</w:t>
            </w:r>
          </w:p>
        </w:tc>
      </w:tr>
      <w:tr>
        <w:trPr>
          <w:cantSplit w:val="0"/>
          <w:trHeight w:val="674.179687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arquitecturas de software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Define estructuras sistémicas alineadas a las necesidades del negocio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</w:t>
            </w:r>
          </w:p>
          <w:p w:rsidR="00000000" w:rsidDel="00000000" w:rsidP="00000000" w:rsidRDefault="00000000" w:rsidRPr="00000000" w14:paraId="0000007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Automatiza y optimiza procesos organizacionales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Asegurar la seguridad de los sistemas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Protege aplicaciones frente a vulnerabilidades y riesgos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 y lidera proyectos apoyando la toma de decisiones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Procesar y transformar grandes volúmenes de datos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 datos en información útil para decisiones estratégicas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rue0SnUBK9lHzHGNjY/Un31p0w==">CgMxLjAyDmguZDB2dzNqNDg5OTRtMg1oLmkyMjJxenNpNzR5OAByITFKYjZRT1ROR0dpdmcyRlFQbkNVbTN6QzB6ZGpIN3dmcA==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