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Sí, he podido cumplir la mayoría de las actividades dentro de los tiempos definidos. La planificación previa y la organización del trabajo por etapas han sido factores clave que facilitaron el cumplimiento del plan. Además, contar con una buena comunicación con el equipo y tener claras las prioridades ayudó a mantener el ritmo y evitar retrasos.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enfrentado las dificultades del proyecto principalmente mediante una planificación flexible y estrategias de adaptación. Cuando surgieron imprevistos, como retrasos o cambios en los requerimientos, opté por reorganizar el cronograma de actividades, priorizando las tareas más críticas para no afectar los objetivos generales.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b w:val="1"/>
                <w:color w:val="1f4e79"/>
                <w:u w:val="none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mi trabajo de manera positiva, ya que he logrado cumplir con los principales objetivos planteados en el proyecto, manteniendo una buena organización y compromiso en cada etapa del proceso. Destaco especialmente la responsabilidad, la capacidad de adaptación y la constancia que he mantenido frente a los desafíos, así como la disposición para aprender y mejorar continuamente.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Una de las principales inquietudes que me quedan es cómo asegurar que el proyecto mantenga una continuidad y un impacto real a largo plazo, especialmente después de la etapa de implementación. También me gustaría tener más claridad sobre cómo medir de manera más efectiva los resultados obtenidos y si existen herramientas o metodologías recomendadas para evaluar el impacto del trabajo desarrollado.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pregunta que me gustaría hacerle a mi docente o a mis pares es: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ind w:left="600" w:right="600" w:firstLine="0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¿Qué estrategias consideran más efectivas para mantener la motivación y la eficiencia del equipo cuando surgen imprevistos o se extiende la duración del proyecto?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general, la distribución de actividades dentro del grupo ha sido adecuada, ya que cada integrante ha asumido responsabilidades acordes a sus habilidades y disponibilidad. Esto ha permitido mantener un flujo de trabajo equilibrado y cumplir con los objetivos planteados.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6d6lpuaezbln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jc w:val="both"/>
              <w:rPr>
                <w:color w:val="767171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Evaluamos el trabajo en grupo de manera positiva, ya que se ha mantenido una buena comunicación, compromiso y disposición por parte de todos los integrantes. Cada miembro ha aportado desde sus fortalezas, lo que ha permitido complementar las ideas y avanzar de forma colaborativa hacia los objetivos del proyecto. Entre los aspectos positivos, destacamos la responsabilidad individual, la cooperación constante y la capacidad para resolver dificultades de manera conjunta.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qLuzFQ9bgGK8BgfGLvR89xgP9w==">CgMxLjAyDmguNmQ2bHB1YWV6YmxuOAByITF1MHpTY1dfVUc2U0tMNVFqNFNvYkRuUnh5anFsQzM5cA==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