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F74F3" w14:textId="77777777" w:rsidR="000543FA" w:rsidRDefault="00A2383B">
      <w:pPr>
        <w:jc w:val="both"/>
        <w:rPr>
          <w:rStyle w:val="Nadpis1Char"/>
        </w:rPr>
      </w:pPr>
      <w:r>
        <w:rPr>
          <w:rStyle w:val="Nadpis1Char"/>
        </w:rPr>
        <w:t>DEF - Architektura</w:t>
      </w:r>
    </w:p>
    <w:p w14:paraId="6E0E3FFF" w14:textId="073F1012" w:rsidR="00ED3F33" w:rsidRDefault="00A2383B" w:rsidP="00ED3F33">
      <w:pPr>
        <w:jc w:val="both"/>
      </w:pPr>
      <w:r>
        <w:t xml:space="preserve">Aplikace DEF je rozdělena </w:t>
      </w:r>
      <w:r w:rsidR="002D7BC6">
        <w:t xml:space="preserve">na </w:t>
      </w:r>
      <w:r w:rsidR="004872B0">
        <w:t xml:space="preserve">jednu </w:t>
      </w:r>
      <w:r w:rsidR="002D7BC6">
        <w:t>s</w:t>
      </w:r>
      <w:r>
        <w:t>erverovou část</w:t>
      </w:r>
      <w:r w:rsidR="002D7BC6">
        <w:t xml:space="preserve"> a neomezené množství Deploy Agentů</w:t>
      </w:r>
      <w:r w:rsidR="00DE4463">
        <w:t xml:space="preserve">. </w:t>
      </w:r>
      <w:r>
        <w:t>Serverová část se skládá z webového rozhraní (</w:t>
      </w:r>
      <w:r w:rsidR="009112FE">
        <w:t>Web UI</w:t>
      </w:r>
      <w:r>
        <w:t>) a plánovací služby označené jako Scheduler</w:t>
      </w:r>
      <w:r w:rsidR="006258C1">
        <w:t xml:space="preserve"> Service</w:t>
      </w:r>
      <w:r>
        <w:t>.</w:t>
      </w:r>
      <w:r w:rsidR="00B62873" w:rsidRPr="00B62873">
        <w:t xml:space="preserve"> </w:t>
      </w:r>
    </w:p>
    <w:p w14:paraId="380F74F4" w14:textId="74CF25FF" w:rsidR="000543FA" w:rsidRDefault="00715480" w:rsidP="00ED3F33">
      <w:pPr>
        <w:jc w:val="center"/>
      </w:pPr>
      <w:r>
        <w:pict w14:anchorId="49226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3pt">
            <v:imagedata r:id="rId5" o:title="def-architektura"/>
          </v:shape>
        </w:pict>
      </w:r>
    </w:p>
    <w:p w14:paraId="380F74F5" w14:textId="11E03E80" w:rsidR="000543FA" w:rsidRDefault="00B37185">
      <w:pPr>
        <w:pStyle w:val="Nadpis2"/>
        <w:jc w:val="both"/>
      </w:pPr>
      <w:r>
        <w:t>Deploy Agents</w:t>
      </w:r>
      <w:r w:rsidR="00A2383B">
        <w:t xml:space="preserve"> (</w:t>
      </w:r>
      <w:r w:rsidR="00EC7BE7">
        <w:t>Update Service</w:t>
      </w:r>
      <w:r w:rsidR="00A2383B">
        <w:t>)</w:t>
      </w:r>
    </w:p>
    <w:p w14:paraId="380F74F6" w14:textId="0E2C356A" w:rsidR="000543FA" w:rsidRDefault="00A2383B">
      <w:pPr>
        <w:jc w:val="both"/>
      </w:pPr>
      <w:r>
        <w:t>Na jednotlivých klientských počítačích</w:t>
      </w:r>
      <w:r w:rsidR="003F2B1D">
        <w:t xml:space="preserve">, </w:t>
      </w:r>
      <w:r>
        <w:t>tj. počítačích, na něž jsou produkty fyzicky nasazovány, běží služba Update Service, která přijímá požadavky od Scheduler</w:t>
      </w:r>
      <w:r w:rsidR="001A6F6C">
        <w:t xml:space="preserve"> Service</w:t>
      </w:r>
      <w:r>
        <w:t xml:space="preserve"> na instalaci balíčků. </w:t>
      </w:r>
      <w:r w:rsidR="007F4015">
        <w:t>Služba tyto</w:t>
      </w:r>
      <w:r w:rsidR="00172E48">
        <w:t xml:space="preserve"> požadavky fyzicky vyřizuje, tedy</w:t>
      </w:r>
      <w:r w:rsidR="007F4015">
        <w:t xml:space="preserve"> instaluje balíčky na stroji, na němž je sama nainstalována. Výsledky ins</w:t>
      </w:r>
      <w:r w:rsidR="007C4148">
        <w:t xml:space="preserve">talací pak zapisuje do </w:t>
      </w:r>
      <w:r w:rsidR="006B253D">
        <w:t>lokálního souboru</w:t>
      </w:r>
      <w:r w:rsidR="007C4148">
        <w:t xml:space="preserve"> – tyto výsledky pak čte </w:t>
      </w:r>
      <w:r w:rsidR="007359DF">
        <w:t>Scheduler Service</w:t>
      </w:r>
      <w:r w:rsidR="006B253D">
        <w:t xml:space="preserve"> a ukládá do databáze</w:t>
      </w:r>
      <w:r w:rsidR="007C4148">
        <w:t>.</w:t>
      </w:r>
      <w:r w:rsidR="00724FBB">
        <w:t xml:space="preserve"> </w:t>
      </w:r>
      <w:r w:rsidR="007C08EB">
        <w:t>Samotní Deploy Agenti nemají do databáze žádný přístup.</w:t>
      </w:r>
    </w:p>
    <w:p w14:paraId="380F74F7" w14:textId="227A0C8F" w:rsidR="000543FA" w:rsidRDefault="00A2383B">
      <w:pPr>
        <w:pStyle w:val="Nadpis2"/>
        <w:jc w:val="both"/>
      </w:pPr>
      <w:r>
        <w:t>Serverová část (</w:t>
      </w:r>
      <w:r w:rsidR="009112FE">
        <w:t>Web UI</w:t>
      </w:r>
      <w:r>
        <w:t>, Scheduler</w:t>
      </w:r>
      <w:r w:rsidR="00B37185">
        <w:t xml:space="preserve"> Service</w:t>
      </w:r>
      <w:r>
        <w:t>)</w:t>
      </w:r>
    </w:p>
    <w:p w14:paraId="380F74F8" w14:textId="04E990E8" w:rsidR="000543FA" w:rsidRDefault="009112FE">
      <w:pPr>
        <w:pStyle w:val="Podtitul"/>
        <w:jc w:val="both"/>
      </w:pPr>
      <w:r>
        <w:t>Web UI</w:t>
      </w:r>
    </w:p>
    <w:p w14:paraId="380F74F9" w14:textId="4D537B2B" w:rsidR="000543FA" w:rsidRDefault="009112FE">
      <w:pPr>
        <w:jc w:val="both"/>
      </w:pPr>
      <w:r>
        <w:t>Web UI je webové rozhraní, které</w:t>
      </w:r>
      <w:r w:rsidR="00A2383B">
        <w:t xml:space="preserve"> slouží k uživatelskému ovládání všech podstatných funkcionalit - od přehledů až po samotné nasazování produktů, jak je popsáno ve specifikacích DEFu. Veškeré požadavky na nasazování se odesílají do</w:t>
      </w:r>
      <w:r w:rsidR="00BF13DE">
        <w:t xml:space="preserve"> databáze, z níž je pak načítá</w:t>
      </w:r>
      <w:r w:rsidR="00A2383B">
        <w:t xml:space="preserve"> propojen</w:t>
      </w:r>
      <w:r w:rsidR="00BF13DE">
        <w:t>á</w:t>
      </w:r>
      <w:r w:rsidR="00A2383B">
        <w:t xml:space="preserve"> serverov</w:t>
      </w:r>
      <w:r w:rsidR="00BF13DE">
        <w:t>á část – Scheduler Service</w:t>
      </w:r>
      <w:r w:rsidR="00A2383B">
        <w:t>.</w:t>
      </w:r>
      <w:r w:rsidR="00B62873">
        <w:t xml:space="preserve"> </w:t>
      </w:r>
      <w:r w:rsidR="007F4015">
        <w:t xml:space="preserve">Ostatní požadavky (přidávání, editace a mazání </w:t>
      </w:r>
      <w:r w:rsidR="00EA6FE2">
        <w:t>různých</w:t>
      </w:r>
      <w:r w:rsidR="007F4015">
        <w:t xml:space="preserve"> entit)</w:t>
      </w:r>
      <w:r w:rsidR="00853FA2">
        <w:t xml:space="preserve"> se vyřizují bez účasti Scheduler Service</w:t>
      </w:r>
      <w:r w:rsidR="007F4015">
        <w:t>. Tyto entity se rovněž z databáze načítají.</w:t>
      </w:r>
    </w:p>
    <w:p w14:paraId="380F74FA" w14:textId="53A2CF7C" w:rsidR="000543FA" w:rsidRDefault="00A2383B">
      <w:pPr>
        <w:pStyle w:val="Podtitul"/>
        <w:jc w:val="both"/>
      </w:pPr>
      <w:r>
        <w:t>Scheduler</w:t>
      </w:r>
      <w:r w:rsidR="00B37185">
        <w:t xml:space="preserve"> Service</w:t>
      </w:r>
    </w:p>
    <w:p w14:paraId="380F74FB" w14:textId="16752F3C" w:rsidR="000543FA" w:rsidRDefault="009112FE">
      <w:pPr>
        <w:jc w:val="both"/>
      </w:pPr>
      <w:r>
        <w:t>Scheduler</w:t>
      </w:r>
      <w:r w:rsidR="00733A8E">
        <w:t xml:space="preserve"> Service</w:t>
      </w:r>
      <w:r>
        <w:t xml:space="preserve"> požadavky přijaté z</w:t>
      </w:r>
      <w:r w:rsidR="00052AD9">
        <w:t> databáze, do níž je předtím zapsalo</w:t>
      </w:r>
      <w:r>
        <w:t> Web UI</w:t>
      </w:r>
      <w:r w:rsidR="00A657BC">
        <w:t>,</w:t>
      </w:r>
      <w:r w:rsidR="00A2383B">
        <w:t xml:space="preserve"> ve vhodném čase (nastaveném uživateli) přeposílá do příslušných </w:t>
      </w:r>
      <w:r w:rsidR="00DB5574">
        <w:t>deploy</w:t>
      </w:r>
      <w:r w:rsidR="00A2383B">
        <w:t xml:space="preserve"> </w:t>
      </w:r>
      <w:r w:rsidR="00DB5574">
        <w:t>agentů</w:t>
      </w:r>
      <w:r w:rsidR="00A2383B">
        <w:t xml:space="preserve"> komunikací s jednotlivými US</w:t>
      </w:r>
      <w:r w:rsidR="005111A8">
        <w:t xml:space="preserve"> (je důležité uvědomit si, že </w:t>
      </w:r>
      <w:r w:rsidR="00DB5574">
        <w:t>deploy</w:t>
      </w:r>
      <w:r w:rsidR="005111A8">
        <w:t xml:space="preserve"> </w:t>
      </w:r>
      <w:r w:rsidR="00432335">
        <w:t>agentů</w:t>
      </w:r>
      <w:r w:rsidR="00DB5574">
        <w:t xml:space="preserve"> </w:t>
      </w:r>
      <w:r w:rsidR="00260035">
        <w:t>typicky může být více a všichni</w:t>
      </w:r>
      <w:r w:rsidR="005111A8">
        <w:t xml:space="preserve"> se ovládají prostřednictvím jediného Web UI a Schedule</w:t>
      </w:r>
      <w:r w:rsidR="00245A28">
        <w:t>r Service</w:t>
      </w:r>
      <w:r w:rsidR="005111A8">
        <w:t>)</w:t>
      </w:r>
      <w:r w:rsidR="00A2383B">
        <w:t>.</w:t>
      </w:r>
      <w:r w:rsidR="001418BA">
        <w:t xml:space="preserve"> </w:t>
      </w:r>
      <w:r w:rsidR="00052AD9">
        <w:t>Scheduler Service</w:t>
      </w:r>
      <w:r w:rsidR="007359DF">
        <w:t xml:space="preserve"> posléze kontroluje stav instalací</w:t>
      </w:r>
      <w:r w:rsidR="006B49DC">
        <w:t xml:space="preserve"> a zapisuje </w:t>
      </w:r>
      <w:r w:rsidR="000E1543">
        <w:t>tato data</w:t>
      </w:r>
      <w:r w:rsidR="006B49DC">
        <w:t xml:space="preserve"> do databáze.</w:t>
      </w:r>
    </w:p>
    <w:p w14:paraId="3F677AA3" w14:textId="73CA17E6" w:rsidR="004E1BE4" w:rsidRDefault="00CD36B3" w:rsidP="004E1BE4">
      <w:pPr>
        <w:pStyle w:val="Nadpis1"/>
      </w:pPr>
      <w:r>
        <w:lastRenderedPageBreak/>
        <w:t>Popis komunikace</w:t>
      </w:r>
    </w:p>
    <w:p w14:paraId="5DDCDC6E" w14:textId="5DD98DA2" w:rsidR="001A7D62" w:rsidRDefault="001A7D62" w:rsidP="001A7D62">
      <w:pPr>
        <w:pStyle w:val="Nadpis2"/>
      </w:pPr>
      <w:r>
        <w:t>Komunikace Users – Web UI</w:t>
      </w:r>
    </w:p>
    <w:p w14:paraId="6D2920BB" w14:textId="555FE2A2" w:rsidR="001A7D62" w:rsidRDefault="001C5CD8" w:rsidP="001A7D62">
      <w:r>
        <w:t>Uživatelé používají Web UI za účely popsanými ve specifikacích DEFu.</w:t>
      </w:r>
    </w:p>
    <w:p w14:paraId="4EC614B1" w14:textId="6B935CEC" w:rsidR="001A7D62" w:rsidRDefault="001A7D62" w:rsidP="001C5CD8">
      <w:pPr>
        <w:pStyle w:val="Nadpis2"/>
      </w:pPr>
      <w:r>
        <w:t>Komunikace Web UI – Database</w:t>
      </w:r>
    </w:p>
    <w:p w14:paraId="1C1EFB17" w14:textId="7690C47F" w:rsidR="001C5CD8" w:rsidRDefault="001C5CD8" w:rsidP="001C5CD8">
      <w:r>
        <w:t>Web UI komunikuje s databází za těmito účely:</w:t>
      </w:r>
    </w:p>
    <w:p w14:paraId="6045F339" w14:textId="7C15B43F" w:rsidR="001C5CD8" w:rsidRDefault="001C5CD8" w:rsidP="001C5CD8">
      <w:pPr>
        <w:pStyle w:val="Odstavecseseznamem"/>
        <w:numPr>
          <w:ilvl w:val="0"/>
          <w:numId w:val="1"/>
        </w:numPr>
      </w:pPr>
      <w:r>
        <w:t>Ukládání a čtení produktů, prostředí, aplikací, instalací a jejich vzájemných propojení.</w:t>
      </w:r>
    </w:p>
    <w:p w14:paraId="7943267E" w14:textId="4315EE91" w:rsidR="001C5CD8" w:rsidRDefault="001C5CD8" w:rsidP="001C5CD8">
      <w:pPr>
        <w:pStyle w:val="Odstavecseseznamem"/>
        <w:numPr>
          <w:ilvl w:val="0"/>
          <w:numId w:val="1"/>
        </w:numPr>
      </w:pPr>
      <w:r>
        <w:t>Ukládání a čtení serverů a konfigurací serverů.</w:t>
      </w:r>
    </w:p>
    <w:p w14:paraId="7433056D" w14:textId="42CF68E1" w:rsidR="001C5CD8" w:rsidRDefault="001C5CD8" w:rsidP="001C5CD8">
      <w:pPr>
        <w:pStyle w:val="Odstavecseseznamem"/>
        <w:numPr>
          <w:ilvl w:val="0"/>
          <w:numId w:val="1"/>
        </w:numPr>
      </w:pPr>
      <w:r>
        <w:t>Čtení server logů.</w:t>
      </w:r>
    </w:p>
    <w:p w14:paraId="09314923" w14:textId="02F4C740" w:rsidR="001C5CD8" w:rsidRDefault="001C5CD8" w:rsidP="001C5CD8">
      <w:pPr>
        <w:pStyle w:val="Odstavecseseznamem"/>
        <w:numPr>
          <w:ilvl w:val="0"/>
          <w:numId w:val="1"/>
        </w:numPr>
      </w:pPr>
      <w:r>
        <w:t>Čtení a ukládání uživatelů, pozic, rolí a jejich vzájemných propojení.</w:t>
      </w:r>
    </w:p>
    <w:p w14:paraId="67B0C14E" w14:textId="35642A01" w:rsidR="001C5CD8" w:rsidRPr="001C5CD8" w:rsidRDefault="001C5CD8" w:rsidP="001C5CD8">
      <w:pPr>
        <w:pStyle w:val="Odstavecseseznamem"/>
        <w:numPr>
          <w:ilvl w:val="0"/>
          <w:numId w:val="1"/>
        </w:numPr>
      </w:pPr>
      <w:r>
        <w:t>Ukládání a čtení požadavků na nasazení produktu.</w:t>
      </w:r>
    </w:p>
    <w:p w14:paraId="73E2F5A1" w14:textId="724B8974" w:rsidR="001A7D62" w:rsidRDefault="001A7D62" w:rsidP="001A7D62">
      <w:pPr>
        <w:pStyle w:val="Nadpis2"/>
      </w:pPr>
      <w:r>
        <w:t>Komunikace Scheduler Service – Database</w:t>
      </w:r>
    </w:p>
    <w:p w14:paraId="7D6A462E" w14:textId="506D113F" w:rsidR="001A7D62" w:rsidRDefault="001C5CD8" w:rsidP="001A7D62">
      <w:r>
        <w:t>Scheduler Service komunikuje s databází za těmito účely:</w:t>
      </w:r>
    </w:p>
    <w:p w14:paraId="14BDCCF8" w14:textId="495E6730" w:rsidR="001C5CD8" w:rsidRDefault="001C5CD8" w:rsidP="001C5CD8">
      <w:pPr>
        <w:pStyle w:val="Odstavecseseznamem"/>
        <w:numPr>
          <w:ilvl w:val="0"/>
          <w:numId w:val="2"/>
        </w:numPr>
      </w:pPr>
      <w:r>
        <w:t>Čten</w:t>
      </w:r>
      <w:r w:rsidR="00715480">
        <w:t>í požadavků na nasazení produktů</w:t>
      </w:r>
      <w:bookmarkStart w:id="0" w:name="_GoBack"/>
      <w:bookmarkEnd w:id="0"/>
      <w:r>
        <w:t>.</w:t>
      </w:r>
    </w:p>
    <w:p w14:paraId="56E50E51" w14:textId="7380270F" w:rsidR="001C5CD8" w:rsidRDefault="001C5CD8" w:rsidP="00A513DE">
      <w:pPr>
        <w:pStyle w:val="Odstavecseseznamem"/>
        <w:numPr>
          <w:ilvl w:val="0"/>
          <w:numId w:val="2"/>
        </w:numPr>
      </w:pPr>
      <w:r>
        <w:t>Zápis server logů obdržených z Deploy Agentů.</w:t>
      </w:r>
    </w:p>
    <w:p w14:paraId="55B65B99" w14:textId="2BD3C8D6" w:rsidR="001A7D62" w:rsidRDefault="001A7D62" w:rsidP="001A7D62">
      <w:pPr>
        <w:pStyle w:val="Nadpis2"/>
      </w:pPr>
      <w:r>
        <w:t>Komunikace Scheduler Service – Deploy Agents</w:t>
      </w:r>
    </w:p>
    <w:p w14:paraId="08DB4964" w14:textId="5B799728" w:rsidR="001C5CD8" w:rsidRDefault="001C5CD8" w:rsidP="001C5CD8">
      <w:r>
        <w:t>Scheduler Service komunikuje s Deploy Agenty za těmito účely:</w:t>
      </w:r>
    </w:p>
    <w:p w14:paraId="7E6A9F98" w14:textId="094D1760" w:rsidR="001C5CD8" w:rsidRDefault="001C5CD8" w:rsidP="001C5CD8">
      <w:pPr>
        <w:pStyle w:val="Odstavecseseznamem"/>
        <w:numPr>
          <w:ilvl w:val="0"/>
          <w:numId w:val="3"/>
        </w:numPr>
      </w:pPr>
      <w:r>
        <w:t>Nasazení produktů dle požadavků obdržených z databáze.</w:t>
      </w:r>
    </w:p>
    <w:p w14:paraId="1298C1BC" w14:textId="6CC149D5" w:rsidR="001C5CD8" w:rsidRPr="001C5CD8" w:rsidRDefault="001C5CD8" w:rsidP="001C5CD8">
      <w:pPr>
        <w:pStyle w:val="Odstavecseseznamem"/>
        <w:numPr>
          <w:ilvl w:val="0"/>
          <w:numId w:val="3"/>
        </w:numPr>
      </w:pPr>
      <w:r>
        <w:t>Periodická kontrola stavů nasazení (zaslání žádosti a příjem server logů).</w:t>
      </w:r>
    </w:p>
    <w:sectPr w:rsidR="001C5CD8" w:rsidRPr="001C5CD8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4EE4"/>
    <w:multiLevelType w:val="hybridMultilevel"/>
    <w:tmpl w:val="77D83C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A1A32"/>
    <w:multiLevelType w:val="hybridMultilevel"/>
    <w:tmpl w:val="4E5A61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E6E6E"/>
    <w:multiLevelType w:val="hybridMultilevel"/>
    <w:tmpl w:val="7C4AB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FA"/>
    <w:rsid w:val="00052AD9"/>
    <w:rsid w:val="000543FA"/>
    <w:rsid w:val="000E1543"/>
    <w:rsid w:val="001074B1"/>
    <w:rsid w:val="001418BA"/>
    <w:rsid w:val="00172E48"/>
    <w:rsid w:val="001A6F6C"/>
    <w:rsid w:val="001A7D62"/>
    <w:rsid w:val="001C5CD8"/>
    <w:rsid w:val="00245A28"/>
    <w:rsid w:val="00260035"/>
    <w:rsid w:val="002D7BC6"/>
    <w:rsid w:val="0036538F"/>
    <w:rsid w:val="003F2B1D"/>
    <w:rsid w:val="00432335"/>
    <w:rsid w:val="004872B0"/>
    <w:rsid w:val="004E1BE4"/>
    <w:rsid w:val="005111A8"/>
    <w:rsid w:val="006258C1"/>
    <w:rsid w:val="006B253D"/>
    <w:rsid w:val="006B49DC"/>
    <w:rsid w:val="00715480"/>
    <w:rsid w:val="00724FBB"/>
    <w:rsid w:val="00733A8E"/>
    <w:rsid w:val="007359DF"/>
    <w:rsid w:val="007C08EB"/>
    <w:rsid w:val="007C4148"/>
    <w:rsid w:val="007F4015"/>
    <w:rsid w:val="00853FA2"/>
    <w:rsid w:val="00854297"/>
    <w:rsid w:val="009112FE"/>
    <w:rsid w:val="00923565"/>
    <w:rsid w:val="00A2383B"/>
    <w:rsid w:val="00A61E2C"/>
    <w:rsid w:val="00A657BC"/>
    <w:rsid w:val="00B37185"/>
    <w:rsid w:val="00B62873"/>
    <w:rsid w:val="00BF13DE"/>
    <w:rsid w:val="00CD36B3"/>
    <w:rsid w:val="00DB5574"/>
    <w:rsid w:val="00DE4463"/>
    <w:rsid w:val="00EA6FE2"/>
    <w:rsid w:val="00EC7BE7"/>
    <w:rsid w:val="00ED3F33"/>
    <w:rsid w:val="00E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0F74F3"/>
  <w15:docId w15:val="{CC672A67-CCB0-41CB-AEDE-7A0A3681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nakapoznpodarou">
    <w:name w:val="footnote reference"/>
    <w:basedOn w:val="Standardnpsmoodstavce"/>
    <w:uiPriority w:val="99"/>
    <w:semiHidden/>
    <w:unhideWhenUsed/>
    <w:rPr>
      <w:vertAlign w:val="superscript"/>
    </w:rPr>
  </w:style>
  <w:style w:type="character" w:styleId="Siln">
    <w:name w:val="Strong"/>
    <w:basedOn w:val="Standardnpsmoodstavce"/>
    <w:uiPriority w:val="22"/>
    <w:qFormat/>
    <w:rPr>
      <w:b/>
    </w:rPr>
  </w:style>
  <w:style w:type="character" w:styleId="Odkazintenzivn">
    <w:name w:val="Intense Reference"/>
    <w:basedOn w:val="Standardnpsmoodstavce"/>
    <w:uiPriority w:val="32"/>
    <w:qFormat/>
    <w:rPr>
      <w:b/>
      <w:smallCaps/>
      <w:color w:val="C0504D"/>
      <w:spacing w:val="5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Vrazncitt">
    <w:name w:val="Intense Quote"/>
    <w:basedOn w:val="Normln"/>
    <w:next w:val="Normln"/>
    <w:link w:val="Vrazncitt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Textvysvtlivek">
    <w:name w:val="endnote text"/>
    <w:basedOn w:val="Normln"/>
    <w:link w:val="TextvysvtlivekChar"/>
    <w:uiPriority w:val="99"/>
    <w:semiHidden/>
    <w:unhideWhenUsed/>
    <w:pPr>
      <w:spacing w:after="0" w:line="240" w:lineRule="auto"/>
    </w:pPr>
    <w:rPr>
      <w:sz w:val="20"/>
    </w:rPr>
  </w:style>
  <w:style w:type="character" w:styleId="Zdraznn">
    <w:name w:val="Emphasis"/>
    <w:basedOn w:val="Standardnpsmoodstavce"/>
    <w:uiPriority w:val="20"/>
    <w:qFormat/>
    <w:rPr>
      <w:i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Pr>
      <w:sz w:val="20"/>
    </w:rPr>
  </w:style>
  <w:style w:type="character" w:styleId="Nzevknihy">
    <w:name w:val="Book Title"/>
    <w:basedOn w:val="Standardnpsmoodstavce"/>
    <w:uiPriority w:val="33"/>
    <w:qFormat/>
    <w:rPr>
      <w:b/>
      <w:smallCaps/>
      <w:spacing w:val="5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pPr>
      <w:spacing w:after="0" w:line="240" w:lineRule="auto"/>
    </w:pPr>
    <w:rPr>
      <w:sz w:val="20"/>
    </w:rPr>
  </w:style>
  <w:style w:type="paragraph" w:styleId="Citt">
    <w:name w:val="Quote"/>
    <w:basedOn w:val="Normln"/>
    <w:next w:val="Normln"/>
    <w:link w:val="CittChar"/>
    <w:uiPriority w:val="29"/>
    <w:qFormat/>
    <w:rPr>
      <w:i/>
      <w:color w:val="000000"/>
    </w:rPr>
  </w:style>
  <w:style w:type="character" w:customStyle="1" w:styleId="Nadpis6Char">
    <w:name w:val="Nadpis 6 Char"/>
    <w:basedOn w:val="Standardnpsmoodstavce"/>
    <w:link w:val="Nadpis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rosttext">
    <w:name w:val="Plain Text"/>
    <w:basedOn w:val="Normln"/>
    <w:link w:val="Prost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Odkazjemn">
    <w:name w:val="Subtle Reference"/>
    <w:basedOn w:val="Standardnpsmoodstavce"/>
    <w:uiPriority w:val="31"/>
    <w:qFormat/>
    <w:rPr>
      <w:smallCaps/>
      <w:color w:val="C0504D"/>
      <w:u w:val="single"/>
    </w:rPr>
  </w:style>
  <w:style w:type="character" w:customStyle="1" w:styleId="VrazncittChar">
    <w:name w:val="Výrazný citát Char"/>
    <w:basedOn w:val="Standardnpsmoodstavce"/>
    <w:link w:val="Vrazncitt"/>
    <w:uiPriority w:val="30"/>
    <w:rPr>
      <w:b/>
      <w:i/>
      <w:color w:val="4F81BD"/>
    </w:rPr>
  </w:style>
  <w:style w:type="character" w:customStyle="1" w:styleId="Nadpis3Char">
    <w:name w:val="Nadpis 3 Char"/>
    <w:basedOn w:val="Standardnpsmoodstavce"/>
    <w:link w:val="Nadpis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Nadpis5Char">
    <w:name w:val="Nadpis 5 Char"/>
    <w:basedOn w:val="Standardnpsmoodstavce"/>
    <w:link w:val="Nadpis5"/>
    <w:uiPriority w:val="9"/>
    <w:rPr>
      <w:rFonts w:asciiTheme="majorHAnsi" w:eastAsiaTheme="majorEastAsia" w:hAnsiTheme="majorHAnsi" w:cstheme="majorBidi"/>
      <w:color w:val="243F60"/>
    </w:rPr>
  </w:style>
  <w:style w:type="character" w:styleId="Zdraznnintenzivn">
    <w:name w:val="Intense Emphasis"/>
    <w:basedOn w:val="Standardnpsmoodstavce"/>
    <w:uiPriority w:val="21"/>
    <w:qFormat/>
    <w:rPr>
      <w:b/>
      <w:i/>
      <w:color w:val="4F81BD"/>
    </w:rPr>
  </w:style>
  <w:style w:type="paragraph" w:styleId="Bezmezer">
    <w:name w:val="No Spacing"/>
    <w:uiPriority w:val="1"/>
    <w:qFormat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Pr>
      <w:color w:val="0000FF"/>
      <w:u w:val="single"/>
    </w:rPr>
  </w:style>
  <w:style w:type="paragraph" w:styleId="Podtitul">
    <w:name w:val="Subtitle"/>
    <w:basedOn w:val="Normln"/>
    <w:next w:val="Normln"/>
    <w:link w:val="PodtitulChar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Nadpis7Char">
    <w:name w:val="Nadpis 7 Char"/>
    <w:basedOn w:val="Standardnpsmoodstavce"/>
    <w:link w:val="Nadpis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Nadpis9Char">
    <w:name w:val="Nadpis 9 Char"/>
    <w:basedOn w:val="Standardnpsmoodstavce"/>
    <w:link w:val="Nadpis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Nadpis8Char">
    <w:name w:val="Nadpis 8 Char"/>
    <w:basedOn w:val="Standardnpsmoodstavce"/>
    <w:link w:val="Nadpis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Nzev">
    <w:name w:val="Title"/>
    <w:basedOn w:val="Normln"/>
    <w:next w:val="Normln"/>
    <w:link w:val="Nzev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rosttextChar">
    <w:name w:val="Prostý text Char"/>
    <w:basedOn w:val="Standardnpsmoodstavce"/>
    <w:link w:val="Prosttext"/>
    <w:uiPriority w:val="99"/>
    <w:rPr>
      <w:rFonts w:ascii="Courier New" w:hAnsi="Courier New" w:cs="Courier New"/>
      <w:sz w:val="21"/>
    </w:rPr>
  </w:style>
  <w:style w:type="character" w:styleId="Odkaznavysvtlivky">
    <w:name w:val="endnote reference"/>
    <w:basedOn w:val="Standardnpsmoodstavce"/>
    <w:uiPriority w:val="99"/>
    <w:semiHidden/>
    <w:unhideWhenUsed/>
    <w:rPr>
      <w:vertAlign w:val="superscript"/>
    </w:rPr>
  </w:style>
  <w:style w:type="character" w:styleId="Zdraznnjemn">
    <w:name w:val="Subtle Emphasis"/>
    <w:basedOn w:val="Standardnpsmoodstavce"/>
    <w:uiPriority w:val="19"/>
    <w:qFormat/>
    <w:rPr>
      <w:i/>
      <w:color w:val="808080"/>
    </w:rPr>
  </w:style>
  <w:style w:type="character" w:customStyle="1" w:styleId="PodtitulChar">
    <w:name w:val="Podtitul Char"/>
    <w:basedOn w:val="Standardnpsmoodstavce"/>
    <w:link w:val="Podtitul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CittChar">
    <w:name w:val="Citát Char"/>
    <w:basedOn w:val="Standardnpsmoodstavce"/>
    <w:link w:val="Citt"/>
    <w:uiPriority w:val="29"/>
    <w:rPr>
      <w:i/>
      <w:color w:val="00000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2</Pages>
  <Words>367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berzeger</dc:creator>
  <cp:lastModifiedBy>Bc. Filip Vondrášek</cp:lastModifiedBy>
  <cp:revision>45</cp:revision>
  <dcterms:created xsi:type="dcterms:W3CDTF">2015-04-10T13:56:00Z</dcterms:created>
  <dcterms:modified xsi:type="dcterms:W3CDTF">2015-04-18T19:42:00Z</dcterms:modified>
</cp:coreProperties>
</file>