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10F74" w14:textId="47BB2BC2" w:rsidR="00B66FE0" w:rsidRPr="00E125DA" w:rsidRDefault="00B66FE0" w:rsidP="00B66FE0">
      <w:pPr>
        <w:jc w:val="both"/>
        <w:rPr>
          <w:rStyle w:val="Nadpis1Char"/>
          <w:lang w:val="en-US"/>
        </w:rPr>
      </w:pPr>
      <w:r w:rsidRPr="00E125DA">
        <w:rPr>
          <w:rStyle w:val="Nadpis1Char"/>
          <w:lang w:val="en-US"/>
        </w:rPr>
        <w:t xml:space="preserve">DEF - </w:t>
      </w:r>
      <w:r w:rsidR="00E125DA" w:rsidRPr="00E125DA">
        <w:rPr>
          <w:rStyle w:val="Nadpis1Char"/>
          <w:lang w:val="en-US"/>
        </w:rPr>
        <w:t>Architecture</w:t>
      </w:r>
    </w:p>
    <w:p w14:paraId="4BEAB75F" w14:textId="2937CC28" w:rsidR="00B66FE0" w:rsidRPr="00E125DA" w:rsidRDefault="00E125DA" w:rsidP="00B66FE0">
      <w:pPr>
        <w:jc w:val="both"/>
        <w:rPr>
          <w:lang w:val="en-US"/>
        </w:rPr>
      </w:pPr>
      <w:r>
        <w:rPr>
          <w:lang w:val="en-US"/>
        </w:rPr>
        <w:t>DEF is divided into one server part and unlimited amount of Deploy Agents. The server part consists of a web interface (Web UI) and a Scheduler service.</w:t>
      </w:r>
      <w:r w:rsidR="00B66FE0" w:rsidRPr="00E125DA">
        <w:rPr>
          <w:lang w:val="en-US"/>
        </w:rPr>
        <w:t xml:space="preserve"> </w:t>
      </w:r>
    </w:p>
    <w:p w14:paraId="06899660" w14:textId="77777777" w:rsidR="00B66FE0" w:rsidRPr="00E125DA" w:rsidRDefault="00B66FE0" w:rsidP="00B66FE0">
      <w:pPr>
        <w:jc w:val="center"/>
        <w:rPr>
          <w:lang w:val="en-US"/>
        </w:rPr>
      </w:pPr>
      <w:r w:rsidRPr="00E125DA">
        <w:rPr>
          <w:noProof/>
          <w:lang w:val="en-US"/>
        </w:rPr>
        <w:drawing>
          <wp:inline distT="0" distB="0" distL="0" distR="0" wp14:anchorId="50008178" wp14:editId="3E73AE3D">
            <wp:extent cx="5753100" cy="3467100"/>
            <wp:effectExtent l="0" t="0" r="0" b="0"/>
            <wp:docPr id="1" name="Obrázek 1" descr="def-architek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rchitektu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675A92B3" w14:textId="77777777" w:rsidR="00B66FE0" w:rsidRPr="00E125DA" w:rsidRDefault="00B66FE0" w:rsidP="00B66FE0">
      <w:pPr>
        <w:pStyle w:val="Nadpis2"/>
        <w:jc w:val="both"/>
        <w:rPr>
          <w:lang w:val="en-US"/>
        </w:rPr>
      </w:pPr>
      <w:r w:rsidRPr="00E125DA">
        <w:rPr>
          <w:lang w:val="en-US"/>
        </w:rPr>
        <w:t>Deploy Agents (Update Service)</w:t>
      </w:r>
    </w:p>
    <w:p w14:paraId="18BAD537" w14:textId="22467EEF" w:rsidR="00B66FE0" w:rsidRPr="00E125DA" w:rsidRDefault="00E125DA" w:rsidP="00B66FE0">
      <w:pPr>
        <w:jc w:val="both"/>
        <w:rPr>
          <w:lang w:val="en-US"/>
        </w:rPr>
      </w:pPr>
      <w:r>
        <w:rPr>
          <w:lang w:val="en-US"/>
        </w:rPr>
        <w:t xml:space="preserve">Update Service is running on client computers, i.e. computers to which products are deployed. The Update Service accepts requests for package installations from the Scheduler Service. The service handles these requests, i.e. installs the packages on the machine on which it itself is running. Results of installations are written to a local file, these results are then read by the Scheduler service, which saves it to the database. Deploy agents themselves have no access to the database. </w:t>
      </w:r>
    </w:p>
    <w:p w14:paraId="52925FF1" w14:textId="3C523E86" w:rsidR="00B66FE0" w:rsidRPr="00E125DA" w:rsidRDefault="003045CF" w:rsidP="00B66FE0">
      <w:pPr>
        <w:pStyle w:val="Nadpis2"/>
        <w:jc w:val="both"/>
        <w:rPr>
          <w:lang w:val="en-US"/>
        </w:rPr>
      </w:pPr>
      <w:r>
        <w:rPr>
          <w:lang w:val="en-US"/>
        </w:rPr>
        <w:t xml:space="preserve">Server part </w:t>
      </w:r>
      <w:r w:rsidR="00B66FE0" w:rsidRPr="00E125DA">
        <w:rPr>
          <w:lang w:val="en-US"/>
        </w:rPr>
        <w:t>(Web UI, Scheduler Service)</w:t>
      </w:r>
    </w:p>
    <w:p w14:paraId="54778CE5" w14:textId="77777777" w:rsidR="00B66FE0" w:rsidRPr="00E125DA" w:rsidRDefault="00B66FE0" w:rsidP="00B66FE0">
      <w:pPr>
        <w:pStyle w:val="Podtitul"/>
        <w:jc w:val="both"/>
        <w:rPr>
          <w:lang w:val="en-US"/>
        </w:rPr>
      </w:pPr>
      <w:r w:rsidRPr="00E125DA">
        <w:rPr>
          <w:lang w:val="en-US"/>
        </w:rPr>
        <w:t>Web UI</w:t>
      </w:r>
    </w:p>
    <w:p w14:paraId="0965200F" w14:textId="58E9C336" w:rsidR="00B66FE0" w:rsidRPr="00E125DA" w:rsidRDefault="00B66FE0" w:rsidP="00B66FE0">
      <w:pPr>
        <w:jc w:val="both"/>
        <w:rPr>
          <w:lang w:val="en-US"/>
        </w:rPr>
      </w:pPr>
      <w:r w:rsidRPr="00E125DA">
        <w:rPr>
          <w:lang w:val="en-US"/>
        </w:rPr>
        <w:t>Web UI</w:t>
      </w:r>
      <w:r w:rsidR="003045CF">
        <w:rPr>
          <w:lang w:val="en-US"/>
        </w:rPr>
        <w:t xml:space="preserve"> is a web interface, which provides an easy way to control all important functions – starting with a simple overview and ending with installations (as described in specifications). All requests for installations are sent to the database, from where they are read by the associated server part – Scheduler service. The remaining requests (adding, editing and deleting various entiti</w:t>
      </w:r>
      <w:bookmarkStart w:id="0" w:name="_GoBack"/>
      <w:bookmarkEnd w:id="0"/>
      <w:r w:rsidR="003045CF">
        <w:rPr>
          <w:lang w:val="en-US"/>
        </w:rPr>
        <w:t>es)</w:t>
      </w:r>
      <w:r w:rsidR="00577480">
        <w:rPr>
          <w:lang w:val="en-US"/>
        </w:rPr>
        <w:t xml:space="preserve"> are</w:t>
      </w:r>
      <w:r w:rsidR="009306E3">
        <w:rPr>
          <w:lang w:val="en-US"/>
        </w:rPr>
        <w:t xml:space="preserve"> </w:t>
      </w:r>
      <w:r w:rsidR="00577480">
        <w:rPr>
          <w:lang w:val="en-US"/>
        </w:rPr>
        <w:t xml:space="preserve">dispatched without the Scheduler service. These entities are, though, also read from the database. </w:t>
      </w:r>
    </w:p>
    <w:p w14:paraId="078BA463" w14:textId="77777777" w:rsidR="00B66FE0" w:rsidRPr="00E125DA" w:rsidRDefault="00B66FE0" w:rsidP="00B66FE0">
      <w:pPr>
        <w:pStyle w:val="Podtitul"/>
        <w:jc w:val="both"/>
        <w:rPr>
          <w:lang w:val="en-US"/>
        </w:rPr>
      </w:pPr>
      <w:r w:rsidRPr="00E125DA">
        <w:rPr>
          <w:lang w:val="en-US"/>
        </w:rPr>
        <w:t>Scheduler Service</w:t>
      </w:r>
    </w:p>
    <w:p w14:paraId="132E21A4" w14:textId="6E546FFF" w:rsidR="00B66FE0" w:rsidRPr="00E125DA" w:rsidRDefault="00786027" w:rsidP="00B66FE0">
      <w:pPr>
        <w:jc w:val="both"/>
        <w:rPr>
          <w:lang w:val="en-US"/>
        </w:rPr>
      </w:pPr>
      <w:r>
        <w:rPr>
          <w:lang w:val="en-US"/>
        </w:rPr>
        <w:t xml:space="preserve">Scheduler service dispatches requests to install packages read from the database at previously set date and time. It sends the packages to Deploy agents. Note that there typically are more Deploy agents and all are controlled from a single Web UI and a single Scheduler service. Scheduler service than periodically checks for installation status and writes that data into the database. </w:t>
      </w:r>
    </w:p>
    <w:p w14:paraId="6BCD427A" w14:textId="5A6425F6" w:rsidR="00B66FE0" w:rsidRPr="00E125DA" w:rsidRDefault="00710E38" w:rsidP="00B66FE0">
      <w:pPr>
        <w:pStyle w:val="Nadpis1"/>
        <w:rPr>
          <w:lang w:val="en-US"/>
        </w:rPr>
      </w:pPr>
      <w:r>
        <w:rPr>
          <w:lang w:val="en-US"/>
        </w:rPr>
        <w:lastRenderedPageBreak/>
        <w:t>Communication description</w:t>
      </w:r>
    </w:p>
    <w:p w14:paraId="3C7C4179" w14:textId="1F41179B" w:rsidR="00B66FE0" w:rsidRPr="00E125DA" w:rsidRDefault="00B66FE0" w:rsidP="00B66FE0">
      <w:pPr>
        <w:pStyle w:val="Nadpis2"/>
        <w:rPr>
          <w:lang w:val="en-US"/>
        </w:rPr>
      </w:pPr>
      <w:r w:rsidRPr="00E125DA">
        <w:rPr>
          <w:lang w:val="en-US"/>
        </w:rPr>
        <w:t>Users – Web UI</w:t>
      </w:r>
      <w:r w:rsidR="00710E38">
        <w:rPr>
          <w:lang w:val="en-US"/>
        </w:rPr>
        <w:t xml:space="preserve"> communication</w:t>
      </w:r>
    </w:p>
    <w:p w14:paraId="05E8A23E" w14:textId="336403ED" w:rsidR="00B66FE0" w:rsidRPr="00E125DA" w:rsidRDefault="00710E38" w:rsidP="00B66FE0">
      <w:pPr>
        <w:rPr>
          <w:lang w:val="en-US"/>
        </w:rPr>
      </w:pPr>
      <w:r>
        <w:rPr>
          <w:lang w:val="en-US"/>
        </w:rPr>
        <w:t xml:space="preserve">Users use Web UI for reasons described in DEF specifications. </w:t>
      </w:r>
    </w:p>
    <w:p w14:paraId="48A4CB7C" w14:textId="4996A9C9" w:rsidR="00B66FE0" w:rsidRPr="00E125DA" w:rsidRDefault="00B66FE0" w:rsidP="00B66FE0">
      <w:pPr>
        <w:pStyle w:val="Nadpis2"/>
        <w:rPr>
          <w:lang w:val="en-US"/>
        </w:rPr>
      </w:pPr>
      <w:r w:rsidRPr="00E125DA">
        <w:rPr>
          <w:lang w:val="en-US"/>
        </w:rPr>
        <w:t>Web UI – Database</w:t>
      </w:r>
      <w:r w:rsidR="00710E38">
        <w:rPr>
          <w:lang w:val="en-US"/>
        </w:rPr>
        <w:t xml:space="preserve"> </w:t>
      </w:r>
      <w:r w:rsidR="00710E38">
        <w:rPr>
          <w:lang w:val="en-US"/>
        </w:rPr>
        <w:t>communication</w:t>
      </w:r>
    </w:p>
    <w:p w14:paraId="751F3F44" w14:textId="4BF09A89" w:rsidR="00B66FE0" w:rsidRPr="00E125DA" w:rsidRDefault="00710E38" w:rsidP="00B66FE0">
      <w:pPr>
        <w:rPr>
          <w:lang w:val="en-US"/>
        </w:rPr>
      </w:pPr>
      <w:r>
        <w:rPr>
          <w:lang w:val="en-US"/>
        </w:rPr>
        <w:t xml:space="preserve">Web UI communicates with the database for these reasons: </w:t>
      </w:r>
    </w:p>
    <w:p w14:paraId="4ACB1122" w14:textId="37016041" w:rsidR="00B66FE0" w:rsidRPr="00E125DA" w:rsidRDefault="00710E38" w:rsidP="00B66FE0">
      <w:pPr>
        <w:pStyle w:val="Odstavecseseznamem"/>
        <w:numPr>
          <w:ilvl w:val="0"/>
          <w:numId w:val="1"/>
        </w:numPr>
        <w:rPr>
          <w:lang w:val="en-US"/>
        </w:rPr>
      </w:pPr>
      <w:r>
        <w:rPr>
          <w:lang w:val="en-US"/>
        </w:rPr>
        <w:t xml:space="preserve">Saving and reading products, environments, applications, installations and their mutual connections. </w:t>
      </w:r>
    </w:p>
    <w:p w14:paraId="6B5D21E3" w14:textId="79C55A0E" w:rsidR="00B66FE0" w:rsidRPr="00E125DA" w:rsidRDefault="00710E38" w:rsidP="00B66FE0">
      <w:pPr>
        <w:pStyle w:val="Odstavecseseznamem"/>
        <w:numPr>
          <w:ilvl w:val="0"/>
          <w:numId w:val="1"/>
        </w:numPr>
        <w:rPr>
          <w:lang w:val="en-US"/>
        </w:rPr>
      </w:pPr>
      <w:r>
        <w:rPr>
          <w:lang w:val="en-US"/>
        </w:rPr>
        <w:t>Saving and reading servers and their configurations</w:t>
      </w:r>
      <w:r w:rsidR="00B66FE0" w:rsidRPr="00E125DA">
        <w:rPr>
          <w:lang w:val="en-US"/>
        </w:rPr>
        <w:t>.</w:t>
      </w:r>
    </w:p>
    <w:p w14:paraId="6EE9E7D0" w14:textId="6D4412C8" w:rsidR="00B66FE0" w:rsidRPr="00E125DA" w:rsidRDefault="00710E38" w:rsidP="00B66FE0">
      <w:pPr>
        <w:pStyle w:val="Odstavecseseznamem"/>
        <w:numPr>
          <w:ilvl w:val="0"/>
          <w:numId w:val="1"/>
        </w:numPr>
        <w:rPr>
          <w:lang w:val="en-US"/>
        </w:rPr>
      </w:pPr>
      <w:r>
        <w:rPr>
          <w:lang w:val="en-US"/>
        </w:rPr>
        <w:t>Reading server logs</w:t>
      </w:r>
      <w:r w:rsidR="00B66FE0" w:rsidRPr="00E125DA">
        <w:rPr>
          <w:lang w:val="en-US"/>
        </w:rPr>
        <w:t>.</w:t>
      </w:r>
    </w:p>
    <w:p w14:paraId="1E6F1B90" w14:textId="2DB8C5EF" w:rsidR="00B66FE0" w:rsidRPr="00E125DA" w:rsidRDefault="00710E38" w:rsidP="00B66FE0">
      <w:pPr>
        <w:pStyle w:val="Odstavecseseznamem"/>
        <w:numPr>
          <w:ilvl w:val="0"/>
          <w:numId w:val="1"/>
        </w:numPr>
        <w:rPr>
          <w:lang w:val="en-US"/>
        </w:rPr>
      </w:pPr>
      <w:r>
        <w:rPr>
          <w:lang w:val="en-US"/>
        </w:rPr>
        <w:t>Saving and reading users, positions, roles and their mutual connections</w:t>
      </w:r>
      <w:r w:rsidR="00B66FE0" w:rsidRPr="00E125DA">
        <w:rPr>
          <w:lang w:val="en-US"/>
        </w:rPr>
        <w:t>.</w:t>
      </w:r>
    </w:p>
    <w:p w14:paraId="278126AD" w14:textId="00EA2E57" w:rsidR="00B66FE0" w:rsidRPr="00E125DA" w:rsidRDefault="00710E38" w:rsidP="00B66FE0">
      <w:pPr>
        <w:pStyle w:val="Odstavecseseznamem"/>
        <w:numPr>
          <w:ilvl w:val="0"/>
          <w:numId w:val="1"/>
        </w:numPr>
        <w:rPr>
          <w:lang w:val="en-US"/>
        </w:rPr>
      </w:pPr>
      <w:r>
        <w:rPr>
          <w:lang w:val="en-US"/>
        </w:rPr>
        <w:t xml:space="preserve">Saving and reading requests for product deployments. </w:t>
      </w:r>
    </w:p>
    <w:p w14:paraId="20B579A4" w14:textId="77A1629C" w:rsidR="00B66FE0" w:rsidRPr="00E125DA" w:rsidRDefault="00B66FE0" w:rsidP="00B66FE0">
      <w:pPr>
        <w:pStyle w:val="Nadpis2"/>
        <w:rPr>
          <w:lang w:val="en-US"/>
        </w:rPr>
      </w:pPr>
      <w:r w:rsidRPr="00E125DA">
        <w:rPr>
          <w:lang w:val="en-US"/>
        </w:rPr>
        <w:t>Scheduler Service – Database</w:t>
      </w:r>
      <w:r w:rsidR="00710E38">
        <w:rPr>
          <w:lang w:val="en-US"/>
        </w:rPr>
        <w:t xml:space="preserve"> </w:t>
      </w:r>
      <w:r w:rsidR="00710E38">
        <w:rPr>
          <w:lang w:val="en-US"/>
        </w:rPr>
        <w:t>communication</w:t>
      </w:r>
    </w:p>
    <w:p w14:paraId="6D08444B" w14:textId="41CBEDB5" w:rsidR="00B66FE0" w:rsidRPr="00E125DA" w:rsidRDefault="00CD7380" w:rsidP="00B66FE0">
      <w:pPr>
        <w:rPr>
          <w:lang w:val="en-US"/>
        </w:rPr>
      </w:pPr>
      <w:r>
        <w:rPr>
          <w:lang w:val="en-US"/>
        </w:rPr>
        <w:t>Scheduler service communicates with the database for these reasons:</w:t>
      </w:r>
    </w:p>
    <w:p w14:paraId="7130E887" w14:textId="0D40020E" w:rsidR="00B66FE0" w:rsidRPr="00E125DA" w:rsidRDefault="00CD7380" w:rsidP="00B66FE0">
      <w:pPr>
        <w:pStyle w:val="Odstavecseseznamem"/>
        <w:numPr>
          <w:ilvl w:val="0"/>
          <w:numId w:val="2"/>
        </w:numPr>
        <w:rPr>
          <w:lang w:val="en-US"/>
        </w:rPr>
      </w:pPr>
      <w:r>
        <w:rPr>
          <w:lang w:val="en-US"/>
        </w:rPr>
        <w:t>Reading deployment requests.</w:t>
      </w:r>
    </w:p>
    <w:p w14:paraId="7C5589D6" w14:textId="53880678" w:rsidR="00B66FE0" w:rsidRPr="00E125DA" w:rsidRDefault="00CD7380" w:rsidP="00B66FE0">
      <w:pPr>
        <w:pStyle w:val="Odstavecseseznamem"/>
        <w:numPr>
          <w:ilvl w:val="0"/>
          <w:numId w:val="2"/>
        </w:numPr>
        <w:rPr>
          <w:lang w:val="en-US"/>
        </w:rPr>
      </w:pPr>
      <w:r>
        <w:rPr>
          <w:lang w:val="en-US"/>
        </w:rPr>
        <w:t>Writing server logs received from Deploy agents.</w:t>
      </w:r>
    </w:p>
    <w:p w14:paraId="7895CE40" w14:textId="00CDD795" w:rsidR="00B66FE0" w:rsidRPr="00E125DA" w:rsidRDefault="00B66FE0" w:rsidP="00B66FE0">
      <w:pPr>
        <w:pStyle w:val="Nadpis2"/>
        <w:rPr>
          <w:lang w:val="en-US"/>
        </w:rPr>
      </w:pPr>
      <w:r w:rsidRPr="00E125DA">
        <w:rPr>
          <w:lang w:val="en-US"/>
        </w:rPr>
        <w:t>Scheduler Service – Deploy Agents</w:t>
      </w:r>
      <w:r w:rsidR="00710E38">
        <w:rPr>
          <w:lang w:val="en-US"/>
        </w:rPr>
        <w:t xml:space="preserve"> </w:t>
      </w:r>
      <w:r w:rsidR="00710E38">
        <w:rPr>
          <w:lang w:val="en-US"/>
        </w:rPr>
        <w:t>communication</w:t>
      </w:r>
    </w:p>
    <w:p w14:paraId="261662AA" w14:textId="5042E033" w:rsidR="00B66FE0" w:rsidRPr="00E125DA" w:rsidRDefault="00B66FE0" w:rsidP="00B66FE0">
      <w:pPr>
        <w:rPr>
          <w:lang w:val="en-US"/>
        </w:rPr>
      </w:pPr>
      <w:r w:rsidRPr="00E125DA">
        <w:rPr>
          <w:lang w:val="en-US"/>
        </w:rPr>
        <w:t xml:space="preserve">Scheduler </w:t>
      </w:r>
      <w:r w:rsidR="00C126F7">
        <w:rPr>
          <w:lang w:val="en-US"/>
        </w:rPr>
        <w:t>s</w:t>
      </w:r>
      <w:r w:rsidRPr="00E125DA">
        <w:rPr>
          <w:lang w:val="en-US"/>
        </w:rPr>
        <w:t>ervice</w:t>
      </w:r>
      <w:r w:rsidR="00C126F7">
        <w:rPr>
          <w:lang w:val="en-US"/>
        </w:rPr>
        <w:t xml:space="preserve"> communicates with Deploy agents for these reasons: </w:t>
      </w:r>
    </w:p>
    <w:p w14:paraId="43D3DF83" w14:textId="52FFA396" w:rsidR="00B66FE0" w:rsidRPr="00E125DA" w:rsidRDefault="00C126F7" w:rsidP="00B66FE0">
      <w:pPr>
        <w:pStyle w:val="Odstavecseseznamem"/>
        <w:numPr>
          <w:ilvl w:val="0"/>
          <w:numId w:val="3"/>
        </w:numPr>
        <w:rPr>
          <w:lang w:val="en-US"/>
        </w:rPr>
      </w:pPr>
      <w:r>
        <w:rPr>
          <w:lang w:val="en-US"/>
        </w:rPr>
        <w:t xml:space="preserve">Product deployments. </w:t>
      </w:r>
    </w:p>
    <w:p w14:paraId="54154B8F" w14:textId="6B86EB8D" w:rsidR="00F836C0" w:rsidRPr="00E125DA" w:rsidRDefault="00C126F7" w:rsidP="00C126F7">
      <w:pPr>
        <w:pStyle w:val="Odstavecseseznamem"/>
        <w:numPr>
          <w:ilvl w:val="0"/>
          <w:numId w:val="3"/>
        </w:numPr>
        <w:rPr>
          <w:lang w:val="en-US"/>
        </w:rPr>
      </w:pPr>
      <w:r>
        <w:rPr>
          <w:lang w:val="en-US"/>
        </w:rPr>
        <w:t>Periodic checks for deployment statuses.</w:t>
      </w:r>
      <w:r w:rsidRPr="00E125DA">
        <w:rPr>
          <w:lang w:val="en-US"/>
        </w:rPr>
        <w:t xml:space="preserve"> </w:t>
      </w:r>
    </w:p>
    <w:sectPr w:rsidR="00F836C0" w:rsidRPr="00E125DA">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D4EE4"/>
    <w:multiLevelType w:val="hybridMultilevel"/>
    <w:tmpl w:val="77D83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5B2A1A32"/>
    <w:multiLevelType w:val="hybridMultilevel"/>
    <w:tmpl w:val="4E5A61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7B7E6E6E"/>
    <w:multiLevelType w:val="hybridMultilevel"/>
    <w:tmpl w:val="7C4AB5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E0"/>
    <w:rsid w:val="003045CF"/>
    <w:rsid w:val="00577480"/>
    <w:rsid w:val="00710E38"/>
    <w:rsid w:val="00786027"/>
    <w:rsid w:val="009306E3"/>
    <w:rsid w:val="00B66FE0"/>
    <w:rsid w:val="00C126F7"/>
    <w:rsid w:val="00CC2FF8"/>
    <w:rsid w:val="00CD7380"/>
    <w:rsid w:val="00E125DA"/>
    <w:rsid w:val="00F836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4D63"/>
  <w15:chartTrackingRefBased/>
  <w15:docId w15:val="{A703EDC9-2DEC-447B-800D-310DA73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66FE0"/>
    <w:pPr>
      <w:spacing w:after="200" w:line="276" w:lineRule="auto"/>
    </w:pPr>
    <w:rPr>
      <w:rFonts w:cs="Times New Roman"/>
      <w:szCs w:val="20"/>
      <w:lang w:eastAsia="cs-CZ"/>
    </w:rPr>
  </w:style>
  <w:style w:type="paragraph" w:styleId="Nadpis1">
    <w:name w:val="heading 1"/>
    <w:basedOn w:val="Normln"/>
    <w:next w:val="Normln"/>
    <w:link w:val="Nadpis1Char"/>
    <w:uiPriority w:val="9"/>
    <w:qFormat/>
    <w:rsid w:val="00B66FE0"/>
    <w:pPr>
      <w:keepNext/>
      <w:keepLines/>
      <w:spacing w:before="480" w:after="0"/>
      <w:outlineLvl w:val="0"/>
    </w:pPr>
    <w:rPr>
      <w:rFonts w:asciiTheme="majorHAnsi" w:eastAsiaTheme="majorEastAsia" w:hAnsiTheme="majorHAnsi" w:cstheme="majorBidi"/>
      <w:b/>
      <w:color w:val="365F91"/>
      <w:sz w:val="28"/>
    </w:rPr>
  </w:style>
  <w:style w:type="paragraph" w:styleId="Nadpis2">
    <w:name w:val="heading 2"/>
    <w:basedOn w:val="Normln"/>
    <w:next w:val="Normln"/>
    <w:link w:val="Nadpis2Char"/>
    <w:uiPriority w:val="9"/>
    <w:unhideWhenUsed/>
    <w:qFormat/>
    <w:rsid w:val="00B66FE0"/>
    <w:pPr>
      <w:keepNext/>
      <w:keepLines/>
      <w:spacing w:before="200" w:after="0"/>
      <w:outlineLvl w:val="1"/>
    </w:pPr>
    <w:rPr>
      <w:rFonts w:asciiTheme="majorHAnsi" w:eastAsiaTheme="majorEastAsia" w:hAnsiTheme="majorHAnsi" w:cstheme="majorBidi"/>
      <w:b/>
      <w:color w:val="4F81BD"/>
      <w:sz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66FE0"/>
    <w:rPr>
      <w:rFonts w:asciiTheme="majorHAnsi" w:eastAsiaTheme="majorEastAsia" w:hAnsiTheme="majorHAnsi" w:cstheme="majorBidi"/>
      <w:b/>
      <w:color w:val="365F91"/>
      <w:sz w:val="28"/>
      <w:szCs w:val="20"/>
      <w:lang w:eastAsia="cs-CZ"/>
    </w:rPr>
  </w:style>
  <w:style w:type="character" w:customStyle="1" w:styleId="Nadpis2Char">
    <w:name w:val="Nadpis 2 Char"/>
    <w:basedOn w:val="Standardnpsmoodstavce"/>
    <w:link w:val="Nadpis2"/>
    <w:uiPriority w:val="9"/>
    <w:rsid w:val="00B66FE0"/>
    <w:rPr>
      <w:rFonts w:asciiTheme="majorHAnsi" w:eastAsiaTheme="majorEastAsia" w:hAnsiTheme="majorHAnsi" w:cstheme="majorBidi"/>
      <w:b/>
      <w:color w:val="4F81BD"/>
      <w:sz w:val="26"/>
      <w:szCs w:val="20"/>
      <w:lang w:eastAsia="cs-CZ"/>
    </w:rPr>
  </w:style>
  <w:style w:type="paragraph" w:styleId="Podtitul">
    <w:name w:val="Subtitle"/>
    <w:basedOn w:val="Normln"/>
    <w:next w:val="Normln"/>
    <w:link w:val="PodtitulChar"/>
    <w:uiPriority w:val="11"/>
    <w:qFormat/>
    <w:rsid w:val="00B66FE0"/>
    <w:rPr>
      <w:rFonts w:asciiTheme="majorHAnsi" w:eastAsiaTheme="majorEastAsia" w:hAnsiTheme="majorHAnsi" w:cstheme="majorBidi"/>
      <w:i/>
      <w:color w:val="4F81BD"/>
      <w:spacing w:val="15"/>
      <w:sz w:val="24"/>
    </w:rPr>
  </w:style>
  <w:style w:type="character" w:customStyle="1" w:styleId="PodtitulChar">
    <w:name w:val="Podtitul Char"/>
    <w:basedOn w:val="Standardnpsmoodstavce"/>
    <w:link w:val="Podtitul"/>
    <w:uiPriority w:val="11"/>
    <w:rsid w:val="00B66FE0"/>
    <w:rPr>
      <w:rFonts w:asciiTheme="majorHAnsi" w:eastAsiaTheme="majorEastAsia" w:hAnsiTheme="majorHAnsi" w:cstheme="majorBidi"/>
      <w:i/>
      <w:color w:val="4F81BD"/>
      <w:spacing w:val="15"/>
      <w:sz w:val="24"/>
      <w:szCs w:val="20"/>
      <w:lang w:eastAsia="cs-CZ"/>
    </w:rPr>
  </w:style>
  <w:style w:type="paragraph" w:styleId="Odstavecseseznamem">
    <w:name w:val="List Paragraph"/>
    <w:basedOn w:val="Normln"/>
    <w:uiPriority w:val="34"/>
    <w:qFormat/>
    <w:rsid w:val="00B66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366</Words>
  <Characters>2160</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Filip Vondrášek</dc:creator>
  <cp:keywords/>
  <dc:description/>
  <cp:lastModifiedBy>Bc. Filip Vondrášek</cp:lastModifiedBy>
  <cp:revision>9</cp:revision>
  <dcterms:created xsi:type="dcterms:W3CDTF">2015-05-14T09:38:00Z</dcterms:created>
  <dcterms:modified xsi:type="dcterms:W3CDTF">2015-05-14T09:56:00Z</dcterms:modified>
</cp:coreProperties>
</file>