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D49" w:rsidRDefault="00747B08">
      <w:pPr>
        <w:rPr>
          <w:lang w:val="fr-FR"/>
        </w:rPr>
      </w:pPr>
      <w:r w:rsidRPr="00747B08">
        <w:rPr>
          <w:u w:val="single"/>
          <w:lang w:val="fr-FR"/>
        </w:rPr>
        <w:t>Flux d’octets</w:t>
      </w:r>
      <w:r w:rsidRPr="00747B08">
        <w:rPr>
          <w:lang w:val="fr-FR"/>
        </w:rPr>
        <w:t> :</w:t>
      </w:r>
      <w:r>
        <w:rPr>
          <w:lang w:val="fr-FR"/>
        </w:rPr>
        <w:t xml:space="preserve"> envoi d’un paquet de message tel qui l’est peu importe la taille (risque de perte de donnée)</w:t>
      </w:r>
    </w:p>
    <w:p w:rsidR="00747B08" w:rsidRDefault="00747B08">
      <w:pPr>
        <w:rPr>
          <w:lang w:val="fr-FR"/>
        </w:rPr>
      </w:pPr>
      <w:r w:rsidRPr="00747B08">
        <w:rPr>
          <w:u w:val="single"/>
          <w:lang w:val="fr-FR"/>
        </w:rPr>
        <w:t>Datagramme / mode message</w:t>
      </w:r>
      <w:r>
        <w:rPr>
          <w:lang w:val="fr-FR"/>
        </w:rPr>
        <w:t> : gestion des séquencements des paquets envoyés</w:t>
      </w:r>
    </w:p>
    <w:p w:rsidR="00747B08" w:rsidRDefault="00747B08">
      <w:pPr>
        <w:rPr>
          <w:lang w:val="fr-FR"/>
        </w:rPr>
      </w:pPr>
    </w:p>
    <w:p w:rsidR="00747B08" w:rsidRDefault="00747B08">
      <w:pPr>
        <w:rPr>
          <w:lang w:val="fr-FR"/>
        </w:rPr>
      </w:pPr>
      <w:r w:rsidRPr="0037494C">
        <w:rPr>
          <w:u w:val="single"/>
          <w:lang w:val="fr-FR"/>
        </w:rPr>
        <w:t>Client / Serveur</w:t>
      </w:r>
      <w:r>
        <w:rPr>
          <w:lang w:val="fr-FR"/>
        </w:rPr>
        <w:t xml:space="preserve"> : même langue entre les deux, </w:t>
      </w:r>
      <w:r w:rsidR="0037494C">
        <w:rPr>
          <w:lang w:val="fr-FR"/>
        </w:rPr>
        <w:t>ordre des messages (plat serveur)</w:t>
      </w:r>
    </w:p>
    <w:p w:rsidR="0037494C" w:rsidRDefault="0037494C">
      <w:pPr>
        <w:rPr>
          <w:lang w:val="fr-FR"/>
        </w:rPr>
      </w:pPr>
      <w:r w:rsidRPr="0037494C">
        <w:rPr>
          <w:u w:val="single"/>
          <w:lang w:val="fr-FR"/>
        </w:rPr>
        <w:t>DNS</w:t>
      </w:r>
      <w:r>
        <w:rPr>
          <w:lang w:val="fr-FR"/>
        </w:rPr>
        <w:t> : Changer le nom du domaine du site en une adresse IP afin de router la demande de connexion</w:t>
      </w:r>
    </w:p>
    <w:p w:rsidR="0037494C" w:rsidRPr="008D37FF" w:rsidRDefault="0037494C" w:rsidP="0037494C">
      <w:pPr>
        <w:pStyle w:val="Paragraphedeliste"/>
        <w:numPr>
          <w:ilvl w:val="0"/>
          <w:numId w:val="1"/>
        </w:numPr>
      </w:pPr>
      <w:proofErr w:type="gramStart"/>
      <w:r w:rsidRPr="008D37FF">
        <w:t>IETF :</w:t>
      </w:r>
      <w:proofErr w:type="gramEnd"/>
      <w:r w:rsidRPr="008D37FF">
        <w:t xml:space="preserve"> </w:t>
      </w:r>
      <w:r w:rsidR="008D37FF" w:rsidRPr="008D37FF">
        <w:t xml:space="preserve">Internet </w:t>
      </w:r>
      <w:r w:rsidRPr="008D37FF">
        <w:t>Engineering</w:t>
      </w:r>
      <w:r w:rsidR="008D37FF" w:rsidRPr="008D37FF">
        <w:t xml:space="preserve"> Task Force</w:t>
      </w:r>
    </w:p>
    <w:p w:rsidR="0037494C" w:rsidRPr="0037494C" w:rsidRDefault="0037494C" w:rsidP="0037494C">
      <w:pPr>
        <w:pStyle w:val="Paragraphedeliste"/>
        <w:numPr>
          <w:ilvl w:val="0"/>
          <w:numId w:val="1"/>
        </w:numPr>
        <w:rPr>
          <w:lang w:val="fr-FR"/>
        </w:rPr>
      </w:pPr>
      <w:r w:rsidRPr="0037494C">
        <w:rPr>
          <w:lang w:val="fr-FR"/>
        </w:rPr>
        <w:t>IEE</w:t>
      </w:r>
      <w:r w:rsidR="008D37FF">
        <w:rPr>
          <w:lang w:val="fr-FR"/>
        </w:rPr>
        <w:t xml:space="preserve"> : </w:t>
      </w:r>
    </w:p>
    <w:p w:rsidR="00CB1BC8" w:rsidRDefault="0037494C" w:rsidP="0037494C">
      <w:pPr>
        <w:pStyle w:val="Paragraphedeliste"/>
        <w:numPr>
          <w:ilvl w:val="0"/>
          <w:numId w:val="1"/>
        </w:numPr>
      </w:pPr>
      <w:r w:rsidRPr="00CB1BC8">
        <w:t>W3</w:t>
      </w:r>
      <w:proofErr w:type="gramStart"/>
      <w:r w:rsidRPr="00CB1BC8">
        <w:t>C</w:t>
      </w:r>
      <w:r w:rsidR="008D37FF" w:rsidRPr="00CB1BC8">
        <w:t> :</w:t>
      </w:r>
      <w:proofErr w:type="gramEnd"/>
      <w:r w:rsidR="008D37FF" w:rsidRPr="00CB1BC8">
        <w:t xml:space="preserve"> World Wild Web Consortium</w:t>
      </w:r>
    </w:p>
    <w:p w:rsidR="0037494C" w:rsidRDefault="00CB1BC8" w:rsidP="00CB1BC8">
      <w:pPr>
        <w:ind w:left="360"/>
      </w:pPr>
      <w:r>
        <w:rPr>
          <w:noProof/>
          <w:lang w:val="fr-FR"/>
        </w:rPr>
        <mc:AlternateContent>
          <mc:Choice Requires="wpg">
            <w:drawing>
              <wp:inline distT="0" distB="0" distL="0" distR="0" wp14:anchorId="02B03D93" wp14:editId="3E36D352">
                <wp:extent cx="4076700" cy="1898650"/>
                <wp:effectExtent l="0" t="0" r="19050" b="25400"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6700" cy="1898650"/>
                          <a:chOff x="0" y="0"/>
                          <a:chExt cx="4076700" cy="1898650"/>
                        </a:xfrm>
                      </wpg:grpSpPr>
                      <wps:wsp>
                        <wps:cNvPr id="1" name="Ellipse 1"/>
                        <wps:cNvSpPr/>
                        <wps:spPr>
                          <a:xfrm>
                            <a:off x="0" y="203200"/>
                            <a:ext cx="755650" cy="635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1BC8" w:rsidRPr="008D37FF" w:rsidRDefault="00CB1BC8" w:rsidP="00CB1BC8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lipse 2"/>
                        <wps:cNvSpPr/>
                        <wps:spPr>
                          <a:xfrm>
                            <a:off x="1670050" y="190500"/>
                            <a:ext cx="685800" cy="647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1BC8" w:rsidRPr="008D37FF" w:rsidRDefault="00CB1BC8" w:rsidP="00CB1BC8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DNS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lipse 3"/>
                        <wps:cNvSpPr/>
                        <wps:spPr>
                          <a:xfrm>
                            <a:off x="3321050" y="228600"/>
                            <a:ext cx="755650" cy="698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B1BC8" w:rsidRPr="008D37FF" w:rsidRDefault="00CB1BC8" w:rsidP="00CB1BC8">
                              <w:pPr>
                                <w:jc w:val="center"/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DNS Autre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avec flèche 4"/>
                        <wps:cNvCnPr/>
                        <wps:spPr>
                          <a:xfrm flipV="1">
                            <a:off x="698500" y="298450"/>
                            <a:ext cx="10350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avec flèche 5"/>
                        <wps:cNvCnPr/>
                        <wps:spPr>
                          <a:xfrm flipH="1" flipV="1">
                            <a:off x="736600" y="679450"/>
                            <a:ext cx="96520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necteur droit avec flèche 6"/>
                        <wps:cNvCnPr/>
                        <wps:spPr>
                          <a:xfrm>
                            <a:off x="2292350" y="336550"/>
                            <a:ext cx="106045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692150" y="0"/>
                            <a:ext cx="106045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B1BC8" w:rsidRPr="008D37FF" w:rsidRDefault="00CB1BC8" w:rsidP="00CB1BC8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www.google.fr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8"/>
                        <wps:cNvSpPr txBox="1"/>
                        <wps:spPr>
                          <a:xfrm>
                            <a:off x="742950" y="787400"/>
                            <a:ext cx="8890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B1BC8" w:rsidRPr="008D37FF" w:rsidRDefault="00CB1BC8" w:rsidP="00CB1BC8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@IP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Zone de texte 9"/>
                        <wps:cNvSpPr txBox="1"/>
                        <wps:spPr>
                          <a:xfrm>
                            <a:off x="1873250" y="1206500"/>
                            <a:ext cx="1060450" cy="692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B1BC8" w:rsidRPr="008D37FF" w:rsidRDefault="00CB1BC8" w:rsidP="00CB1BC8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Table de lien entre les @IP et les url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eur droit avec flèche 10"/>
                        <wps:cNvCnPr/>
                        <wps:spPr>
                          <a:xfrm>
                            <a:off x="2171700" y="825500"/>
                            <a:ext cx="247650" cy="368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B03D93" id="Groupe 11" o:spid="_x0000_s1026" style="width:321pt;height:149.5pt;mso-position-horizontal-relative:char;mso-position-vertical-relative:line" coordsize="40767,18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">
                <v:oval id="Ellipse 1" o:spid="_x0000_s1027" style="position:absolute;top:2032;width:7556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CB1BC8" w:rsidRPr="008D37FF" w:rsidRDefault="00CB1BC8" w:rsidP="00CB1BC8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Client</w:t>
                        </w:r>
                      </w:p>
                    </w:txbxContent>
                  </v:textbox>
                </v:oval>
                <v:oval id="Ellipse 2" o:spid="_x0000_s1028" style="position:absolute;left:16700;top:1905;width:685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:rsidR="00CB1BC8" w:rsidRPr="008D37FF" w:rsidRDefault="00CB1BC8" w:rsidP="00CB1BC8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DNS</w:t>
                        </w:r>
                      </w:p>
                    </w:txbxContent>
                  </v:textbox>
                </v:oval>
                <v:oval id="Ellipse 3" o:spid="_x0000_s1029" style="position:absolute;left:33210;top:2286;width:7557;height:6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:rsidR="00CB1BC8" w:rsidRPr="008D37FF" w:rsidRDefault="00CB1BC8" w:rsidP="00CB1BC8">
                        <w:pPr>
                          <w:jc w:val="center"/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DNS Autre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30" type="#_x0000_t32" style="position:absolute;left:6985;top:2984;width:10350;height: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<v:stroke endarrow="block" joinstyle="miter"/>
                </v:shape>
                <v:shape id="Connecteur droit avec flèche 5" o:spid="_x0000_s1031" type="#_x0000_t32" style="position:absolute;left:7366;top:6794;width:9652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" strokecolor="#4472c4 [3204]" strokeweight=".5pt">
                  <v:stroke endarrow="block" joinstyle="miter"/>
                </v:shape>
                <v:shape id="Connecteur droit avec flèche 6" o:spid="_x0000_s1032" type="#_x0000_t32" style="position:absolute;left:22923;top:3365;width:10605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7" o:spid="_x0000_s1033" type="#_x0000_t202" style="position:absolute;left:6921;width:10605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:rsidR="00CB1BC8" w:rsidRPr="008D37FF" w:rsidRDefault="00CB1BC8" w:rsidP="00CB1BC8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www.google.fr</w:t>
                        </w:r>
                      </w:p>
                    </w:txbxContent>
                  </v:textbox>
                </v:shape>
                <v:shape id="Zone de texte 8" o:spid="_x0000_s1034" type="#_x0000_t202" style="position:absolute;left:7429;top:7874;width:889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:rsidR="00CB1BC8" w:rsidRPr="008D37FF" w:rsidRDefault="00CB1BC8" w:rsidP="00CB1BC8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@IP</w:t>
                        </w:r>
                      </w:p>
                    </w:txbxContent>
                  </v:textbox>
                </v:shape>
                <v:shape id="Zone de texte 9" o:spid="_x0000_s1035" type="#_x0000_t202" style="position:absolute;left:18732;top:12065;width:10605;height:6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CB1BC8" w:rsidRPr="008D37FF" w:rsidRDefault="00CB1BC8" w:rsidP="00CB1BC8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Table de lien entre les @IP et les url</w:t>
                        </w:r>
                      </w:p>
                    </w:txbxContent>
                  </v:textbox>
                </v:shape>
                <v:shape id="Connecteur droit avec flèche 10" o:spid="_x0000_s1036" type="#_x0000_t32" style="position:absolute;left:21717;top:8255;width:2476;height:3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B1BC8" w:rsidRDefault="00CB1BC8" w:rsidP="00CB1BC8">
      <w:pPr>
        <w:rPr>
          <w:lang w:val="fr-FR"/>
        </w:rPr>
      </w:pPr>
      <w:r w:rsidRPr="00CB1BC8">
        <w:rPr>
          <w:u w:val="single"/>
          <w:lang w:val="fr-FR"/>
        </w:rPr>
        <w:t>Client DNS</w:t>
      </w:r>
      <w:r w:rsidRPr="00CB1BC8">
        <w:rPr>
          <w:lang w:val="fr-FR"/>
        </w:rPr>
        <w:t xml:space="preserve"> (Digue/DIG/</w:t>
      </w:r>
      <w:proofErr w:type="spellStart"/>
      <w:r w:rsidRPr="00CB1BC8">
        <w:rPr>
          <w:lang w:val="fr-FR"/>
        </w:rPr>
        <w:t>nslookup</w:t>
      </w:r>
      <w:proofErr w:type="spellEnd"/>
      <w:r w:rsidRPr="00CB1BC8">
        <w:rPr>
          <w:lang w:val="fr-FR"/>
        </w:rPr>
        <w:t>/</w:t>
      </w:r>
      <w:proofErr w:type="spellStart"/>
      <w:r w:rsidRPr="00CB1BC8">
        <w:rPr>
          <w:lang w:val="fr-FR"/>
        </w:rPr>
        <w:t>resolver</w:t>
      </w:r>
      <w:proofErr w:type="spellEnd"/>
      <w:r w:rsidRPr="00CB1BC8">
        <w:rPr>
          <w:lang w:val="fr-FR"/>
        </w:rPr>
        <w:t>) : permet d’interroger un</w:t>
      </w:r>
      <w:r>
        <w:rPr>
          <w:lang w:val="fr-FR"/>
        </w:rPr>
        <w:t xml:space="preserve"> serveur DNS</w:t>
      </w:r>
    </w:p>
    <w:p w:rsidR="0021636D" w:rsidRPr="0021636D" w:rsidRDefault="0021636D" w:rsidP="0021636D">
      <w:pPr>
        <w:rPr>
          <w:lang w:val="fr-FR"/>
        </w:rPr>
      </w:pPr>
      <w:r w:rsidRPr="0021636D">
        <w:rPr>
          <w:u w:val="single"/>
          <w:lang w:val="fr-FR"/>
        </w:rPr>
        <w:t>Délégation</w:t>
      </w:r>
      <w:r w:rsidRPr="0021636D">
        <w:rPr>
          <w:lang w:val="fr-FR"/>
        </w:rPr>
        <w:t xml:space="preserve"> : </w:t>
      </w:r>
    </w:p>
    <w:p w:rsidR="0021636D" w:rsidRDefault="0021636D" w:rsidP="0021636D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E</w:t>
      </w:r>
      <w:r w:rsidRPr="0021636D">
        <w:rPr>
          <w:lang w:val="fr-FR"/>
        </w:rPr>
        <w:t>vite la saturation de l’internet (tout internet dans une seule machine)</w:t>
      </w:r>
    </w:p>
    <w:p w:rsidR="0021636D" w:rsidRDefault="0021636D" w:rsidP="0021636D">
      <w:pPr>
        <w:pStyle w:val="Paragraphedeliste"/>
        <w:numPr>
          <w:ilvl w:val="0"/>
          <w:numId w:val="2"/>
        </w:numPr>
        <w:rPr>
          <w:lang w:val="fr-FR"/>
        </w:rPr>
      </w:pPr>
      <w:proofErr w:type="gramStart"/>
      <w:r>
        <w:rPr>
          <w:lang w:val="fr-FR"/>
        </w:rPr>
        <w:t>a</w:t>
      </w:r>
      <w:proofErr w:type="gramEnd"/>
    </w:p>
    <w:p w:rsidR="0021636D" w:rsidRPr="0021636D" w:rsidRDefault="0021636D" w:rsidP="0021636D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Evite la destruction d’internet lors d’un problème sur un « site internet »</w:t>
      </w:r>
    </w:p>
    <w:p w:rsidR="0021636D" w:rsidRPr="00CB1BC8" w:rsidRDefault="0021636D" w:rsidP="00CB1BC8">
      <w:pPr>
        <w:rPr>
          <w:lang w:val="fr-FR"/>
        </w:rPr>
      </w:pPr>
    </w:p>
    <w:p w:rsidR="00CB1BC8" w:rsidRDefault="00BD3106" w:rsidP="00CB1BC8">
      <w:pPr>
        <w:rPr>
          <w:lang w:val="fr-FR"/>
        </w:rPr>
      </w:pPr>
      <w:proofErr w:type="spellStart"/>
      <w:r w:rsidRPr="004E6CCB">
        <w:rPr>
          <w:u w:val="single"/>
          <w:lang w:val="fr-FR"/>
        </w:rPr>
        <w:t>Caching</w:t>
      </w:r>
      <w:proofErr w:type="spellEnd"/>
      <w:r>
        <w:rPr>
          <w:lang w:val="fr-FR"/>
        </w:rPr>
        <w:t> : mise en mémoire du routage pour accéder à un site -&gt; réduction du nombre de requête pour le serveur DNS route.</w:t>
      </w:r>
    </w:p>
    <w:p w:rsidR="00034AEC" w:rsidRPr="00CB1BC8" w:rsidRDefault="00034AEC" w:rsidP="00CB1BC8">
      <w:pPr>
        <w:rPr>
          <w:lang w:val="fr-FR"/>
        </w:rPr>
      </w:pPr>
      <w:bookmarkStart w:id="0" w:name="_GoBack"/>
      <w:bookmarkEnd w:id="0"/>
    </w:p>
    <w:sectPr w:rsidR="00034AEC" w:rsidRPr="00CB1B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3437B"/>
    <w:multiLevelType w:val="hybridMultilevel"/>
    <w:tmpl w:val="298C4E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D39AB"/>
    <w:multiLevelType w:val="hybridMultilevel"/>
    <w:tmpl w:val="4B100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08"/>
    <w:rsid w:val="00034AEC"/>
    <w:rsid w:val="0021636D"/>
    <w:rsid w:val="0037494C"/>
    <w:rsid w:val="004E6CCB"/>
    <w:rsid w:val="00747B08"/>
    <w:rsid w:val="008D37FF"/>
    <w:rsid w:val="00BD3106"/>
    <w:rsid w:val="00CB1BC8"/>
    <w:rsid w:val="00FE3594"/>
    <w:rsid w:val="00FE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C24A9"/>
  <w15:chartTrackingRefBased/>
  <w15:docId w15:val="{B3CD4DAC-BA58-4F56-9D0A-BCF00072A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4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Ferrandi</dc:creator>
  <cp:keywords/>
  <dc:description/>
  <cp:lastModifiedBy>Emmanuel Ferrandi</cp:lastModifiedBy>
  <cp:revision>1</cp:revision>
  <dcterms:created xsi:type="dcterms:W3CDTF">2018-01-24T07:06:00Z</dcterms:created>
  <dcterms:modified xsi:type="dcterms:W3CDTF">2018-01-24T14:26:00Z</dcterms:modified>
</cp:coreProperties>
</file>