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6666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1: Guest Registration and Access</w:t>
      </w:r>
    </w:p>
    <w:p w14:paraId="1C3F3099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3F381362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Guest visits the backend website for the eBook.</w:t>
      </w:r>
    </w:p>
    <w:p w14:paraId="654C5A1C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website displays a welcome message and provides options for registration or continuing as a guest.</w:t>
      </w:r>
    </w:p>
    <w:p w14:paraId="3D29D743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guest chooses to register and is directed to the registration page.</w:t>
      </w:r>
    </w:p>
    <w:p w14:paraId="0933FF2F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The guest enters their name, email address, and password, and submits the registration form.</w:t>
      </w:r>
    </w:p>
    <w:p w14:paraId="2AD15962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website verifies the entered information and creates a new user account.</w:t>
      </w:r>
    </w:p>
    <w:p w14:paraId="3C5EDDFE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Upon successful registration, the guest is redirected to the login page.</w:t>
      </w:r>
    </w:p>
    <w:p w14:paraId="1E772780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7. The guest enters their email address and password and clicks on the login button.</w:t>
      </w:r>
    </w:p>
    <w:p w14:paraId="5C332540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8. The website validates the login credentials and grants access to additional features and content as a registered user.</w:t>
      </w:r>
    </w:p>
    <w:p w14:paraId="3128FA98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9. The guest can now read books, bookmark pages, and customize their reading preferences.</w:t>
      </w:r>
    </w:p>
    <w:p w14:paraId="0C2253BE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1BF34E2F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600B105A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2: Guest Continues as a Guest without Authorization</w:t>
      </w:r>
    </w:p>
    <w:p w14:paraId="237F3E24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637F9EB4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Guest visits the backend website for the eBook.</w:t>
      </w:r>
    </w:p>
    <w:p w14:paraId="31F83F00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website displays a welcome message and provides options for registration or continuing as a guest.</w:t>
      </w:r>
    </w:p>
    <w:p w14:paraId="1B95B426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guest chooses to continue as a guest.</w:t>
      </w:r>
    </w:p>
    <w:p w14:paraId="592CE4C7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The website allows the guest to explore the site but restricts access to book content and certain features.</w:t>
      </w:r>
    </w:p>
    <w:p w14:paraId="2A51915E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guest can view book summaries, author information, and other non-restricted content.</w:t>
      </w:r>
    </w:p>
    <w:p w14:paraId="16428C48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If the guest attempts to read a book or access restricted features, a prompt appears, asking them to authorize or register to gain full access.</w:t>
      </w:r>
    </w:p>
    <w:p w14:paraId="120C646D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00755AE8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312D1753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3: User Login and Book Selection</w:t>
      </w:r>
    </w:p>
    <w:p w14:paraId="29E4A8F7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4432DA98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User visits the backend website for the eBook and sees the login page.</w:t>
      </w:r>
    </w:p>
    <w:p w14:paraId="6DF8C6A8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user enters their email address and password and clicks on the login button.</w:t>
      </w:r>
    </w:p>
    <w:p w14:paraId="7BE9FD7C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website verifies the login credentials and grants access to the user's account.</w:t>
      </w:r>
    </w:p>
    <w:p w14:paraId="5AAE71F6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After successful login, the user is redirected to the homepage.</w:t>
      </w:r>
    </w:p>
    <w:p w14:paraId="7156C434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homepage displays recommended books, recently read books, and other personalized content.</w:t>
      </w:r>
    </w:p>
    <w:p w14:paraId="28B1F6ED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The user can search for books using filters, browse different categories, or explore authors.</w:t>
      </w:r>
    </w:p>
    <w:p w14:paraId="4E5ABBA3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lastRenderedPageBreak/>
        <w:t>7. Upon selecting a book, the user can access the book's content, read chapters, and interact with features like bookmarking, highlighting, and taking notes.</w:t>
      </w:r>
    </w:p>
    <w:p w14:paraId="09DD3861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06C8A4C1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5A65267A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Scenario 4: Admin Management of eBook Content</w:t>
      </w:r>
    </w:p>
    <w:p w14:paraId="7581F028" w14:textId="77777777" w:rsidR="00C57022" w:rsidRPr="007E3284" w:rsidRDefault="00C57022" w:rsidP="00C57022">
      <w:pPr>
        <w:spacing w:after="0"/>
        <w:ind w:firstLine="709"/>
        <w:rPr>
          <w:lang w:val="en-US"/>
        </w:rPr>
      </w:pPr>
    </w:p>
    <w:p w14:paraId="14E72692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1. Admin logs into the backend website using their admin credentials.</w:t>
      </w:r>
    </w:p>
    <w:p w14:paraId="02BF6238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2. The website verifies the admin's login details and grants access to the admin dashboard.</w:t>
      </w:r>
    </w:p>
    <w:p w14:paraId="0327B425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3. The admin dashboard displays various management options, such as user management, book management, and content moderation.</w:t>
      </w:r>
    </w:p>
    <w:p w14:paraId="2536B2F5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4. The admin can add, edit, or delete books from the website's collection.</w:t>
      </w:r>
    </w:p>
    <w:p w14:paraId="3E7C1E5E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5. The admin can review and moderate user-generated content, such as book reviews and comments.</w:t>
      </w:r>
    </w:p>
    <w:p w14:paraId="3AA5C547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6. User management allows the admin to view user profiles, manage user roles, and handle user-related issues.</w:t>
      </w:r>
    </w:p>
    <w:p w14:paraId="048E196D" w14:textId="77777777" w:rsidR="00C57022" w:rsidRPr="007E3284" w:rsidRDefault="00C57022" w:rsidP="00C57022">
      <w:pPr>
        <w:spacing w:after="0"/>
        <w:ind w:firstLine="709"/>
        <w:rPr>
          <w:lang w:val="en-US"/>
        </w:rPr>
      </w:pPr>
      <w:r w:rsidRPr="007E3284">
        <w:rPr>
          <w:lang w:val="en-US"/>
        </w:rPr>
        <w:t>7. The admin can generate reports, analyze website statistics, and perform other administrative tasks to ensure the smooth functioning of the eBook website.</w:t>
      </w:r>
    </w:p>
    <w:p w14:paraId="4467A111" w14:textId="77777777" w:rsidR="00732642" w:rsidRDefault="00732642">
      <w:pPr>
        <w:rPr>
          <w:lang w:val="en-US"/>
        </w:rPr>
      </w:pPr>
    </w:p>
    <w:p w14:paraId="7A330D82" w14:textId="77777777" w:rsidR="00C57022" w:rsidRDefault="00C57022">
      <w:pPr>
        <w:rPr>
          <w:lang w:val="en-US"/>
        </w:rPr>
      </w:pPr>
    </w:p>
    <w:p w14:paraId="2E67BCEE" w14:textId="4375C20E" w:rsidR="00C57022" w:rsidRPr="00C57022" w:rsidRDefault="00C57022" w:rsidP="00C570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</w:t>
      </w:r>
    </w:p>
    <w:p w14:paraId="0CC53B59" w14:textId="05827F41" w:rsidR="00C57022" w:rsidRDefault="00C57022">
      <w:pPr>
        <w:rPr>
          <w:lang w:val="en-US"/>
        </w:rPr>
      </w:pPr>
      <w:r w:rsidRPr="00C57022">
        <w:rPr>
          <w:lang w:val="en-US"/>
        </w:rPr>
        <w:drawing>
          <wp:inline distT="0" distB="0" distL="0" distR="0" wp14:anchorId="12B370C0" wp14:editId="3A3BE6BF">
            <wp:extent cx="5939790" cy="4210685"/>
            <wp:effectExtent l="0" t="0" r="3810" b="5715"/>
            <wp:docPr id="131457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4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CD00" w14:textId="4166E6E5" w:rsidR="00C57022" w:rsidRDefault="00C57022" w:rsidP="00C570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Catalog page</w:t>
      </w:r>
    </w:p>
    <w:p w14:paraId="48402B10" w14:textId="3F73C4BD" w:rsidR="00D17690" w:rsidRDefault="00240CA8" w:rsidP="00D17690">
      <w:pPr>
        <w:pStyle w:val="a3"/>
        <w:rPr>
          <w:lang w:val="en-US"/>
        </w:rPr>
      </w:pPr>
      <w:r w:rsidRPr="00240CA8">
        <w:rPr>
          <w:lang w:val="en-US"/>
        </w:rPr>
        <w:drawing>
          <wp:inline distT="0" distB="0" distL="0" distR="0" wp14:anchorId="574F569C" wp14:editId="3D068A7E">
            <wp:extent cx="5939790" cy="4218940"/>
            <wp:effectExtent l="0" t="0" r="3810" b="0"/>
            <wp:docPr id="83619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3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514" w14:textId="6BB3DBA3" w:rsidR="009E0E50" w:rsidRDefault="009E0E50" w:rsidP="009E0E50">
      <w:pPr>
        <w:rPr>
          <w:lang w:val="en-US"/>
        </w:rPr>
      </w:pPr>
    </w:p>
    <w:p w14:paraId="40FDA6E5" w14:textId="71C776BF" w:rsidR="00E54466" w:rsidRDefault="00E54466" w:rsidP="00E544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page</w:t>
      </w:r>
    </w:p>
    <w:p w14:paraId="45CFDB79" w14:textId="37854254" w:rsidR="00E54466" w:rsidRPr="00E54466" w:rsidRDefault="00E54466" w:rsidP="00E54466">
      <w:pPr>
        <w:pStyle w:val="a3"/>
        <w:rPr>
          <w:lang w:val="en-US"/>
        </w:rPr>
      </w:pPr>
      <w:r w:rsidRPr="00E54466">
        <w:rPr>
          <w:lang w:val="en-US"/>
        </w:rPr>
        <w:lastRenderedPageBreak/>
        <w:drawing>
          <wp:inline distT="0" distB="0" distL="0" distR="0" wp14:anchorId="0E4E69AF" wp14:editId="205C2DAC">
            <wp:extent cx="5939790" cy="4226560"/>
            <wp:effectExtent l="0" t="0" r="3810" b="2540"/>
            <wp:docPr id="8344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E1BC" w14:textId="77777777" w:rsidR="00FC7BFA" w:rsidRDefault="00FC7BFA" w:rsidP="00FC7BFA">
      <w:pPr>
        <w:ind w:left="360"/>
        <w:rPr>
          <w:lang w:val="en-US"/>
        </w:rPr>
      </w:pPr>
    </w:p>
    <w:p w14:paraId="38F68288" w14:textId="30DB6ADE" w:rsidR="00240CA8" w:rsidRDefault="00240CA8" w:rsidP="00FC7BFA">
      <w:pPr>
        <w:pStyle w:val="a3"/>
        <w:numPr>
          <w:ilvl w:val="0"/>
          <w:numId w:val="1"/>
        </w:numPr>
        <w:rPr>
          <w:lang w:val="en-US"/>
        </w:rPr>
      </w:pPr>
      <w:r w:rsidRPr="00FC7BFA">
        <w:rPr>
          <w:lang w:val="en-US"/>
        </w:rPr>
        <w:t>Login and Reg pages</w:t>
      </w:r>
    </w:p>
    <w:p w14:paraId="58146568" w14:textId="2183366D" w:rsidR="00FC7BFA" w:rsidRDefault="00FC7BFA" w:rsidP="00FC7BFA">
      <w:pPr>
        <w:pStyle w:val="a3"/>
        <w:rPr>
          <w:lang w:val="en-US"/>
        </w:rPr>
      </w:pPr>
      <w:r w:rsidRPr="00FC7BFA">
        <w:rPr>
          <w:lang w:val="en-US"/>
        </w:rPr>
        <w:drawing>
          <wp:inline distT="0" distB="0" distL="0" distR="0" wp14:anchorId="2816ED69" wp14:editId="7FD54C1F">
            <wp:extent cx="5939790" cy="4201795"/>
            <wp:effectExtent l="0" t="0" r="3810" b="1905"/>
            <wp:docPr id="103183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3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64AB" w14:textId="16F2FE4A" w:rsidR="00395A63" w:rsidRDefault="00FC7BFA" w:rsidP="00395A63">
      <w:pPr>
        <w:pStyle w:val="a3"/>
        <w:rPr>
          <w:lang w:val="en-US"/>
        </w:rPr>
      </w:pPr>
      <w:r w:rsidRPr="00FC7BFA">
        <w:rPr>
          <w:lang w:val="en-US"/>
        </w:rPr>
        <w:lastRenderedPageBreak/>
        <w:drawing>
          <wp:inline distT="0" distB="0" distL="0" distR="0" wp14:anchorId="45FBCE8F" wp14:editId="3CC2AD73">
            <wp:extent cx="5939790" cy="4218940"/>
            <wp:effectExtent l="0" t="0" r="3810" b="0"/>
            <wp:docPr id="145593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B227" w14:textId="06A22D1D" w:rsidR="00395A63" w:rsidRDefault="00395A63" w:rsidP="00395A63">
      <w:pPr>
        <w:rPr>
          <w:lang w:val="en-US"/>
        </w:rPr>
      </w:pPr>
    </w:p>
    <w:p w14:paraId="34C89B50" w14:textId="75B2BC23" w:rsidR="00395A63" w:rsidRDefault="00395A63" w:rsidP="00395A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</w:t>
      </w:r>
    </w:p>
    <w:p w14:paraId="45858961" w14:textId="4355C743" w:rsidR="00395A63" w:rsidRDefault="00395A63" w:rsidP="00395A63">
      <w:pPr>
        <w:pStyle w:val="a3"/>
        <w:rPr>
          <w:lang w:val="en-US"/>
        </w:rPr>
      </w:pPr>
      <w:r w:rsidRPr="00395A63">
        <w:rPr>
          <w:lang w:val="en-US"/>
        </w:rPr>
        <w:drawing>
          <wp:inline distT="0" distB="0" distL="0" distR="0" wp14:anchorId="4CCA2D15" wp14:editId="3D88DE00">
            <wp:extent cx="5939790" cy="4217035"/>
            <wp:effectExtent l="0" t="0" r="3810" b="0"/>
            <wp:docPr id="174194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41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401" w14:textId="77777777" w:rsidR="00B406FC" w:rsidRDefault="00F33F68" w:rsidP="00F33F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Admin pages </w:t>
      </w:r>
      <w:r w:rsidR="00B406FC">
        <w:rPr>
          <w:lang w:val="en-US"/>
        </w:rPr>
        <w:t>Users/Books manipulation</w:t>
      </w:r>
    </w:p>
    <w:p w14:paraId="745951CE" w14:textId="3F8E691B" w:rsidR="00F33F68" w:rsidRDefault="00B406FC" w:rsidP="00B406FC">
      <w:pPr>
        <w:pStyle w:val="a3"/>
        <w:rPr>
          <w:lang w:val="en-US"/>
        </w:rPr>
      </w:pPr>
      <w:r w:rsidRPr="00B406FC">
        <w:rPr>
          <w:lang w:val="en-US"/>
        </w:rPr>
        <w:drawing>
          <wp:inline distT="0" distB="0" distL="0" distR="0" wp14:anchorId="5562FEA8" wp14:editId="42B22F2F">
            <wp:extent cx="5939790" cy="4170680"/>
            <wp:effectExtent l="0" t="0" r="3810" b="0"/>
            <wp:docPr id="64580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4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5A4254A" w14:textId="361C7DCD" w:rsidR="000E61D5" w:rsidRDefault="000E61D5" w:rsidP="00B406FC">
      <w:pPr>
        <w:pStyle w:val="a3"/>
        <w:rPr>
          <w:lang w:val="en-US"/>
        </w:rPr>
      </w:pPr>
      <w:r w:rsidRPr="000E61D5">
        <w:rPr>
          <w:lang w:val="en-US"/>
        </w:rPr>
        <w:drawing>
          <wp:inline distT="0" distB="0" distL="0" distR="0" wp14:anchorId="7E12EDBF" wp14:editId="017ECF1E">
            <wp:extent cx="5939790" cy="4228465"/>
            <wp:effectExtent l="0" t="0" r="3810" b="635"/>
            <wp:docPr id="13128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9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515" w14:textId="77777777" w:rsidR="00545EBC" w:rsidRDefault="00545EBC" w:rsidP="00B406FC">
      <w:pPr>
        <w:pStyle w:val="a3"/>
        <w:rPr>
          <w:lang w:val="en-US"/>
        </w:rPr>
      </w:pPr>
    </w:p>
    <w:p w14:paraId="194C6AE8" w14:textId="76CF0451" w:rsidR="00545EBC" w:rsidRDefault="00545EBC" w:rsidP="00545EB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page</w:t>
      </w:r>
    </w:p>
    <w:p w14:paraId="46140E8C" w14:textId="7BDC730A" w:rsidR="00545EBC" w:rsidRPr="00395A63" w:rsidRDefault="00545EBC" w:rsidP="00545EBC">
      <w:pPr>
        <w:pStyle w:val="a3"/>
        <w:rPr>
          <w:lang w:val="en-US"/>
        </w:rPr>
      </w:pPr>
      <w:r w:rsidRPr="00545EBC">
        <w:rPr>
          <w:lang w:val="en-US"/>
        </w:rPr>
        <w:lastRenderedPageBreak/>
        <w:drawing>
          <wp:inline distT="0" distB="0" distL="0" distR="0" wp14:anchorId="53363C92" wp14:editId="36699C43">
            <wp:extent cx="5939790" cy="4187190"/>
            <wp:effectExtent l="0" t="0" r="3810" b="3810"/>
            <wp:docPr id="145529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7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BC" w:rsidRPr="00395A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A267B"/>
    <w:multiLevelType w:val="hybridMultilevel"/>
    <w:tmpl w:val="81147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7"/>
    <w:rsid w:val="000E61D5"/>
    <w:rsid w:val="00240CA8"/>
    <w:rsid w:val="00395A63"/>
    <w:rsid w:val="00545EBC"/>
    <w:rsid w:val="00732642"/>
    <w:rsid w:val="009A0C77"/>
    <w:rsid w:val="009E0E50"/>
    <w:rsid w:val="00B406FC"/>
    <w:rsid w:val="00C57022"/>
    <w:rsid w:val="00D17690"/>
    <w:rsid w:val="00E54466"/>
    <w:rsid w:val="00F33F68"/>
    <w:rsid w:val="00F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01B96"/>
  <w15:chartTrackingRefBased/>
  <w15:docId w15:val="{1DC78931-CD04-1144-A7BE-1023B366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022"/>
    <w:pPr>
      <w:spacing w:after="160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Baytukenov</dc:creator>
  <cp:keywords/>
  <dc:description/>
  <cp:lastModifiedBy>Bauyrzhan Baytukenov</cp:lastModifiedBy>
  <cp:revision>9</cp:revision>
  <dcterms:created xsi:type="dcterms:W3CDTF">2023-05-22T18:04:00Z</dcterms:created>
  <dcterms:modified xsi:type="dcterms:W3CDTF">2023-05-22T18:56:00Z</dcterms:modified>
</cp:coreProperties>
</file>