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University of Zambia</w:t>
      </w:r>
    </w:p>
    <w:p>
      <w:pPr>
        <w:pStyle w:val="Heading1"/>
      </w:pPr>
      <w:r>
        <w:t>Department of Computer Science &amp; Informatics</w:t>
      </w:r>
    </w:p>
    <w:p>
      <w:r>
        <w:t>**CSC 4630 - Advanced Software Engineering**</w:t>
      </w:r>
    </w:p>
    <w:p>
      <w:pPr>
        <w:jc w:val="center"/>
      </w:pPr>
      <w:r>
        <w:rPr>
          <w:rFonts w:ascii="Arial" w:hAnsi="Arial"/>
          <w:b/>
          <w:sz w:val="32"/>
        </w:rPr>
        <w:t>Electronic &amp; Gadget Store POS</w:t>
      </w:r>
    </w:p>
    <w:p>
      <w:pPr>
        <w:jc w:val="center"/>
      </w:pPr>
      <w:r>
        <w:rPr>
          <w:rFonts w:ascii="Arial" w:hAnsi="Arial"/>
          <w:b/>
          <w:sz w:val="44"/>
        </w:rPr>
        <w:t>SYSTEM TEST REPORT</w:t>
      </w:r>
    </w:p>
    <w:p/>
    <w:p>
      <w:r>
        <w:br w:type="page"/>
      </w:r>
    </w:p>
    <w:p>
      <w:r>
        <w:t>**Date:** 6 September 2026</w:t>
      </w:r>
    </w:p>
    <w:p>
      <w:r>
        <w:t>**Test environment:** Local development environment only; no deployment testing was performed.</w:t>
      </w:r>
    </w:p>
    <w:p>
      <w:pPr>
        <w:pStyle w:val="Heading1"/>
      </w:pPr>
      <w:r>
        <w:t>1. Executive Summary</w:t>
      </w:r>
    </w:p>
    <w:p>
      <w:r>
        <w:t>The Electronic &amp; Gadget Store POS was tested as a local PHP/MySQL application. The test cycle verified authentication, products, stock receiving, checkout, returns, reports data, UI helpers, and database consistency. Four application defects were found, safely fixed, and retested successfully. The system remains **PARTIALLY READY** for a course demonstration because protected pages and mutation APIs have no server-side authentication or authorization enforcement. Categories and several report features are not implemented.</w:t>
      </w:r>
    </w:p>
    <w:p>
      <w:pPr>
        <w:pStyle w:val="Heading1"/>
      </w:pPr>
      <w:r>
        <w:t>2. Test Objectives</w:t>
      </w:r>
    </w:p>
    <w:p>
      <w:r>
        <w:t>Determine what works, identify defects and risks, verify safe fixes, validate local data integrity, and assess readiness against the implemented POS use cases.</w:t>
      </w:r>
    </w:p>
    <w:p>
      <w:pPr>
        <w:pStyle w:val="Heading1"/>
      </w:pPr>
      <w:r>
        <w:t>3. Scope</w:t>
      </w:r>
    </w:p>
    <w:p>
      <w:r>
        <w:t>In scope: local frontend, PHP API, MySQL data, role navigation behavior, product/inventory workflows, checkout, returns, reports data, security basics, UI/accessibility code review, and local performance.</w:t>
      </w:r>
    </w:p>
    <w:p>
      <w:r>
        <w:t>Out of scope: deployment, hosting, cloud services, CI/CD, destructive load testing, and production infrastructure.</w:t>
      </w:r>
    </w:p>
    <w:p>
      <w:pPr>
        <w:pStyle w:val="Heading1"/>
      </w:pPr>
      <w:r>
        <w:t>4. Test Environment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rFonts w:ascii="Arial" w:hAnsi="Arial"/>
                <w:b/>
                <w:sz w:val="16"/>
              </w:rPr>
              <w:t>Item</w:t>
            </w:r>
          </w:p>
        </w:tc>
        <w:tc>
          <w:tcPr>
            <w:tcW w:type="dxa" w:w="5112"/>
            <w:vAlign w:val="center"/>
          </w:tcPr>
          <w:p>
            <w:r/>
            <w:r>
              <w:rPr>
                <w:rFonts w:ascii="Arial" w:hAnsi="Arial"/>
                <w:b/>
                <w:sz w:val="16"/>
              </w:rPr>
              <w:t>Observed environment</w:t>
            </w:r>
          </w:p>
        </w:tc>
      </w:tr>
      <w:tr>
        <w:tc>
          <w:tcPr>
            <w:tcW w:type="dxa" w:w="5112"/>
            <w:vAlign w:val="center"/>
          </w:tcPr>
          <w:p>
            <w:r/>
            <w:r>
              <w:rPr>
                <w:rFonts w:ascii="Arial" w:hAnsi="Arial"/>
                <w:b w:val="0"/>
                <w:sz w:val="16"/>
              </w:rPr>
              <w:t>Operating environment</w:t>
            </w:r>
          </w:p>
        </w:tc>
        <w:tc>
          <w:tcPr>
            <w:tcW w:type="dxa" w:w="5112"/>
            <w:vAlign w:val="center"/>
          </w:tcPr>
          <w:p>
            <w:r/>
            <w:r>
              <w:rPr>
                <w:rFonts w:ascii="Arial" w:hAnsi="Arial"/>
                <w:b w:val="0"/>
                <w:sz w:val="16"/>
              </w:rPr>
              <w:t>Windows local development workstation, PowerShell</w:t>
            </w:r>
          </w:p>
        </w:tc>
      </w:tr>
      <w:tr>
        <w:tc>
          <w:tcPr>
            <w:tcW w:type="dxa" w:w="5112"/>
            <w:vAlign w:val="center"/>
          </w:tcPr>
          <w:p>
            <w:r/>
            <w:r>
              <w:rPr>
                <w:rFonts w:ascii="Arial" w:hAnsi="Arial"/>
                <w:b w:val="0"/>
                <w:sz w:val="16"/>
              </w:rPr>
              <w:t>Application URL</w:t>
            </w:r>
          </w:p>
        </w:tc>
        <w:tc>
          <w:tcPr>
            <w:tcW w:type="dxa" w:w="5112"/>
            <w:vAlign w:val="center"/>
          </w:tcPr>
          <w:p>
            <w:r/>
            <w:r>
              <w:rPr>
                <w:rFonts w:ascii="Arial" w:hAnsi="Arial"/>
                <w:b w:val="0"/>
                <w:sz w:val="16"/>
              </w:rPr>
              <w:t>`http://localhost/project/Q-CHECK-POS---CLASS-PROJECT/`</w:t>
            </w:r>
          </w:p>
        </w:tc>
      </w:tr>
      <w:tr>
        <w:tc>
          <w:tcPr>
            <w:tcW w:type="dxa" w:w="5112"/>
            <w:vAlign w:val="center"/>
          </w:tcPr>
          <w:p>
            <w:r/>
            <w:r>
              <w:rPr>
                <w:rFonts w:ascii="Arial" w:hAnsi="Arial"/>
                <w:b w:val="0"/>
                <w:sz w:val="16"/>
              </w:rPr>
              <w:t>Web server</w:t>
            </w:r>
          </w:p>
        </w:tc>
        <w:tc>
          <w:tcPr>
            <w:tcW w:type="dxa" w:w="5112"/>
            <w:vAlign w:val="center"/>
          </w:tcPr>
          <w:p>
            <w:r/>
            <w:r>
              <w:rPr>
                <w:rFonts w:ascii="Arial" w:hAnsi="Arial"/>
                <w:b w:val="0"/>
                <w:sz w:val="16"/>
              </w:rPr>
              <w:t>Apache 2.4.58 (Win64), from response headers/logs</w:t>
            </w:r>
          </w:p>
        </w:tc>
      </w:tr>
      <w:tr>
        <w:tc>
          <w:tcPr>
            <w:tcW w:type="dxa" w:w="5112"/>
            <w:vAlign w:val="center"/>
          </w:tcPr>
          <w:p>
            <w:r/>
            <w:r>
              <w:rPr>
                <w:rFonts w:ascii="Arial" w:hAnsi="Arial"/>
                <w:b w:val="0"/>
                <w:sz w:val="16"/>
              </w:rPr>
              <w:t>Web PHP runtime</w:t>
            </w:r>
          </w:p>
        </w:tc>
        <w:tc>
          <w:tcPr>
            <w:tcW w:type="dxa" w:w="5112"/>
            <w:vAlign w:val="center"/>
          </w:tcPr>
          <w:p>
            <w:r/>
            <w:r>
              <w:rPr>
                <w:rFonts w:ascii="Arial" w:hAnsi="Arial"/>
                <w:b w:val="0"/>
                <w:sz w:val="16"/>
              </w:rPr>
              <w:t>PHP 8.2.12, from Apache response headers</w:t>
            </w:r>
          </w:p>
        </w:tc>
      </w:tr>
      <w:tr>
        <w:tc>
          <w:tcPr>
            <w:tcW w:type="dxa" w:w="5112"/>
            <w:vAlign w:val="center"/>
          </w:tcPr>
          <w:p>
            <w:r/>
            <w:r>
              <w:rPr>
                <w:rFonts w:ascii="Arial" w:hAnsi="Arial"/>
                <w:b w:val="0"/>
                <w:sz w:val="16"/>
              </w:rPr>
              <w:t>CLI PHP</w:t>
            </w:r>
          </w:p>
        </w:tc>
        <w:tc>
          <w:tcPr>
            <w:tcW w:type="dxa" w:w="5112"/>
            <w:vAlign w:val="center"/>
          </w:tcPr>
          <w:p>
            <w:r/>
            <w:r>
              <w:rPr>
                <w:rFonts w:ascii="Arial" w:hAnsi="Arial"/>
                <w:b w:val="0"/>
                <w:sz w:val="16"/>
              </w:rPr>
              <w:t>PHP 8.3.12</w:t>
            </w:r>
          </w:p>
        </w:tc>
      </w:tr>
      <w:tr>
        <w:tc>
          <w:tcPr>
            <w:tcW w:type="dxa" w:w="5112"/>
            <w:vAlign w:val="center"/>
          </w:tcPr>
          <w:p>
            <w:r/>
            <w:r>
              <w:rPr>
                <w:rFonts w:ascii="Arial" w:hAnsi="Arial"/>
                <w:b w:val="0"/>
                <w:sz w:val="16"/>
              </w:rPr>
              <w:t>Database</w:t>
            </w:r>
          </w:p>
        </w:tc>
        <w:tc>
          <w:tcPr>
            <w:tcW w:type="dxa" w:w="5112"/>
            <w:vAlign w:val="center"/>
          </w:tcPr>
          <w:p>
            <w:r/>
            <w:r>
              <w:rPr>
                <w:rFonts w:ascii="Arial" w:hAnsi="Arial"/>
                <w:b w:val="0"/>
                <w:sz w:val="16"/>
              </w:rPr>
              <w:t>MySQL 8.0.39 on `127.0.0.1:3306`</w:t>
            </w:r>
          </w:p>
        </w:tc>
      </w:tr>
      <w:tr>
        <w:tc>
          <w:tcPr>
            <w:tcW w:type="dxa" w:w="5112"/>
            <w:vAlign w:val="center"/>
          </w:tcPr>
          <w:p>
            <w:r/>
            <w:r>
              <w:rPr>
                <w:rFonts w:ascii="Arial" w:hAnsi="Arial"/>
                <w:b w:val="0"/>
                <w:sz w:val="16"/>
              </w:rPr>
              <w:t>Database name</w:t>
            </w:r>
          </w:p>
        </w:tc>
        <w:tc>
          <w:tcPr>
            <w:tcW w:type="dxa" w:w="5112"/>
            <w:vAlign w:val="center"/>
          </w:tcPr>
          <w:p>
            <w:r/>
            <w:r>
              <w:rPr>
                <w:rFonts w:ascii="Arial" w:hAnsi="Arial"/>
                <w:b w:val="0"/>
                <w:sz w:val="16"/>
              </w:rPr>
              <w:t>`gadget_pos`</w:t>
            </w:r>
          </w:p>
        </w:tc>
      </w:tr>
      <w:tr>
        <w:tc>
          <w:tcPr>
            <w:tcW w:type="dxa" w:w="5112"/>
            <w:vAlign w:val="center"/>
          </w:tcPr>
          <w:p>
            <w:r/>
            <w:r>
              <w:rPr>
                <w:rFonts w:ascii="Arial" w:hAnsi="Arial"/>
                <w:b w:val="0"/>
                <w:sz w:val="16"/>
              </w:rPr>
              <w:t>Browser evidence</w:t>
            </w:r>
          </w:p>
        </w:tc>
        <w:tc>
          <w:tcPr>
            <w:tcW w:type="dxa" w:w="5112"/>
            <w:vAlign w:val="center"/>
          </w:tcPr>
          <w:p>
            <w:r/>
            <w:r>
              <w:rPr>
                <w:rFonts w:ascii="Arial" w:hAnsi="Arial"/>
                <w:b w:val="0"/>
                <w:sz w:val="16"/>
              </w:rPr>
              <w:t>Chrome 152 requests observed in Apache access log; no browser automation available</w:t>
            </w:r>
          </w:p>
        </w:tc>
      </w:tr>
      <w:tr>
        <w:tc>
          <w:tcPr>
            <w:tcW w:type="dxa" w:w="5112"/>
            <w:vAlign w:val="center"/>
          </w:tcPr>
          <w:p>
            <w:r/>
            <w:r>
              <w:rPr>
                <w:rFonts w:ascii="Arial" w:hAnsi="Arial"/>
                <w:b w:val="0"/>
                <w:sz w:val="16"/>
              </w:rPr>
              <w:t>Frameworks/libraries</w:t>
            </w:r>
          </w:p>
        </w:tc>
        <w:tc>
          <w:tcPr>
            <w:tcW w:type="dxa" w:w="5112"/>
            <w:vAlign w:val="center"/>
          </w:tcPr>
          <w:p>
            <w:r/>
            <w:r>
              <w:rPr>
                <w:rFonts w:ascii="Arial" w:hAnsi="Arial"/>
                <w:b w:val="0"/>
                <w:sz w:val="16"/>
              </w:rPr>
              <w:t>Plain PHP, vanilla ES modules, CSS; no package manager or automated test framework found</w:t>
            </w:r>
          </w:p>
        </w:tc>
      </w:tr>
      <w:tr>
        <w:tc>
          <w:tcPr>
            <w:tcW w:type="dxa" w:w="5112"/>
            <w:vAlign w:val="center"/>
          </w:tcPr>
          <w:p>
            <w:r/>
            <w:r>
              <w:rPr>
                <w:rFonts w:ascii="Arial" w:hAnsi="Arial"/>
                <w:b w:val="0"/>
                <w:sz w:val="16"/>
              </w:rPr>
              <w:t>Initial data observed</w:t>
            </w:r>
          </w:p>
        </w:tc>
        <w:tc>
          <w:tcPr>
            <w:tcW w:type="dxa" w:w="5112"/>
            <w:vAlign w:val="center"/>
          </w:tcPr>
          <w:p>
            <w:r/>
            <w:r>
              <w:rPr>
                <w:rFonts w:ascii="Arial" w:hAnsi="Arial"/>
                <w:b w:val="0"/>
                <w:sz w:val="16"/>
              </w:rPr>
              <w:t>19 products, 3 users, 16 transactions, 1 return</w:t>
            </w:r>
          </w:p>
        </w:tc>
      </w:tr>
    </w:tbl>
    <w:p/>
    <w:p>
      <w:r>
        <w:t>No passwords or secrets are included in this report. A local pre-QA database backup was created outside the repository before data-affecting tests.</w:t>
      </w:r>
    </w:p>
    <w:p>
      <w:pPr>
        <w:pStyle w:val="Heading1"/>
      </w:pPr>
      <w:r>
        <w:t>5. Features Tested</w:t>
      </w:r>
    </w:p>
    <w:p>
      <w:r>
        <w:t>Login/authentication; products; inventory and receiving; POS checkout; receipts; returns; users and roles; transaction history; reports data; local database integrity; local API performance; UI/UX; accessibility; responsive code paths; and basic security controls.</w:t>
      </w:r>
    </w:p>
    <w:p>
      <w:pPr>
        <w:pStyle w:val="Heading1"/>
      </w:pPr>
      <w:r>
        <w:t>6. Testing Approach</w:t>
      </w:r>
    </w:p>
    <w:p>
      <w:r>
        <w:t>Testing combined HTTP API calls, direct read-only SQL verification, controlled temporary test records, PHP/JavaScript syntax checks, code review, and static UI/accessibility review. Temporary records used the TEST-* convention and were removed after retesting. Existing data and the user's local database credential/image changes were not modified.</w:t>
      </w:r>
    </w:p>
    <w:p>
      <w:pPr>
        <w:pStyle w:val="Heading1"/>
      </w:pPr>
      <w:r>
        <w:t>7. Unit Testing 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rFonts w:ascii="Arial" w:hAnsi="Arial"/>
                <w:b/>
                <w:sz w:val="16"/>
              </w:rPr>
              <w:t>Test ID</w:t>
            </w:r>
          </w:p>
        </w:tc>
        <w:tc>
          <w:tcPr>
            <w:tcW w:type="dxa" w:w="1704"/>
            <w:vAlign w:val="center"/>
          </w:tcPr>
          <w:p>
            <w:r/>
            <w:r>
              <w:rPr>
                <w:rFonts w:ascii="Arial" w:hAnsi="Arial"/>
                <w:b/>
                <w:sz w:val="16"/>
              </w:rPr>
              <w:t>Unit</w:t>
            </w:r>
          </w:p>
        </w:tc>
        <w:tc>
          <w:tcPr>
            <w:tcW w:type="dxa" w:w="1704"/>
            <w:vAlign w:val="center"/>
          </w:tcPr>
          <w:p>
            <w:r/>
            <w:r>
              <w:rPr>
                <w:rFonts w:ascii="Arial" w:hAnsi="Arial"/>
                <w:b/>
                <w:sz w:val="16"/>
              </w:rPr>
              <w:t>Scenario</w:t>
            </w:r>
          </w:p>
        </w:tc>
        <w:tc>
          <w:tcPr>
            <w:tcW w:type="dxa" w:w="1704"/>
            <w:vAlign w:val="center"/>
          </w:tcPr>
          <w:p>
            <w:r/>
            <w:r>
              <w:rPr>
                <w:rFonts w:ascii="Arial" w:hAnsi="Arial"/>
                <w:b/>
                <w:sz w:val="16"/>
              </w:rPr>
              <w:t>Actual Result</w:t>
            </w:r>
          </w:p>
        </w:tc>
        <w:tc>
          <w:tcPr>
            <w:tcW w:type="dxa" w:w="1704"/>
            <w:vAlign w:val="center"/>
          </w:tcPr>
          <w:p>
            <w:r/>
            <w:r>
              <w:rPr>
                <w:rFonts w:ascii="Arial" w:hAnsi="Arial"/>
                <w:b/>
                <w:sz w:val="16"/>
              </w:rPr>
              <w:t>Status</w:t>
            </w:r>
          </w:p>
        </w:tc>
        <w:tc>
          <w:tcPr>
            <w:tcW w:type="dxa" w:w="1704"/>
            <w:vAlign w:val="center"/>
          </w:tcPr>
          <w:p>
            <w:r/>
            <w:r>
              <w:rPr>
                <w:rFonts w:ascii="Arial" w:hAnsi="Arial"/>
                <w:b/>
                <w:sz w:val="16"/>
              </w:rPr>
              <w:t>Defect ID</w:t>
            </w:r>
          </w:p>
        </w:tc>
      </w:tr>
      <w:tr>
        <w:tc>
          <w:tcPr>
            <w:tcW w:type="dxa" w:w="1704"/>
            <w:vAlign w:val="center"/>
          </w:tcPr>
          <w:p>
            <w:r/>
            <w:r>
              <w:rPr>
                <w:rFonts w:ascii="Arial" w:hAnsi="Arial"/>
                <w:b w:val="0"/>
                <w:sz w:val="16"/>
              </w:rPr>
              <w:t>UT-001</w:t>
            </w:r>
          </w:p>
        </w:tc>
        <w:tc>
          <w:tcPr>
            <w:tcW w:type="dxa" w:w="1704"/>
            <w:vAlign w:val="center"/>
          </w:tcPr>
          <w:p>
            <w:r/>
            <w:r>
              <w:rPr>
                <w:rFonts w:ascii="Arial" w:hAnsi="Arial"/>
                <w:b w:val="0"/>
                <w:sz w:val="16"/>
              </w:rPr>
              <w:t>`currency` helper</w:t>
            </w:r>
          </w:p>
        </w:tc>
        <w:tc>
          <w:tcPr>
            <w:tcW w:type="dxa" w:w="1704"/>
            <w:vAlign w:val="center"/>
          </w:tcPr>
          <w:p>
            <w:r/>
            <w:r>
              <w:rPr>
                <w:rFonts w:ascii="Arial" w:hAnsi="Arial"/>
                <w:b w:val="0"/>
                <w:sz w:val="16"/>
              </w:rPr>
              <w:t>Format 100</w:t>
            </w:r>
          </w:p>
        </w:tc>
        <w:tc>
          <w:tcPr>
            <w:tcW w:type="dxa" w:w="1704"/>
            <w:vAlign w:val="center"/>
          </w:tcPr>
          <w:p>
            <w:r/>
            <w:r>
              <w:rPr>
                <w:rFonts w:ascii="Arial" w:hAnsi="Arial"/>
                <w:b w:val="0"/>
                <w:sz w:val="16"/>
              </w:rPr>
              <w:t>Formatted currency value returned</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UT-002</w:t>
            </w:r>
          </w:p>
        </w:tc>
        <w:tc>
          <w:tcPr>
            <w:tcW w:type="dxa" w:w="1704"/>
            <w:vAlign w:val="center"/>
          </w:tcPr>
          <w:p>
            <w:r/>
            <w:r>
              <w:rPr>
                <w:rFonts w:ascii="Arial" w:hAnsi="Arial"/>
                <w:b w:val="0"/>
                <w:sz w:val="16"/>
              </w:rPr>
              <w:t>`stockStatus` helper</w:t>
            </w:r>
          </w:p>
        </w:tc>
        <w:tc>
          <w:tcPr>
            <w:tcW w:type="dxa" w:w="1704"/>
            <w:vAlign w:val="center"/>
          </w:tcPr>
          <w:p>
            <w:r/>
            <w:r>
              <w:rPr>
                <w:rFonts w:ascii="Arial" w:hAnsi="Arial"/>
                <w:b w:val="0"/>
                <w:sz w:val="16"/>
              </w:rPr>
              <w:t>0/2, 2/2, 3/2 stock/reorder</w:t>
            </w:r>
          </w:p>
        </w:tc>
        <w:tc>
          <w:tcPr>
            <w:tcW w:type="dxa" w:w="1704"/>
            <w:vAlign w:val="center"/>
          </w:tcPr>
          <w:p>
            <w:r/>
            <w:r>
              <w:rPr>
                <w:rFonts w:ascii="Arial" w:hAnsi="Arial"/>
                <w:b w:val="0"/>
                <w:sz w:val="16"/>
              </w:rPr>
              <w:t>Returned Out, Low, Good respectively</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UT-003</w:t>
            </w:r>
          </w:p>
        </w:tc>
        <w:tc>
          <w:tcPr>
            <w:tcW w:type="dxa" w:w="1704"/>
            <w:vAlign w:val="center"/>
          </w:tcPr>
          <w:p>
            <w:r/>
            <w:r>
              <w:rPr>
                <w:rFonts w:ascii="Arial" w:hAnsi="Arial"/>
                <w:b w:val="0"/>
                <w:sz w:val="16"/>
              </w:rPr>
              <w:t>`escapeHtml` helper</w:t>
            </w:r>
          </w:p>
        </w:tc>
        <w:tc>
          <w:tcPr>
            <w:tcW w:type="dxa" w:w="1704"/>
            <w:vAlign w:val="center"/>
          </w:tcPr>
          <w:p>
            <w:r/>
            <w:r>
              <w:rPr>
                <w:rFonts w:ascii="Arial" w:hAnsi="Arial"/>
                <w:b w:val="0"/>
                <w:sz w:val="16"/>
              </w:rPr>
              <w:t>HTML event payload</w:t>
            </w:r>
          </w:p>
        </w:tc>
        <w:tc>
          <w:tcPr>
            <w:tcW w:type="dxa" w:w="1704"/>
            <w:vAlign w:val="center"/>
          </w:tcPr>
          <w:p>
            <w:r/>
            <w:r>
              <w:rPr>
                <w:rFonts w:ascii="Arial" w:hAnsi="Arial"/>
                <w:b w:val="0"/>
                <w:sz w:val="16"/>
              </w:rPr>
              <w:t>Markup escaped</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UT-004</w:t>
            </w:r>
          </w:p>
        </w:tc>
        <w:tc>
          <w:tcPr>
            <w:tcW w:type="dxa" w:w="1704"/>
            <w:vAlign w:val="center"/>
          </w:tcPr>
          <w:p>
            <w:r/>
            <w:r>
              <w:rPr>
                <w:rFonts w:ascii="Arial" w:hAnsi="Arial"/>
                <w:b w:val="0"/>
                <w:sz w:val="16"/>
              </w:rPr>
              <w:t>Product service</w:t>
            </w:r>
          </w:p>
        </w:tc>
        <w:tc>
          <w:tcPr>
            <w:tcW w:type="dxa" w:w="1704"/>
            <w:vAlign w:val="center"/>
          </w:tcPr>
          <w:p>
            <w:r/>
            <w:r>
              <w:rPr>
                <w:rFonts w:ascii="Arial" w:hAnsi="Arial"/>
                <w:b w:val="0"/>
                <w:sz w:val="16"/>
              </w:rPr>
              <w:t>Negative price/stock</w:t>
            </w:r>
          </w:p>
        </w:tc>
        <w:tc>
          <w:tcPr>
            <w:tcW w:type="dxa" w:w="1704"/>
            <w:vAlign w:val="center"/>
          </w:tcPr>
          <w:p>
            <w:r/>
            <w:r>
              <w:rPr>
                <w:rFonts w:ascii="Arial" w:hAnsi="Arial"/>
                <w:b w:val="0"/>
                <w:sz w:val="16"/>
              </w:rPr>
              <w:t>Initially accepted; fix rejects with 422</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DEF-001</w:t>
            </w:r>
          </w:p>
        </w:tc>
      </w:tr>
      <w:tr>
        <w:tc>
          <w:tcPr>
            <w:tcW w:type="dxa" w:w="1704"/>
            <w:vAlign w:val="center"/>
          </w:tcPr>
          <w:p>
            <w:r/>
            <w:r>
              <w:rPr>
                <w:rFonts w:ascii="Arial" w:hAnsi="Arial"/>
                <w:b w:val="0"/>
                <w:sz w:val="16"/>
              </w:rPr>
              <w:t>UT-005</w:t>
            </w:r>
          </w:p>
        </w:tc>
        <w:tc>
          <w:tcPr>
            <w:tcW w:type="dxa" w:w="1704"/>
            <w:vAlign w:val="center"/>
          </w:tcPr>
          <w:p>
            <w:r/>
            <w:r>
              <w:rPr>
                <w:rFonts w:ascii="Arial" w:hAnsi="Arial"/>
                <w:b w:val="0"/>
                <w:sz w:val="16"/>
              </w:rPr>
              <w:t>Sale service</w:t>
            </w:r>
          </w:p>
        </w:tc>
        <w:tc>
          <w:tcPr>
            <w:tcW w:type="dxa" w:w="1704"/>
            <w:vAlign w:val="center"/>
          </w:tcPr>
          <w:p>
            <w:r/>
            <w:r>
              <w:rPr>
                <w:rFonts w:ascii="Arial" w:hAnsi="Arial"/>
                <w:b w:val="0"/>
                <w:sz w:val="16"/>
              </w:rPr>
              <w:t>Duplicate product cart lines</w:t>
            </w:r>
          </w:p>
        </w:tc>
        <w:tc>
          <w:tcPr>
            <w:tcW w:type="dxa" w:w="1704"/>
            <w:vAlign w:val="center"/>
          </w:tcPr>
          <w:p>
            <w:r/>
            <w:r>
              <w:rPr>
                <w:rFonts w:ascii="Arial" w:hAnsi="Arial"/>
                <w:b w:val="0"/>
                <w:sz w:val="16"/>
              </w:rPr>
              <w:t>Initially oversold; fix aggregates quantity and rejects</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DEF-002</w:t>
            </w:r>
          </w:p>
        </w:tc>
      </w:tr>
      <w:tr>
        <w:tc>
          <w:tcPr>
            <w:tcW w:type="dxa" w:w="1704"/>
            <w:vAlign w:val="center"/>
          </w:tcPr>
          <w:p>
            <w:r/>
            <w:r>
              <w:rPr>
                <w:rFonts w:ascii="Arial" w:hAnsi="Arial"/>
                <w:b w:val="0"/>
                <w:sz w:val="16"/>
              </w:rPr>
              <w:t>UT-006</w:t>
            </w:r>
          </w:p>
        </w:tc>
        <w:tc>
          <w:tcPr>
            <w:tcW w:type="dxa" w:w="1704"/>
            <w:vAlign w:val="center"/>
          </w:tcPr>
          <w:p>
            <w:r/>
            <w:r>
              <w:rPr>
                <w:rFonts w:ascii="Arial" w:hAnsi="Arial"/>
                <w:b w:val="0"/>
                <w:sz w:val="16"/>
              </w:rPr>
              <w:t>Product service</w:t>
            </w:r>
          </w:p>
        </w:tc>
        <w:tc>
          <w:tcPr>
            <w:tcW w:type="dxa" w:w="1704"/>
            <w:vAlign w:val="center"/>
          </w:tcPr>
          <w:p>
            <w:r/>
            <w:r>
              <w:rPr>
                <w:rFonts w:ascii="Arial" w:hAnsi="Arial"/>
                <w:b w:val="0"/>
                <w:sz w:val="16"/>
              </w:rPr>
              <w:t>Unknown product receipt/update</w:t>
            </w:r>
          </w:p>
        </w:tc>
        <w:tc>
          <w:tcPr>
            <w:tcW w:type="dxa" w:w="1704"/>
            <w:vAlign w:val="center"/>
          </w:tcPr>
          <w:p>
            <w:r/>
            <w:r>
              <w:rPr>
                <w:rFonts w:ascii="Arial" w:hAnsi="Arial"/>
                <w:b w:val="0"/>
                <w:sz w:val="16"/>
              </w:rPr>
              <w:t>Rejected with 422 after fix</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DEF-001</w:t>
            </w:r>
          </w:p>
        </w:tc>
      </w:tr>
    </w:tbl>
    <w:p/>
    <w:p>
      <w:pPr>
        <w:pStyle w:val="Heading1"/>
      </w:pPr>
      <w:r>
        <w:t>8. Integration Testing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Arial" w:hAnsi="Arial"/>
                <w:b/>
                <w:sz w:val="16"/>
              </w:rPr>
              <w:t>Test ID</w:t>
            </w:r>
          </w:p>
        </w:tc>
        <w:tc>
          <w:tcPr>
            <w:tcW w:type="dxa" w:w="2045"/>
            <w:vAlign w:val="center"/>
          </w:tcPr>
          <w:p>
            <w:r/>
            <w:r>
              <w:rPr>
                <w:rFonts w:ascii="Arial" w:hAnsi="Arial"/>
                <w:b/>
                <w:sz w:val="16"/>
              </w:rPr>
              <w:t>Components</w:t>
            </w:r>
          </w:p>
        </w:tc>
        <w:tc>
          <w:tcPr>
            <w:tcW w:type="dxa" w:w="2045"/>
            <w:vAlign w:val="center"/>
          </w:tcPr>
          <w:p>
            <w:r/>
            <w:r>
              <w:rPr>
                <w:rFonts w:ascii="Arial" w:hAnsi="Arial"/>
                <w:b/>
                <w:sz w:val="16"/>
              </w:rPr>
              <w:t>Actual Result</w:t>
            </w:r>
          </w:p>
        </w:tc>
        <w:tc>
          <w:tcPr>
            <w:tcW w:type="dxa" w:w="2045"/>
            <w:vAlign w:val="center"/>
          </w:tcPr>
          <w:p>
            <w:r/>
            <w:r>
              <w:rPr>
                <w:rFonts w:ascii="Arial" w:hAnsi="Arial"/>
                <w:b/>
                <w:sz w:val="16"/>
              </w:rPr>
              <w:t>Status</w:t>
            </w:r>
          </w:p>
        </w:tc>
        <w:tc>
          <w:tcPr>
            <w:tcW w:type="dxa" w:w="2045"/>
            <w:vAlign w:val="center"/>
          </w:tcPr>
          <w:p>
            <w:r/>
            <w:r>
              <w:rPr>
                <w:rFonts w:ascii="Arial" w:hAnsi="Arial"/>
                <w:b/>
                <w:sz w:val="16"/>
              </w:rPr>
              <w:t>Defect ID</w:t>
            </w:r>
          </w:p>
        </w:tc>
      </w:tr>
      <w:tr>
        <w:tc>
          <w:tcPr>
            <w:tcW w:type="dxa" w:w="2045"/>
            <w:vAlign w:val="center"/>
          </w:tcPr>
          <w:p>
            <w:r/>
            <w:r>
              <w:rPr>
                <w:rFonts w:ascii="Arial" w:hAnsi="Arial"/>
                <w:b w:val="0"/>
                <w:sz w:val="16"/>
              </w:rPr>
              <w:t>IT-001</w:t>
            </w:r>
          </w:p>
        </w:tc>
        <w:tc>
          <w:tcPr>
            <w:tcW w:type="dxa" w:w="2045"/>
            <w:vAlign w:val="center"/>
          </w:tcPr>
          <w:p>
            <w:r/>
            <w:r>
              <w:rPr>
                <w:rFonts w:ascii="Arial" w:hAnsi="Arial"/>
                <w:b w:val="0"/>
                <w:sz w:val="16"/>
              </w:rPr>
              <w:t>Database -&gt; roles API -&gt; frontend data load</w:t>
            </w:r>
          </w:p>
        </w:tc>
        <w:tc>
          <w:tcPr>
            <w:tcW w:type="dxa" w:w="2045"/>
            <w:vAlign w:val="center"/>
          </w:tcPr>
          <w:p>
            <w:r/>
            <w:r>
              <w:rPr>
                <w:rFonts w:ascii="Arial" w:hAnsi="Arial"/>
                <w:b w:val="0"/>
                <w:sz w:val="16"/>
              </w:rPr>
              <w:t>Roles API returned 200 and role data after schema sync</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IT-002</w:t>
            </w:r>
          </w:p>
        </w:tc>
        <w:tc>
          <w:tcPr>
            <w:tcW w:type="dxa" w:w="2045"/>
            <w:vAlign w:val="center"/>
          </w:tcPr>
          <w:p>
            <w:r/>
            <w:r>
              <w:rPr>
                <w:rFonts w:ascii="Arial" w:hAnsi="Arial"/>
                <w:b w:val="0"/>
                <w:sz w:val="16"/>
              </w:rPr>
              <w:t>Product -&gt; receive stock -&gt; inventory</w:t>
            </w:r>
          </w:p>
        </w:tc>
        <w:tc>
          <w:tcPr>
            <w:tcW w:type="dxa" w:w="2045"/>
            <w:vAlign w:val="center"/>
          </w:tcPr>
          <w:p>
            <w:r/>
            <w:r>
              <w:rPr>
                <w:rFonts w:ascii="Arial" w:hAnsi="Arial"/>
                <w:b w:val="0"/>
                <w:sz w:val="16"/>
              </w:rPr>
              <w:t>Two received units returned 200; stock changed as expected</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IT-003</w:t>
            </w:r>
          </w:p>
        </w:tc>
        <w:tc>
          <w:tcPr>
            <w:tcW w:type="dxa" w:w="2045"/>
            <w:vAlign w:val="center"/>
          </w:tcPr>
          <w:p>
            <w:r/>
            <w:r>
              <w:rPr>
                <w:rFonts w:ascii="Arial" w:hAnsi="Arial"/>
                <w:b w:val="0"/>
                <w:sz w:val="16"/>
              </w:rPr>
              <w:t>POS -&gt; transaction -&gt; transaction items -&gt; stock</w:t>
            </w:r>
          </w:p>
        </w:tc>
        <w:tc>
          <w:tcPr>
            <w:tcW w:type="dxa" w:w="2045"/>
            <w:vAlign w:val="center"/>
          </w:tcPr>
          <w:p>
            <w:r/>
            <w:r>
              <w:rPr>
                <w:rFonts w:ascii="Arial" w:hAnsi="Arial"/>
                <w:b w:val="0"/>
                <w:sz w:val="16"/>
              </w:rPr>
              <w:t>Controlled sale saved correct monetary/line data and reduced stock</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IT-004</w:t>
            </w:r>
          </w:p>
        </w:tc>
        <w:tc>
          <w:tcPr>
            <w:tcW w:type="dxa" w:w="2045"/>
            <w:vAlign w:val="center"/>
          </w:tcPr>
          <w:p>
            <w:r/>
            <w:r>
              <w:rPr>
                <w:rFonts w:ascii="Arial" w:hAnsi="Arial"/>
                <w:b w:val="0"/>
                <w:sz w:val="16"/>
              </w:rPr>
              <w:t>Return -&gt; transaction -&gt; stock</w:t>
            </w:r>
          </w:p>
        </w:tc>
        <w:tc>
          <w:tcPr>
            <w:tcW w:type="dxa" w:w="2045"/>
            <w:vAlign w:val="center"/>
          </w:tcPr>
          <w:p>
            <w:r/>
            <w:r>
              <w:rPr>
                <w:rFonts w:ascii="Arial" w:hAnsi="Arial"/>
                <w:b w:val="0"/>
                <w:sz w:val="16"/>
              </w:rPr>
              <w:t>Return saved, status changed to Returned, stock restored</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IT-005</w:t>
            </w:r>
          </w:p>
        </w:tc>
        <w:tc>
          <w:tcPr>
            <w:tcW w:type="dxa" w:w="2045"/>
            <w:vAlign w:val="center"/>
          </w:tcPr>
          <w:p>
            <w:r/>
            <w:r>
              <w:rPr>
                <w:rFonts w:ascii="Arial" w:hAnsi="Arial"/>
                <w:b w:val="0"/>
                <w:sz w:val="16"/>
              </w:rPr>
              <w:t>Users -&gt; roles</w:t>
            </w:r>
          </w:p>
        </w:tc>
        <w:tc>
          <w:tcPr>
            <w:tcW w:type="dxa" w:w="2045"/>
            <w:vAlign w:val="center"/>
          </w:tcPr>
          <w:p>
            <w:r/>
            <w:r>
              <w:rPr>
                <w:rFonts w:ascii="Arial" w:hAnsi="Arial"/>
                <w:b w:val="0"/>
                <w:sz w:val="16"/>
              </w:rPr>
              <w:t>Unknown role rejected with 422</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IT-006</w:t>
            </w:r>
          </w:p>
        </w:tc>
        <w:tc>
          <w:tcPr>
            <w:tcW w:type="dxa" w:w="2045"/>
            <w:vAlign w:val="center"/>
          </w:tcPr>
          <w:p>
            <w:r/>
            <w:r>
              <w:rPr>
                <w:rFonts w:ascii="Arial" w:hAnsi="Arial"/>
                <w:b w:val="0"/>
                <w:sz w:val="16"/>
              </w:rPr>
              <w:t>Checkout -&gt; receipt response</w:t>
            </w:r>
          </w:p>
        </w:tc>
        <w:tc>
          <w:tcPr>
            <w:tcW w:type="dxa" w:w="2045"/>
            <w:vAlign w:val="center"/>
          </w:tcPr>
          <w:p>
            <w:r/>
            <w:r>
              <w:rPr>
                <w:rFonts w:ascii="Arial" w:hAnsi="Arial"/>
                <w:b w:val="0"/>
                <w:sz w:val="16"/>
              </w:rPr>
              <w:t>Initially item count was zero; response reports one after fix</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DEF-003</w:t>
            </w:r>
          </w:p>
        </w:tc>
      </w:tr>
    </w:tbl>
    <w:p/>
    <w:p>
      <w:pPr>
        <w:pStyle w:val="Heading1"/>
      </w:pPr>
      <w:r>
        <w:t>9. Functional Testing 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rFonts w:ascii="Arial" w:hAnsi="Arial"/>
                <w:b/>
                <w:sz w:val="16"/>
              </w:rPr>
              <w:t>Test ID</w:t>
            </w:r>
          </w:p>
        </w:tc>
        <w:tc>
          <w:tcPr>
            <w:tcW w:type="dxa" w:w="1704"/>
            <w:vAlign w:val="center"/>
          </w:tcPr>
          <w:p>
            <w:r/>
            <w:r>
              <w:rPr>
                <w:rFonts w:ascii="Arial" w:hAnsi="Arial"/>
                <w:b/>
                <w:sz w:val="16"/>
              </w:rPr>
              <w:t>Feature</w:t>
            </w:r>
          </w:p>
        </w:tc>
        <w:tc>
          <w:tcPr>
            <w:tcW w:type="dxa" w:w="1704"/>
            <w:vAlign w:val="center"/>
          </w:tcPr>
          <w:p>
            <w:r/>
            <w:r>
              <w:rPr>
                <w:rFonts w:ascii="Arial" w:hAnsi="Arial"/>
                <w:b/>
                <w:sz w:val="16"/>
              </w:rPr>
              <w:t>Scenario</w:t>
            </w:r>
          </w:p>
        </w:tc>
        <w:tc>
          <w:tcPr>
            <w:tcW w:type="dxa" w:w="1704"/>
            <w:vAlign w:val="center"/>
          </w:tcPr>
          <w:p>
            <w:r/>
            <w:r>
              <w:rPr>
                <w:rFonts w:ascii="Arial" w:hAnsi="Arial"/>
                <w:b/>
                <w:sz w:val="16"/>
              </w:rPr>
              <w:t>Actual Result</w:t>
            </w:r>
          </w:p>
        </w:tc>
        <w:tc>
          <w:tcPr>
            <w:tcW w:type="dxa" w:w="1704"/>
            <w:vAlign w:val="center"/>
          </w:tcPr>
          <w:p>
            <w:r/>
            <w:r>
              <w:rPr>
                <w:rFonts w:ascii="Arial" w:hAnsi="Arial"/>
                <w:b/>
                <w:sz w:val="16"/>
              </w:rPr>
              <w:t>Status</w:t>
            </w:r>
          </w:p>
        </w:tc>
        <w:tc>
          <w:tcPr>
            <w:tcW w:type="dxa" w:w="1704"/>
            <w:vAlign w:val="center"/>
          </w:tcPr>
          <w:p>
            <w:r/>
            <w:r>
              <w:rPr>
                <w:rFonts w:ascii="Arial" w:hAnsi="Arial"/>
                <w:b/>
                <w:sz w:val="16"/>
              </w:rPr>
              <w:t>Defect ID</w:t>
            </w:r>
          </w:p>
        </w:tc>
      </w:tr>
      <w:tr>
        <w:tc>
          <w:tcPr>
            <w:tcW w:type="dxa" w:w="1704"/>
            <w:vAlign w:val="center"/>
          </w:tcPr>
          <w:p>
            <w:r/>
            <w:r>
              <w:rPr>
                <w:rFonts w:ascii="Arial" w:hAnsi="Arial"/>
                <w:b w:val="0"/>
                <w:sz w:val="16"/>
              </w:rPr>
              <w:t>FT-001</w:t>
            </w:r>
          </w:p>
        </w:tc>
        <w:tc>
          <w:tcPr>
            <w:tcW w:type="dxa" w:w="1704"/>
            <w:vAlign w:val="center"/>
          </w:tcPr>
          <w:p>
            <w:r/>
            <w:r>
              <w:rPr>
                <w:rFonts w:ascii="Arial" w:hAnsi="Arial"/>
                <w:b w:val="0"/>
                <w:sz w:val="16"/>
              </w:rPr>
              <w:t>Authentication</w:t>
            </w:r>
          </w:p>
        </w:tc>
        <w:tc>
          <w:tcPr>
            <w:tcW w:type="dxa" w:w="1704"/>
            <w:vAlign w:val="center"/>
          </w:tcPr>
          <w:p>
            <w:r/>
            <w:r>
              <w:rPr>
                <w:rFonts w:ascii="Arial" w:hAnsi="Arial"/>
                <w:b w:val="0"/>
                <w:sz w:val="16"/>
              </w:rPr>
              <w:t>Valid administrator login</w:t>
            </w:r>
          </w:p>
        </w:tc>
        <w:tc>
          <w:tcPr>
            <w:tcW w:type="dxa" w:w="1704"/>
            <w:vAlign w:val="center"/>
          </w:tcPr>
          <w:p>
            <w:r/>
            <w:r>
              <w:rPr>
                <w:rFonts w:ascii="Arial" w:hAnsi="Arial"/>
                <w:b w:val="0"/>
                <w:sz w:val="16"/>
              </w:rPr>
              <w:t>API returned 200 and Admin profile</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FT-002</w:t>
            </w:r>
          </w:p>
        </w:tc>
        <w:tc>
          <w:tcPr>
            <w:tcW w:type="dxa" w:w="1704"/>
            <w:vAlign w:val="center"/>
          </w:tcPr>
          <w:p>
            <w:r/>
            <w:r>
              <w:rPr>
                <w:rFonts w:ascii="Arial" w:hAnsi="Arial"/>
                <w:b w:val="0"/>
                <w:sz w:val="16"/>
              </w:rPr>
              <w:t>Authentication</w:t>
            </w:r>
          </w:p>
        </w:tc>
        <w:tc>
          <w:tcPr>
            <w:tcW w:type="dxa" w:w="1704"/>
            <w:vAlign w:val="center"/>
          </w:tcPr>
          <w:p>
            <w:r/>
            <w:r>
              <w:rPr>
                <w:rFonts w:ascii="Arial" w:hAnsi="Arial"/>
                <w:b w:val="0"/>
                <w:sz w:val="16"/>
              </w:rPr>
              <w:t>Valid manager login</w:t>
            </w:r>
          </w:p>
        </w:tc>
        <w:tc>
          <w:tcPr>
            <w:tcW w:type="dxa" w:w="1704"/>
            <w:vAlign w:val="center"/>
          </w:tcPr>
          <w:p>
            <w:r/>
            <w:r>
              <w:rPr>
                <w:rFonts w:ascii="Arial" w:hAnsi="Arial"/>
                <w:b w:val="0"/>
                <w:sz w:val="16"/>
              </w:rPr>
              <w:t>API returned 200 and Manager profile</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FT-003</w:t>
            </w:r>
          </w:p>
        </w:tc>
        <w:tc>
          <w:tcPr>
            <w:tcW w:type="dxa" w:w="1704"/>
            <w:vAlign w:val="center"/>
          </w:tcPr>
          <w:p>
            <w:r/>
            <w:r>
              <w:rPr>
                <w:rFonts w:ascii="Arial" w:hAnsi="Arial"/>
                <w:b w:val="0"/>
                <w:sz w:val="16"/>
              </w:rPr>
              <w:t>Authentication</w:t>
            </w:r>
          </w:p>
        </w:tc>
        <w:tc>
          <w:tcPr>
            <w:tcW w:type="dxa" w:w="1704"/>
            <w:vAlign w:val="center"/>
          </w:tcPr>
          <w:p>
            <w:r/>
            <w:r>
              <w:rPr>
                <w:rFonts w:ascii="Arial" w:hAnsi="Arial"/>
                <w:b w:val="0"/>
                <w:sz w:val="16"/>
              </w:rPr>
              <w:t>Valid cashier login</w:t>
            </w:r>
          </w:p>
        </w:tc>
        <w:tc>
          <w:tcPr>
            <w:tcW w:type="dxa" w:w="1704"/>
            <w:vAlign w:val="center"/>
          </w:tcPr>
          <w:p>
            <w:r/>
            <w:r>
              <w:rPr>
                <w:rFonts w:ascii="Arial" w:hAnsi="Arial"/>
                <w:b w:val="0"/>
                <w:sz w:val="16"/>
              </w:rPr>
              <w:t>API returned 200 and Cashier profile</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FT-004</w:t>
            </w:r>
          </w:p>
        </w:tc>
        <w:tc>
          <w:tcPr>
            <w:tcW w:type="dxa" w:w="1704"/>
            <w:vAlign w:val="center"/>
          </w:tcPr>
          <w:p>
            <w:r/>
            <w:r>
              <w:rPr>
                <w:rFonts w:ascii="Arial" w:hAnsi="Arial"/>
                <w:b w:val="0"/>
                <w:sz w:val="16"/>
              </w:rPr>
              <w:t>Authentication</w:t>
            </w:r>
          </w:p>
        </w:tc>
        <w:tc>
          <w:tcPr>
            <w:tcW w:type="dxa" w:w="1704"/>
            <w:vAlign w:val="center"/>
          </w:tcPr>
          <w:p>
            <w:r/>
            <w:r>
              <w:rPr>
                <w:rFonts w:ascii="Arial" w:hAnsi="Arial"/>
                <w:b w:val="0"/>
                <w:sz w:val="16"/>
              </w:rPr>
              <w:t>Invalid password and SQL injection string</w:t>
            </w:r>
          </w:p>
        </w:tc>
        <w:tc>
          <w:tcPr>
            <w:tcW w:type="dxa" w:w="1704"/>
            <w:vAlign w:val="center"/>
          </w:tcPr>
          <w:p>
            <w:r/>
            <w:r>
              <w:rPr>
                <w:rFonts w:ascii="Arial" w:hAnsi="Arial"/>
                <w:b w:val="0"/>
                <w:sz w:val="16"/>
              </w:rPr>
              <w:t>Both returned 401</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FT-005</w:t>
            </w:r>
          </w:p>
        </w:tc>
        <w:tc>
          <w:tcPr>
            <w:tcW w:type="dxa" w:w="1704"/>
            <w:vAlign w:val="center"/>
          </w:tcPr>
          <w:p>
            <w:r/>
            <w:r>
              <w:rPr>
                <w:rFonts w:ascii="Arial" w:hAnsi="Arial"/>
                <w:b w:val="0"/>
                <w:sz w:val="16"/>
              </w:rPr>
              <w:t>Authentication</w:t>
            </w:r>
          </w:p>
        </w:tc>
        <w:tc>
          <w:tcPr>
            <w:tcW w:type="dxa" w:w="1704"/>
            <w:vAlign w:val="center"/>
          </w:tcPr>
          <w:p>
            <w:r/>
            <w:r>
              <w:rPr>
                <w:rFonts w:ascii="Arial" w:hAnsi="Arial"/>
                <w:b w:val="0"/>
                <w:sz w:val="16"/>
              </w:rPr>
              <w:t>Temporarily inactive cashier</w:t>
            </w:r>
          </w:p>
        </w:tc>
        <w:tc>
          <w:tcPr>
            <w:tcW w:type="dxa" w:w="1704"/>
            <w:vAlign w:val="center"/>
          </w:tcPr>
          <w:p>
            <w:r/>
            <w:r>
              <w:rPr>
                <w:rFonts w:ascii="Arial" w:hAnsi="Arial"/>
                <w:b w:val="0"/>
                <w:sz w:val="16"/>
              </w:rPr>
              <w:t>Login returned 401; account restored Active</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FT-006</w:t>
            </w:r>
          </w:p>
        </w:tc>
        <w:tc>
          <w:tcPr>
            <w:tcW w:type="dxa" w:w="1704"/>
            <w:vAlign w:val="center"/>
          </w:tcPr>
          <w:p>
            <w:r/>
            <w:r>
              <w:rPr>
                <w:rFonts w:ascii="Arial" w:hAnsi="Arial"/>
                <w:b w:val="0"/>
                <w:sz w:val="16"/>
              </w:rPr>
              <w:t>Products</w:t>
            </w:r>
          </w:p>
        </w:tc>
        <w:tc>
          <w:tcPr>
            <w:tcW w:type="dxa" w:w="1704"/>
            <w:vAlign w:val="center"/>
          </w:tcPr>
          <w:p>
            <w:r/>
            <w:r>
              <w:rPr>
                <w:rFonts w:ascii="Arial" w:hAnsi="Arial"/>
                <w:b w:val="0"/>
                <w:sz w:val="16"/>
              </w:rPr>
              <w:t>Missing required product field</w:t>
            </w:r>
          </w:p>
        </w:tc>
        <w:tc>
          <w:tcPr>
            <w:tcW w:type="dxa" w:w="1704"/>
            <w:vAlign w:val="center"/>
          </w:tcPr>
          <w:p>
            <w:r/>
            <w:r>
              <w:rPr>
                <w:rFonts w:ascii="Arial" w:hAnsi="Arial"/>
                <w:b w:val="0"/>
                <w:sz w:val="16"/>
              </w:rPr>
              <w:t>Returned 422</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FT-007</w:t>
            </w:r>
          </w:p>
        </w:tc>
        <w:tc>
          <w:tcPr>
            <w:tcW w:type="dxa" w:w="1704"/>
            <w:vAlign w:val="center"/>
          </w:tcPr>
          <w:p>
            <w:r/>
            <w:r>
              <w:rPr>
                <w:rFonts w:ascii="Arial" w:hAnsi="Arial"/>
                <w:b w:val="0"/>
                <w:sz w:val="16"/>
              </w:rPr>
              <w:t>Products</w:t>
            </w:r>
          </w:p>
        </w:tc>
        <w:tc>
          <w:tcPr>
            <w:tcW w:type="dxa" w:w="1704"/>
            <w:vAlign w:val="center"/>
          </w:tcPr>
          <w:p>
            <w:r/>
            <w:r>
              <w:rPr>
                <w:rFonts w:ascii="Arial" w:hAnsi="Arial"/>
                <w:b w:val="0"/>
                <w:sz w:val="16"/>
              </w:rPr>
              <w:t>Negative/zero price and negative stock</w:t>
            </w:r>
          </w:p>
        </w:tc>
        <w:tc>
          <w:tcPr>
            <w:tcW w:type="dxa" w:w="1704"/>
            <w:vAlign w:val="center"/>
          </w:tcPr>
          <w:p>
            <w:r/>
            <w:r>
              <w:rPr>
                <w:rFonts w:ascii="Arial" w:hAnsi="Arial"/>
                <w:b w:val="0"/>
                <w:sz w:val="16"/>
              </w:rPr>
              <w:t>Rejected with 422 after fix</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DEF-001</w:t>
            </w:r>
          </w:p>
        </w:tc>
      </w:tr>
      <w:tr>
        <w:tc>
          <w:tcPr>
            <w:tcW w:type="dxa" w:w="1704"/>
            <w:vAlign w:val="center"/>
          </w:tcPr>
          <w:p>
            <w:r/>
            <w:r>
              <w:rPr>
                <w:rFonts w:ascii="Arial" w:hAnsi="Arial"/>
                <w:b w:val="0"/>
                <w:sz w:val="16"/>
              </w:rPr>
              <w:t>FT-008</w:t>
            </w:r>
          </w:p>
        </w:tc>
        <w:tc>
          <w:tcPr>
            <w:tcW w:type="dxa" w:w="1704"/>
            <w:vAlign w:val="center"/>
          </w:tcPr>
          <w:p>
            <w:r/>
            <w:r>
              <w:rPr>
                <w:rFonts w:ascii="Arial" w:hAnsi="Arial"/>
                <w:b w:val="0"/>
                <w:sz w:val="16"/>
              </w:rPr>
              <w:t>Inventory</w:t>
            </w:r>
          </w:p>
        </w:tc>
        <w:tc>
          <w:tcPr>
            <w:tcW w:type="dxa" w:w="1704"/>
            <w:vAlign w:val="center"/>
          </w:tcPr>
          <w:p>
            <w:r/>
            <w:r>
              <w:rPr>
                <w:rFonts w:ascii="Arial" w:hAnsi="Arial"/>
                <w:b w:val="0"/>
                <w:sz w:val="16"/>
              </w:rPr>
              <w:t>Unknown product/zero receive quantity</w:t>
            </w:r>
          </w:p>
        </w:tc>
        <w:tc>
          <w:tcPr>
            <w:tcW w:type="dxa" w:w="1704"/>
            <w:vAlign w:val="center"/>
          </w:tcPr>
          <w:p>
            <w:r/>
            <w:r>
              <w:rPr>
                <w:rFonts w:ascii="Arial" w:hAnsi="Arial"/>
                <w:b w:val="0"/>
                <w:sz w:val="16"/>
              </w:rPr>
              <w:t>Rejected with 422 after fix</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DEF-001</w:t>
            </w:r>
          </w:p>
        </w:tc>
      </w:tr>
      <w:tr>
        <w:tc>
          <w:tcPr>
            <w:tcW w:type="dxa" w:w="1704"/>
            <w:vAlign w:val="center"/>
          </w:tcPr>
          <w:p>
            <w:r/>
            <w:r>
              <w:rPr>
                <w:rFonts w:ascii="Arial" w:hAnsi="Arial"/>
                <w:b w:val="0"/>
                <w:sz w:val="16"/>
              </w:rPr>
              <w:t>FT-009</w:t>
            </w:r>
          </w:p>
        </w:tc>
        <w:tc>
          <w:tcPr>
            <w:tcW w:type="dxa" w:w="1704"/>
            <w:vAlign w:val="center"/>
          </w:tcPr>
          <w:p>
            <w:r/>
            <w:r>
              <w:rPr>
                <w:rFonts w:ascii="Arial" w:hAnsi="Arial"/>
                <w:b w:val="0"/>
                <w:sz w:val="16"/>
              </w:rPr>
              <w:t>Inventory</w:t>
            </w:r>
          </w:p>
        </w:tc>
        <w:tc>
          <w:tcPr>
            <w:tcW w:type="dxa" w:w="1704"/>
            <w:vAlign w:val="center"/>
          </w:tcPr>
          <w:p>
            <w:r/>
            <w:r>
              <w:rPr>
                <w:rFonts w:ascii="Arial" w:hAnsi="Arial"/>
                <w:b w:val="0"/>
                <w:sz w:val="16"/>
              </w:rPr>
              <w:t>Out-of-stock product checkout</w:t>
            </w:r>
          </w:p>
        </w:tc>
        <w:tc>
          <w:tcPr>
            <w:tcW w:type="dxa" w:w="1704"/>
            <w:vAlign w:val="center"/>
          </w:tcPr>
          <w:p>
            <w:r/>
            <w:r>
              <w:rPr>
                <w:rFonts w:ascii="Arial" w:hAnsi="Arial"/>
                <w:b w:val="0"/>
                <w:sz w:val="16"/>
              </w:rPr>
              <w:t>Rejected with 422</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FT-010</w:t>
            </w:r>
          </w:p>
        </w:tc>
        <w:tc>
          <w:tcPr>
            <w:tcW w:type="dxa" w:w="1704"/>
            <w:vAlign w:val="center"/>
          </w:tcPr>
          <w:p>
            <w:r/>
            <w:r>
              <w:rPr>
                <w:rFonts w:ascii="Arial" w:hAnsi="Arial"/>
                <w:b w:val="0"/>
                <w:sz w:val="16"/>
              </w:rPr>
              <w:t>Products</w:t>
            </w:r>
          </w:p>
        </w:tc>
        <w:tc>
          <w:tcPr>
            <w:tcW w:type="dxa" w:w="1704"/>
            <w:vAlign w:val="center"/>
          </w:tcPr>
          <w:p>
            <w:r/>
            <w:r>
              <w:rPr>
                <w:rFonts w:ascii="Arial" w:hAnsi="Arial"/>
                <w:b w:val="0"/>
                <w:sz w:val="16"/>
              </w:rPr>
              <w:t>Valid temporary product creation</w:t>
            </w:r>
          </w:p>
        </w:tc>
        <w:tc>
          <w:tcPr>
            <w:tcW w:type="dxa" w:w="1704"/>
            <w:vAlign w:val="center"/>
          </w:tcPr>
          <w:p>
            <w:r/>
            <w:r>
              <w:rPr>
                <w:rFonts w:ascii="Arial" w:hAnsi="Arial"/>
                <w:b w:val="0"/>
                <w:sz w:val="16"/>
              </w:rPr>
              <w:t>Created product and image path behavior exposed by API</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FT-011</w:t>
            </w:r>
          </w:p>
        </w:tc>
        <w:tc>
          <w:tcPr>
            <w:tcW w:type="dxa" w:w="1704"/>
            <w:vAlign w:val="center"/>
          </w:tcPr>
          <w:p>
            <w:r/>
            <w:r>
              <w:rPr>
                <w:rFonts w:ascii="Arial" w:hAnsi="Arial"/>
                <w:b w:val="0"/>
                <w:sz w:val="16"/>
              </w:rPr>
              <w:t>POS</w:t>
            </w:r>
          </w:p>
        </w:tc>
        <w:tc>
          <w:tcPr>
            <w:tcW w:type="dxa" w:w="1704"/>
            <w:vAlign w:val="center"/>
          </w:tcPr>
          <w:p>
            <w:r/>
            <w:r>
              <w:rPr>
                <w:rFonts w:ascii="Arial" w:hAnsi="Arial"/>
                <w:b w:val="0"/>
                <w:sz w:val="16"/>
              </w:rPr>
              <w:t>Checkout, VAT, receipt, stock reduction</w:t>
            </w:r>
          </w:p>
        </w:tc>
        <w:tc>
          <w:tcPr>
            <w:tcW w:type="dxa" w:w="1704"/>
            <w:vAlign w:val="center"/>
          </w:tcPr>
          <w:p>
            <w:r/>
            <w:r>
              <w:rPr>
                <w:rFonts w:ascii="Arial" w:hAnsi="Arial"/>
                <w:b w:val="0"/>
                <w:sz w:val="16"/>
              </w:rPr>
              <w:t>100.00 + 16% VAT = 116.00; stock 3 -&gt; 1</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DEF-003</w:t>
            </w:r>
          </w:p>
        </w:tc>
      </w:tr>
      <w:tr>
        <w:tc>
          <w:tcPr>
            <w:tcW w:type="dxa" w:w="1704"/>
            <w:vAlign w:val="center"/>
          </w:tcPr>
          <w:p>
            <w:r/>
            <w:r>
              <w:rPr>
                <w:rFonts w:ascii="Arial" w:hAnsi="Arial"/>
                <w:b w:val="0"/>
                <w:sz w:val="16"/>
              </w:rPr>
              <w:t>FT-012</w:t>
            </w:r>
          </w:p>
        </w:tc>
        <w:tc>
          <w:tcPr>
            <w:tcW w:type="dxa" w:w="1704"/>
            <w:vAlign w:val="center"/>
          </w:tcPr>
          <w:p>
            <w:r/>
            <w:r>
              <w:rPr>
                <w:rFonts w:ascii="Arial" w:hAnsi="Arial"/>
                <w:b w:val="0"/>
                <w:sz w:val="16"/>
              </w:rPr>
              <w:t>Returns</w:t>
            </w:r>
          </w:p>
        </w:tc>
        <w:tc>
          <w:tcPr>
            <w:tcW w:type="dxa" w:w="1704"/>
            <w:vAlign w:val="center"/>
          </w:tcPr>
          <w:p>
            <w:r/>
            <w:r>
              <w:rPr>
                <w:rFonts w:ascii="Arial" w:hAnsi="Arial"/>
                <w:b w:val="0"/>
                <w:sz w:val="16"/>
              </w:rPr>
              <w:t>Valid return and duplicate/unknown receipt</w:t>
            </w:r>
          </w:p>
        </w:tc>
        <w:tc>
          <w:tcPr>
            <w:tcW w:type="dxa" w:w="1704"/>
            <w:vAlign w:val="center"/>
          </w:tcPr>
          <w:p>
            <w:r/>
            <w:r>
              <w:rPr>
                <w:rFonts w:ascii="Arial" w:hAnsi="Arial"/>
                <w:b w:val="0"/>
                <w:sz w:val="16"/>
              </w:rPr>
              <w:t>Valid return passed; duplicate and unknown receipts rejected</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w:t>
            </w:r>
          </w:p>
        </w:tc>
      </w:tr>
      <w:tr>
        <w:tc>
          <w:tcPr>
            <w:tcW w:type="dxa" w:w="1704"/>
            <w:vAlign w:val="center"/>
          </w:tcPr>
          <w:p>
            <w:r/>
            <w:r>
              <w:rPr>
                <w:rFonts w:ascii="Arial" w:hAnsi="Arial"/>
                <w:b w:val="0"/>
                <w:sz w:val="16"/>
              </w:rPr>
              <w:t>FT-013</w:t>
            </w:r>
          </w:p>
        </w:tc>
        <w:tc>
          <w:tcPr>
            <w:tcW w:type="dxa" w:w="1704"/>
            <w:vAlign w:val="center"/>
          </w:tcPr>
          <w:p>
            <w:r/>
            <w:r>
              <w:rPr>
                <w:rFonts w:ascii="Arial" w:hAnsi="Arial"/>
                <w:b w:val="0"/>
                <w:sz w:val="16"/>
              </w:rPr>
              <w:t>Users</w:t>
            </w:r>
          </w:p>
        </w:tc>
        <w:tc>
          <w:tcPr>
            <w:tcW w:type="dxa" w:w="1704"/>
            <w:vAlign w:val="center"/>
          </w:tcPr>
          <w:p>
            <w:r/>
            <w:r>
              <w:rPr>
                <w:rFonts w:ascii="Arial" w:hAnsi="Arial"/>
                <w:b w:val="0"/>
                <w:sz w:val="16"/>
              </w:rPr>
              <w:t>Duplicate username</w:t>
            </w:r>
          </w:p>
        </w:tc>
        <w:tc>
          <w:tcPr>
            <w:tcW w:type="dxa" w:w="1704"/>
            <w:vAlign w:val="center"/>
          </w:tcPr>
          <w:p>
            <w:r/>
            <w:r>
              <w:rPr>
                <w:rFonts w:ascii="Arial" w:hAnsi="Arial"/>
                <w:b w:val="0"/>
                <w:sz w:val="16"/>
              </w:rPr>
              <w:t>Initially 500; returned 422 after fix</w:t>
            </w:r>
          </w:p>
        </w:tc>
        <w:tc>
          <w:tcPr>
            <w:tcW w:type="dxa" w:w="1704"/>
            <w:vAlign w:val="center"/>
          </w:tcPr>
          <w:p>
            <w:r/>
            <w:r>
              <w:rPr>
                <w:rFonts w:ascii="Arial" w:hAnsi="Arial"/>
                <w:b w:val="0"/>
                <w:sz w:val="16"/>
              </w:rPr>
              <w:t>PASS</w:t>
            </w:r>
          </w:p>
        </w:tc>
        <w:tc>
          <w:tcPr>
            <w:tcW w:type="dxa" w:w="1704"/>
            <w:vAlign w:val="center"/>
          </w:tcPr>
          <w:p>
            <w:r/>
            <w:r>
              <w:rPr>
                <w:rFonts w:ascii="Arial" w:hAnsi="Arial"/>
                <w:b w:val="0"/>
                <w:sz w:val="16"/>
              </w:rPr>
              <w:t>DEF-004</w:t>
            </w:r>
          </w:p>
        </w:tc>
      </w:tr>
      <w:tr>
        <w:tc>
          <w:tcPr>
            <w:tcW w:type="dxa" w:w="1704"/>
            <w:vAlign w:val="center"/>
          </w:tcPr>
          <w:p>
            <w:r/>
            <w:r>
              <w:rPr>
                <w:rFonts w:ascii="Arial" w:hAnsi="Arial"/>
                <w:b w:val="0"/>
                <w:sz w:val="16"/>
              </w:rPr>
              <w:t>FT-014</w:t>
            </w:r>
          </w:p>
        </w:tc>
        <w:tc>
          <w:tcPr>
            <w:tcW w:type="dxa" w:w="1704"/>
            <w:vAlign w:val="center"/>
          </w:tcPr>
          <w:p>
            <w:r/>
            <w:r>
              <w:rPr>
                <w:rFonts w:ascii="Arial" w:hAnsi="Arial"/>
                <w:b w:val="0"/>
                <w:sz w:val="16"/>
              </w:rPr>
              <w:t>Categories</w:t>
            </w:r>
          </w:p>
        </w:tc>
        <w:tc>
          <w:tcPr>
            <w:tcW w:type="dxa" w:w="1704"/>
            <w:vAlign w:val="center"/>
          </w:tcPr>
          <w:p>
            <w:r/>
            <w:r>
              <w:rPr>
                <w:rFonts w:ascii="Arial" w:hAnsi="Arial"/>
                <w:b w:val="0"/>
                <w:sz w:val="16"/>
              </w:rPr>
              <w:t>Create/edit/search/category relationship</w:t>
            </w:r>
          </w:p>
        </w:tc>
        <w:tc>
          <w:tcPr>
            <w:tcW w:type="dxa" w:w="1704"/>
            <w:vAlign w:val="center"/>
          </w:tcPr>
          <w:p>
            <w:r/>
            <w:r>
              <w:rPr>
                <w:rFonts w:ascii="Arial" w:hAnsi="Arial"/>
                <w:b w:val="0"/>
                <w:sz w:val="16"/>
              </w:rPr>
              <w:t>No category-management feature exists</w:t>
            </w:r>
          </w:p>
        </w:tc>
        <w:tc>
          <w:tcPr>
            <w:tcW w:type="dxa" w:w="1704"/>
            <w:vAlign w:val="center"/>
          </w:tcPr>
          <w:p>
            <w:r/>
            <w:r>
              <w:rPr>
                <w:rFonts w:ascii="Arial" w:hAnsi="Arial"/>
                <w:b w:val="0"/>
                <w:sz w:val="16"/>
              </w:rPr>
              <w:t>NOT IMPLEMENTED</w:t>
            </w:r>
          </w:p>
        </w:tc>
        <w:tc>
          <w:tcPr>
            <w:tcW w:type="dxa" w:w="1704"/>
            <w:vAlign w:val="center"/>
          </w:tcPr>
          <w:p>
            <w:r/>
            <w:r>
              <w:rPr>
                <w:rFonts w:ascii="Arial" w:hAnsi="Arial"/>
                <w:b w:val="0"/>
                <w:sz w:val="16"/>
              </w:rPr>
              <w:t>DEF-007</w:t>
            </w:r>
          </w:p>
        </w:tc>
      </w:tr>
      <w:tr>
        <w:tc>
          <w:tcPr>
            <w:tcW w:type="dxa" w:w="1704"/>
            <w:vAlign w:val="center"/>
          </w:tcPr>
          <w:p>
            <w:r/>
            <w:r>
              <w:rPr>
                <w:rFonts w:ascii="Arial" w:hAnsi="Arial"/>
                <w:b w:val="0"/>
                <w:sz w:val="16"/>
              </w:rPr>
              <w:t>FT-015</w:t>
            </w:r>
          </w:p>
        </w:tc>
        <w:tc>
          <w:tcPr>
            <w:tcW w:type="dxa" w:w="1704"/>
            <w:vAlign w:val="center"/>
          </w:tcPr>
          <w:p>
            <w:r/>
            <w:r>
              <w:rPr>
                <w:rFonts w:ascii="Arial" w:hAnsi="Arial"/>
                <w:b w:val="0"/>
                <w:sz w:val="16"/>
              </w:rPr>
              <w:t>Reports</w:t>
            </w:r>
          </w:p>
        </w:tc>
        <w:tc>
          <w:tcPr>
            <w:tcW w:type="dxa" w:w="1704"/>
            <w:vAlign w:val="center"/>
          </w:tcPr>
          <w:p>
            <w:r/>
            <w:r>
              <w:rPr>
                <w:rFonts w:ascii="Arial" w:hAnsi="Arial"/>
                <w:b w:val="0"/>
                <w:sz w:val="16"/>
              </w:rPr>
              <w:t>Filters/top sellers/trends</w:t>
            </w:r>
          </w:p>
        </w:tc>
        <w:tc>
          <w:tcPr>
            <w:tcW w:type="dxa" w:w="1704"/>
            <w:vAlign w:val="center"/>
          </w:tcPr>
          <w:p>
            <w:r/>
            <w:r>
              <w:rPr>
                <w:rFonts w:ascii="Arial" w:hAnsi="Arial"/>
                <w:b w:val="0"/>
                <w:sz w:val="16"/>
              </w:rPr>
              <w:t>Basic aggregate report exists; requested filters/details do not</w:t>
            </w:r>
          </w:p>
        </w:tc>
        <w:tc>
          <w:tcPr>
            <w:tcW w:type="dxa" w:w="1704"/>
            <w:vAlign w:val="center"/>
          </w:tcPr>
          <w:p>
            <w:r/>
            <w:r>
              <w:rPr>
                <w:rFonts w:ascii="Arial" w:hAnsi="Arial"/>
                <w:b w:val="0"/>
                <w:sz w:val="16"/>
              </w:rPr>
              <w:t>PARTIAL</w:t>
            </w:r>
          </w:p>
        </w:tc>
        <w:tc>
          <w:tcPr>
            <w:tcW w:type="dxa" w:w="1704"/>
            <w:vAlign w:val="center"/>
          </w:tcPr>
          <w:p>
            <w:r/>
            <w:r>
              <w:rPr>
                <w:rFonts w:ascii="Arial" w:hAnsi="Arial"/>
                <w:b w:val="0"/>
                <w:sz w:val="16"/>
              </w:rPr>
              <w:t>DEF-008</w:t>
            </w:r>
          </w:p>
        </w:tc>
      </w:tr>
      <w:tr>
        <w:tc>
          <w:tcPr>
            <w:tcW w:type="dxa" w:w="1704"/>
            <w:vAlign w:val="center"/>
          </w:tcPr>
          <w:p>
            <w:r/>
            <w:r>
              <w:rPr>
                <w:rFonts w:ascii="Arial" w:hAnsi="Arial"/>
                <w:b w:val="0"/>
                <w:sz w:val="16"/>
              </w:rPr>
              <w:t>FT-016</w:t>
            </w:r>
          </w:p>
        </w:tc>
        <w:tc>
          <w:tcPr>
            <w:tcW w:type="dxa" w:w="1704"/>
            <w:vAlign w:val="center"/>
          </w:tcPr>
          <w:p>
            <w:r/>
            <w:r>
              <w:rPr>
                <w:rFonts w:ascii="Arial" w:hAnsi="Arial"/>
                <w:b w:val="0"/>
                <w:sz w:val="16"/>
              </w:rPr>
              <w:t>Users and roles</w:t>
            </w:r>
          </w:p>
        </w:tc>
        <w:tc>
          <w:tcPr>
            <w:tcW w:type="dxa" w:w="1704"/>
            <w:vAlign w:val="center"/>
          </w:tcPr>
          <w:p>
            <w:r/>
            <w:r>
              <w:rPr>
                <w:rFonts w:ascii="Arial" w:hAnsi="Arial"/>
                <w:b w:val="0"/>
                <w:sz w:val="16"/>
              </w:rPr>
              <w:t>Role list and invalid role validation</w:t>
            </w:r>
          </w:p>
        </w:tc>
        <w:tc>
          <w:tcPr>
            <w:tcW w:type="dxa" w:w="1704"/>
            <w:vAlign w:val="center"/>
          </w:tcPr>
          <w:p>
            <w:r/>
            <w:r>
              <w:rPr>
                <w:rFonts w:ascii="Arial" w:hAnsi="Arial"/>
                <w:b w:val="0"/>
                <w:sz w:val="16"/>
              </w:rPr>
              <w:t>Role list passed; valid new role/user workflow not fully exercised to avoid persistent data</w:t>
            </w:r>
          </w:p>
        </w:tc>
        <w:tc>
          <w:tcPr>
            <w:tcW w:type="dxa" w:w="1704"/>
            <w:vAlign w:val="center"/>
          </w:tcPr>
          <w:p>
            <w:r/>
            <w:r>
              <w:rPr>
                <w:rFonts w:ascii="Arial" w:hAnsi="Arial"/>
                <w:b w:val="0"/>
                <w:sz w:val="16"/>
              </w:rPr>
              <w:t>PARTIAL</w:t>
            </w:r>
          </w:p>
        </w:tc>
        <w:tc>
          <w:tcPr>
            <w:tcW w:type="dxa" w:w="1704"/>
            <w:vAlign w:val="center"/>
          </w:tcPr>
          <w:p>
            <w:r/>
            <w:r>
              <w:rPr>
                <w:rFonts w:ascii="Arial" w:hAnsi="Arial"/>
                <w:b w:val="0"/>
                <w:sz w:val="16"/>
              </w:rPr>
              <w:t>-</w:t>
            </w:r>
          </w:p>
        </w:tc>
      </w:tr>
    </w:tbl>
    <w:p/>
    <w:p>
      <w:pPr>
        <w:pStyle w:val="Heading1"/>
      </w:pPr>
      <w:r>
        <w:t>10. System / End-to-End Testing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Workflow</w:t>
            </w:r>
          </w:p>
        </w:tc>
        <w:tc>
          <w:tcPr>
            <w:tcW w:type="dxa" w:w="2556"/>
            <w:vAlign w:val="center"/>
          </w:tcPr>
          <w:p>
            <w:r/>
            <w:r>
              <w:rPr>
                <w:rFonts w:ascii="Arial" w:hAnsi="Arial"/>
                <w:b/>
                <w:sz w:val="16"/>
              </w:rPr>
              <w:t>Actual 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ST-001</w:t>
            </w:r>
          </w:p>
        </w:tc>
        <w:tc>
          <w:tcPr>
            <w:tcW w:type="dxa" w:w="2556"/>
            <w:vAlign w:val="center"/>
          </w:tcPr>
          <w:p>
            <w:r/>
            <w:r>
              <w:rPr>
                <w:rFonts w:ascii="Arial" w:hAnsi="Arial"/>
                <w:b w:val="0"/>
                <w:sz w:val="16"/>
              </w:rPr>
              <w:t>Cashier sale: product -&gt; cart -&gt; checkout -&gt; transaction -&gt; stock</w:t>
            </w:r>
          </w:p>
        </w:tc>
        <w:tc>
          <w:tcPr>
            <w:tcW w:type="dxa" w:w="2556"/>
            <w:vAlign w:val="center"/>
          </w:tcPr>
          <w:p>
            <w:r/>
            <w:r>
              <w:rPr>
                <w:rFonts w:ascii="Arial" w:hAnsi="Arial"/>
                <w:b w:val="0"/>
                <w:sz w:val="16"/>
              </w:rPr>
              <w:t>Controlled API workflow completed and database values matched</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ST-002</w:t>
            </w:r>
          </w:p>
        </w:tc>
        <w:tc>
          <w:tcPr>
            <w:tcW w:type="dxa" w:w="2556"/>
            <w:vAlign w:val="center"/>
          </w:tcPr>
          <w:p>
            <w:r/>
            <w:r>
              <w:rPr>
                <w:rFonts w:ascii="Arial" w:hAnsi="Arial"/>
                <w:b w:val="0"/>
                <w:sz w:val="16"/>
              </w:rPr>
              <w:t>Manager receive stock -&gt; inventory</w:t>
            </w:r>
          </w:p>
        </w:tc>
        <w:tc>
          <w:tcPr>
            <w:tcW w:type="dxa" w:w="2556"/>
            <w:vAlign w:val="center"/>
          </w:tcPr>
          <w:p>
            <w:r/>
            <w:r>
              <w:rPr>
                <w:rFonts w:ascii="Arial" w:hAnsi="Arial"/>
                <w:b w:val="0"/>
                <w:sz w:val="16"/>
              </w:rPr>
              <w:t>Controlled API workflow completed; stock increased</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ST-003</w:t>
            </w:r>
          </w:p>
        </w:tc>
        <w:tc>
          <w:tcPr>
            <w:tcW w:type="dxa" w:w="2556"/>
            <w:vAlign w:val="center"/>
          </w:tcPr>
          <w:p>
            <w:r/>
            <w:r>
              <w:rPr>
                <w:rFonts w:ascii="Arial" w:hAnsi="Arial"/>
                <w:b w:val="0"/>
                <w:sz w:val="16"/>
              </w:rPr>
              <w:t>Sale -&gt; receipt -&gt; return -&gt; stock restoration</w:t>
            </w:r>
          </w:p>
        </w:tc>
        <w:tc>
          <w:tcPr>
            <w:tcW w:type="dxa" w:w="2556"/>
            <w:vAlign w:val="center"/>
          </w:tcPr>
          <w:p>
            <w:r/>
            <w:r>
              <w:rPr>
                <w:rFonts w:ascii="Arial" w:hAnsi="Arial"/>
                <w:b w:val="0"/>
                <w:sz w:val="16"/>
              </w:rPr>
              <w:t>Completed; transaction status and stock were correct</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ST-004</w:t>
            </w:r>
          </w:p>
        </w:tc>
        <w:tc>
          <w:tcPr>
            <w:tcW w:type="dxa" w:w="2556"/>
            <w:vAlign w:val="center"/>
          </w:tcPr>
          <w:p>
            <w:r/>
            <w:r>
              <w:rPr>
                <w:rFonts w:ascii="Arial" w:hAnsi="Arial"/>
                <w:b w:val="0"/>
                <w:sz w:val="16"/>
              </w:rPr>
              <w:t>Admin creates role/user -&gt; new user permissions</w:t>
            </w:r>
          </w:p>
        </w:tc>
        <w:tc>
          <w:tcPr>
            <w:tcW w:type="dxa" w:w="2556"/>
            <w:vAlign w:val="center"/>
          </w:tcPr>
          <w:p>
            <w:r/>
            <w:r>
              <w:rPr>
                <w:rFonts w:ascii="Arial" w:hAnsi="Arial"/>
                <w:b w:val="0"/>
                <w:sz w:val="16"/>
              </w:rPr>
              <w:t>Existing role list verified; full workflow not completed because server-side authorization is absent</w:t>
            </w:r>
          </w:p>
        </w:tc>
        <w:tc>
          <w:tcPr>
            <w:tcW w:type="dxa" w:w="2556"/>
            <w:vAlign w:val="center"/>
          </w:tcPr>
          <w:p>
            <w:r/>
            <w:r>
              <w:rPr>
                <w:rFonts w:ascii="Arial" w:hAnsi="Arial"/>
                <w:b w:val="0"/>
                <w:sz w:val="16"/>
              </w:rPr>
              <w:t>PARTIAL</w:t>
            </w:r>
          </w:p>
        </w:tc>
      </w:tr>
    </w:tbl>
    <w:p/>
    <w:p>
      <w:pPr>
        <w:pStyle w:val="Heading1"/>
      </w:pPr>
      <w:r>
        <w:t>11. Regression Testing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Retest</w:t>
            </w:r>
          </w:p>
        </w:tc>
        <w:tc>
          <w:tcPr>
            <w:tcW w:type="dxa" w:w="2556"/>
            <w:vAlign w:val="center"/>
          </w:tcPr>
          <w:p>
            <w:r/>
            <w:r>
              <w:rPr>
                <w:rFonts w:ascii="Arial" w:hAnsi="Arial"/>
                <w:b/>
                <w:sz w:val="16"/>
              </w:rPr>
              <w:t>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RT-001</w:t>
            </w:r>
          </w:p>
        </w:tc>
        <w:tc>
          <w:tcPr>
            <w:tcW w:type="dxa" w:w="2556"/>
            <w:vAlign w:val="center"/>
          </w:tcPr>
          <w:p>
            <w:r/>
            <w:r>
              <w:rPr>
                <w:rFonts w:ascii="Arial" w:hAnsi="Arial"/>
                <w:b w:val="0"/>
                <w:sz w:val="16"/>
              </w:rPr>
              <w:t>DEF-001 negative values, unknown product, zero quantity</w:t>
            </w:r>
          </w:p>
        </w:tc>
        <w:tc>
          <w:tcPr>
            <w:tcW w:type="dxa" w:w="2556"/>
            <w:vAlign w:val="center"/>
          </w:tcPr>
          <w:p>
            <w:r/>
            <w:r>
              <w:rPr>
                <w:rFonts w:ascii="Arial" w:hAnsi="Arial"/>
                <w:b w:val="0"/>
                <w:sz w:val="16"/>
              </w:rPr>
              <w:t>All returned 422; no invalid data persisted</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RT-002</w:t>
            </w:r>
          </w:p>
        </w:tc>
        <w:tc>
          <w:tcPr>
            <w:tcW w:type="dxa" w:w="2556"/>
            <w:vAlign w:val="center"/>
          </w:tcPr>
          <w:p>
            <w:r/>
            <w:r>
              <w:rPr>
                <w:rFonts w:ascii="Arial" w:hAnsi="Arial"/>
                <w:b w:val="0"/>
                <w:sz w:val="16"/>
              </w:rPr>
              <w:t>DEF-002 repeated cart lines</w:t>
            </w:r>
          </w:p>
        </w:tc>
        <w:tc>
          <w:tcPr>
            <w:tcW w:type="dxa" w:w="2556"/>
            <w:vAlign w:val="center"/>
          </w:tcPr>
          <w:p>
            <w:r/>
            <w:r>
              <w:rPr>
                <w:rFonts w:ascii="Arial" w:hAnsi="Arial"/>
                <w:b w:val="0"/>
                <w:sz w:val="16"/>
              </w:rPr>
              <w:t>Checkout returned 422; no sale created and stock stayed 1</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RT-003</w:t>
            </w:r>
          </w:p>
        </w:tc>
        <w:tc>
          <w:tcPr>
            <w:tcW w:type="dxa" w:w="2556"/>
            <w:vAlign w:val="center"/>
          </w:tcPr>
          <w:p>
            <w:r/>
            <w:r>
              <w:rPr>
                <w:rFonts w:ascii="Arial" w:hAnsi="Arial"/>
                <w:b w:val="0"/>
                <w:sz w:val="16"/>
              </w:rPr>
              <w:t>DEF-003 receipt item count</w:t>
            </w:r>
          </w:p>
        </w:tc>
        <w:tc>
          <w:tcPr>
            <w:tcW w:type="dxa" w:w="2556"/>
            <w:vAlign w:val="center"/>
          </w:tcPr>
          <w:p>
            <w:r/>
            <w:r>
              <w:rPr>
                <w:rFonts w:ascii="Arial" w:hAnsi="Arial"/>
                <w:b w:val="0"/>
                <w:sz w:val="16"/>
              </w:rPr>
              <w:t>New checkout response returned `items: 1`</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RT-004</w:t>
            </w:r>
          </w:p>
        </w:tc>
        <w:tc>
          <w:tcPr>
            <w:tcW w:type="dxa" w:w="2556"/>
            <w:vAlign w:val="center"/>
          </w:tcPr>
          <w:p>
            <w:r/>
            <w:r>
              <w:rPr>
                <w:rFonts w:ascii="Arial" w:hAnsi="Arial"/>
                <w:b w:val="0"/>
                <w:sz w:val="16"/>
              </w:rPr>
              <w:t>DEF-004 duplicate username</w:t>
            </w:r>
          </w:p>
        </w:tc>
        <w:tc>
          <w:tcPr>
            <w:tcW w:type="dxa" w:w="2556"/>
            <w:vAlign w:val="center"/>
          </w:tcPr>
          <w:p>
            <w:r/>
            <w:r>
              <w:rPr>
                <w:rFonts w:ascii="Arial" w:hAnsi="Arial"/>
                <w:b w:val="0"/>
                <w:sz w:val="16"/>
              </w:rPr>
              <w:t>Returned 422; no duplicate user created</w:t>
            </w:r>
          </w:p>
        </w:tc>
        <w:tc>
          <w:tcPr>
            <w:tcW w:type="dxa" w:w="2556"/>
            <w:vAlign w:val="center"/>
          </w:tcPr>
          <w:p>
            <w:r/>
            <w:r>
              <w:rPr>
                <w:rFonts w:ascii="Arial" w:hAnsi="Arial"/>
                <w:b w:val="0"/>
                <w:sz w:val="16"/>
              </w:rPr>
              <w:t>PASS</w:t>
            </w:r>
          </w:p>
        </w:tc>
      </w:tr>
    </w:tbl>
    <w:p/>
    <w:p>
      <w:pPr>
        <w:pStyle w:val="Heading1"/>
      </w:pPr>
      <w:r>
        <w:t>12. Database &amp; Data Integrity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Check</w:t>
            </w:r>
          </w:p>
        </w:tc>
        <w:tc>
          <w:tcPr>
            <w:tcW w:type="dxa" w:w="2556"/>
            <w:vAlign w:val="center"/>
          </w:tcPr>
          <w:p>
            <w:r/>
            <w:r>
              <w:rPr>
                <w:rFonts w:ascii="Arial" w:hAnsi="Arial"/>
                <w:b/>
                <w:sz w:val="16"/>
              </w:rPr>
              <w:t>Actual 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DB-001</w:t>
            </w:r>
          </w:p>
        </w:tc>
        <w:tc>
          <w:tcPr>
            <w:tcW w:type="dxa" w:w="2556"/>
            <w:vAlign w:val="center"/>
          </w:tcPr>
          <w:p>
            <w:r/>
            <w:r>
              <w:rPr>
                <w:rFonts w:ascii="Arial" w:hAnsi="Arial"/>
                <w:b w:val="0"/>
                <w:sz w:val="16"/>
              </w:rPr>
              <w:t>Foreign keys</w:t>
            </w:r>
          </w:p>
        </w:tc>
        <w:tc>
          <w:tcPr>
            <w:tcW w:type="dxa" w:w="2556"/>
            <w:vAlign w:val="center"/>
          </w:tcPr>
          <w:p>
            <w:r/>
            <w:r>
              <w:rPr>
                <w:rFonts w:ascii="Arial" w:hAnsi="Arial"/>
                <w:b w:val="0"/>
                <w:sz w:val="16"/>
              </w:rPr>
              <w:t>`transaction_items` references transactions and products</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DB-002</w:t>
            </w:r>
          </w:p>
        </w:tc>
        <w:tc>
          <w:tcPr>
            <w:tcW w:type="dxa" w:w="2556"/>
            <w:vAlign w:val="center"/>
          </w:tcPr>
          <w:p>
            <w:r/>
            <w:r>
              <w:rPr>
                <w:rFonts w:ascii="Arial" w:hAnsi="Arial"/>
                <w:b w:val="0"/>
                <w:sz w:val="16"/>
              </w:rPr>
              <w:t>Duplicate SKU/username</w:t>
            </w:r>
          </w:p>
        </w:tc>
        <w:tc>
          <w:tcPr>
            <w:tcW w:type="dxa" w:w="2556"/>
            <w:vAlign w:val="center"/>
          </w:tcPr>
          <w:p>
            <w:r/>
            <w:r>
              <w:rPr>
                <w:rFonts w:ascii="Arial" w:hAnsi="Arial"/>
                <w:b w:val="0"/>
                <w:sz w:val="16"/>
              </w:rPr>
              <w:t>No duplicate rows found</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DB-003</w:t>
            </w:r>
          </w:p>
        </w:tc>
        <w:tc>
          <w:tcPr>
            <w:tcW w:type="dxa" w:w="2556"/>
            <w:vAlign w:val="center"/>
          </w:tcPr>
          <w:p>
            <w:r/>
            <w:r>
              <w:rPr>
                <w:rFonts w:ascii="Arial" w:hAnsi="Arial"/>
                <w:b w:val="0"/>
                <w:sz w:val="16"/>
              </w:rPr>
              <w:t>Transaction totals</w:t>
            </w:r>
          </w:p>
        </w:tc>
        <w:tc>
          <w:tcPr>
            <w:tcW w:type="dxa" w:w="2556"/>
            <w:vAlign w:val="center"/>
          </w:tcPr>
          <w:p>
            <w:r/>
            <w:r>
              <w:rPr>
                <w:rFonts w:ascii="Arial" w:hAnsi="Arial"/>
                <w:b w:val="0"/>
                <w:sz w:val="16"/>
              </w:rPr>
              <w:t>No `total != subtotal + vat` rows found</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DB-004</w:t>
            </w:r>
          </w:p>
        </w:tc>
        <w:tc>
          <w:tcPr>
            <w:tcW w:type="dxa" w:w="2556"/>
            <w:vAlign w:val="center"/>
          </w:tcPr>
          <w:p>
            <w:r/>
            <w:r>
              <w:rPr>
                <w:rFonts w:ascii="Arial" w:hAnsi="Arial"/>
                <w:b w:val="0"/>
                <w:sz w:val="16"/>
              </w:rPr>
              <w:t>Line totals</w:t>
            </w:r>
          </w:p>
        </w:tc>
        <w:tc>
          <w:tcPr>
            <w:tcW w:type="dxa" w:w="2556"/>
            <w:vAlign w:val="center"/>
          </w:tcPr>
          <w:p>
            <w:r/>
            <w:r>
              <w:rPr>
                <w:rFonts w:ascii="Arial" w:hAnsi="Arial"/>
                <w:b w:val="0"/>
                <w:sz w:val="16"/>
              </w:rPr>
              <w:t>No `line_total != quantity * unit_price` rows found</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DB-005</w:t>
            </w:r>
          </w:p>
        </w:tc>
        <w:tc>
          <w:tcPr>
            <w:tcW w:type="dxa" w:w="2556"/>
            <w:vAlign w:val="center"/>
          </w:tcPr>
          <w:p>
            <w:r/>
            <w:r>
              <w:rPr>
                <w:rFonts w:ascii="Arial" w:hAnsi="Arial"/>
                <w:b w:val="0"/>
                <w:sz w:val="16"/>
              </w:rPr>
              <w:t>Orphans/negative stock</w:t>
            </w:r>
          </w:p>
        </w:tc>
        <w:tc>
          <w:tcPr>
            <w:tcW w:type="dxa" w:w="2556"/>
            <w:vAlign w:val="center"/>
          </w:tcPr>
          <w:p>
            <w:r/>
            <w:r>
              <w:rPr>
                <w:rFonts w:ascii="Arial" w:hAnsi="Arial"/>
                <w:b w:val="0"/>
                <w:sz w:val="16"/>
              </w:rPr>
              <w:t>No orphan items or negative stock after cleanup</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DB-006</w:t>
            </w:r>
          </w:p>
        </w:tc>
        <w:tc>
          <w:tcPr>
            <w:tcW w:type="dxa" w:w="2556"/>
            <w:vAlign w:val="center"/>
          </w:tcPr>
          <w:p>
            <w:r/>
            <w:r>
              <w:rPr>
                <w:rFonts w:ascii="Arial" w:hAnsi="Arial"/>
                <w:b w:val="0"/>
                <w:sz w:val="16"/>
              </w:rPr>
              <w:t>QA cleanup</w:t>
            </w:r>
          </w:p>
        </w:tc>
        <w:tc>
          <w:tcPr>
            <w:tcW w:type="dxa" w:w="2556"/>
            <w:vAlign w:val="center"/>
          </w:tcPr>
          <w:p>
            <w:r/>
            <w:r>
              <w:rPr>
                <w:rFonts w:ascii="Arial" w:hAnsi="Arial"/>
                <w:b w:val="0"/>
                <w:sz w:val="16"/>
              </w:rPr>
              <w:t>Zero remaining `TEST-*` products/transactions/returns</w:t>
            </w:r>
          </w:p>
        </w:tc>
        <w:tc>
          <w:tcPr>
            <w:tcW w:type="dxa" w:w="2556"/>
            <w:vAlign w:val="center"/>
          </w:tcPr>
          <w:p>
            <w:r/>
            <w:r>
              <w:rPr>
                <w:rFonts w:ascii="Arial" w:hAnsi="Arial"/>
                <w:b w:val="0"/>
                <w:sz w:val="16"/>
              </w:rPr>
              <w:t>PASS</w:t>
            </w:r>
          </w:p>
        </w:tc>
      </w:tr>
    </w:tbl>
    <w:p/>
    <w:p>
      <w:pPr>
        <w:pStyle w:val="Heading1"/>
      </w:pPr>
      <w:r>
        <w:t>13. Security Testing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Arial" w:hAnsi="Arial"/>
                <w:b/>
                <w:sz w:val="16"/>
              </w:rPr>
              <w:t>Test ID</w:t>
            </w:r>
          </w:p>
        </w:tc>
        <w:tc>
          <w:tcPr>
            <w:tcW w:type="dxa" w:w="2045"/>
            <w:vAlign w:val="center"/>
          </w:tcPr>
          <w:p>
            <w:r/>
            <w:r>
              <w:rPr>
                <w:rFonts w:ascii="Arial" w:hAnsi="Arial"/>
                <w:b/>
                <w:sz w:val="16"/>
              </w:rPr>
              <w:t>Check</w:t>
            </w:r>
          </w:p>
        </w:tc>
        <w:tc>
          <w:tcPr>
            <w:tcW w:type="dxa" w:w="2045"/>
            <w:vAlign w:val="center"/>
          </w:tcPr>
          <w:p>
            <w:r/>
            <w:r>
              <w:rPr>
                <w:rFonts w:ascii="Arial" w:hAnsi="Arial"/>
                <w:b/>
                <w:sz w:val="16"/>
              </w:rPr>
              <w:t>Actual Result</w:t>
            </w:r>
          </w:p>
        </w:tc>
        <w:tc>
          <w:tcPr>
            <w:tcW w:type="dxa" w:w="2045"/>
            <w:vAlign w:val="center"/>
          </w:tcPr>
          <w:p>
            <w:r/>
            <w:r>
              <w:rPr>
                <w:rFonts w:ascii="Arial" w:hAnsi="Arial"/>
                <w:b/>
                <w:sz w:val="16"/>
              </w:rPr>
              <w:t>Status</w:t>
            </w:r>
          </w:p>
        </w:tc>
        <w:tc>
          <w:tcPr>
            <w:tcW w:type="dxa" w:w="2045"/>
            <w:vAlign w:val="center"/>
          </w:tcPr>
          <w:p>
            <w:r/>
            <w:r>
              <w:rPr>
                <w:rFonts w:ascii="Arial" w:hAnsi="Arial"/>
                <w:b/>
                <w:sz w:val="16"/>
              </w:rPr>
              <w:t>Defect ID</w:t>
            </w:r>
          </w:p>
        </w:tc>
      </w:tr>
      <w:tr>
        <w:tc>
          <w:tcPr>
            <w:tcW w:type="dxa" w:w="2045"/>
            <w:vAlign w:val="center"/>
          </w:tcPr>
          <w:p>
            <w:r/>
            <w:r>
              <w:rPr>
                <w:rFonts w:ascii="Arial" w:hAnsi="Arial"/>
                <w:b w:val="0"/>
                <w:sz w:val="16"/>
              </w:rPr>
              <w:t>SEC-001</w:t>
            </w:r>
          </w:p>
        </w:tc>
        <w:tc>
          <w:tcPr>
            <w:tcW w:type="dxa" w:w="2045"/>
            <w:vAlign w:val="center"/>
          </w:tcPr>
          <w:p>
            <w:r/>
            <w:r>
              <w:rPr>
                <w:rFonts w:ascii="Arial" w:hAnsi="Arial"/>
                <w:b w:val="0"/>
                <w:sz w:val="16"/>
              </w:rPr>
              <w:t>Password storage</w:t>
            </w:r>
          </w:p>
        </w:tc>
        <w:tc>
          <w:tcPr>
            <w:tcW w:type="dxa" w:w="2045"/>
            <w:vAlign w:val="center"/>
          </w:tcPr>
          <w:p>
            <w:r/>
            <w:r>
              <w:rPr>
                <w:rFonts w:ascii="Arial" w:hAnsi="Arial"/>
                <w:b w:val="0"/>
                <w:sz w:val="16"/>
              </w:rPr>
              <w:t>`password_hash` / `password_verify` used</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SEC-002</w:t>
            </w:r>
          </w:p>
        </w:tc>
        <w:tc>
          <w:tcPr>
            <w:tcW w:type="dxa" w:w="2045"/>
            <w:vAlign w:val="center"/>
          </w:tcPr>
          <w:p>
            <w:r/>
            <w:r>
              <w:rPr>
                <w:rFonts w:ascii="Arial" w:hAnsi="Arial"/>
                <w:b w:val="0"/>
                <w:sz w:val="16"/>
              </w:rPr>
              <w:t>SQL injection login string</w:t>
            </w:r>
          </w:p>
        </w:tc>
        <w:tc>
          <w:tcPr>
            <w:tcW w:type="dxa" w:w="2045"/>
            <w:vAlign w:val="center"/>
          </w:tcPr>
          <w:p>
            <w:r/>
            <w:r>
              <w:rPr>
                <w:rFonts w:ascii="Arial" w:hAnsi="Arial"/>
                <w:b w:val="0"/>
                <w:sz w:val="16"/>
              </w:rPr>
              <w:t>Authentication rejected it with 401</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SEC-003</w:t>
            </w:r>
          </w:p>
        </w:tc>
        <w:tc>
          <w:tcPr>
            <w:tcW w:type="dxa" w:w="2045"/>
            <w:vAlign w:val="center"/>
          </w:tcPr>
          <w:p>
            <w:r/>
            <w:r>
              <w:rPr>
                <w:rFonts w:ascii="Arial" w:hAnsi="Arial"/>
                <w:b w:val="0"/>
                <w:sz w:val="16"/>
              </w:rPr>
              <w:t>Direct protected page URL</w:t>
            </w:r>
          </w:p>
        </w:tc>
        <w:tc>
          <w:tcPr>
            <w:tcW w:type="dxa" w:w="2045"/>
            <w:vAlign w:val="center"/>
          </w:tcPr>
          <w:p>
            <w:r/>
            <w:r>
              <w:rPr>
                <w:rFonts w:ascii="Arial" w:hAnsi="Arial"/>
                <w:b w:val="0"/>
                <w:sz w:val="16"/>
              </w:rPr>
              <w:t>Dashboard and Users pages returned 200 without server session</w:t>
            </w:r>
          </w:p>
        </w:tc>
        <w:tc>
          <w:tcPr>
            <w:tcW w:type="dxa" w:w="2045"/>
            <w:vAlign w:val="center"/>
          </w:tcPr>
          <w:p>
            <w:r/>
            <w:r>
              <w:rPr>
                <w:rFonts w:ascii="Arial" w:hAnsi="Arial"/>
                <w:b w:val="0"/>
                <w:sz w:val="16"/>
              </w:rPr>
              <w:t>FAIL</w:t>
            </w:r>
          </w:p>
        </w:tc>
        <w:tc>
          <w:tcPr>
            <w:tcW w:type="dxa" w:w="2045"/>
            <w:vAlign w:val="center"/>
          </w:tcPr>
          <w:p>
            <w:r/>
            <w:r>
              <w:rPr>
                <w:rFonts w:ascii="Arial" w:hAnsi="Arial"/>
                <w:b w:val="0"/>
                <w:sz w:val="16"/>
              </w:rPr>
              <w:t>DEF-005</w:t>
            </w:r>
          </w:p>
        </w:tc>
      </w:tr>
      <w:tr>
        <w:tc>
          <w:tcPr>
            <w:tcW w:type="dxa" w:w="2045"/>
            <w:vAlign w:val="center"/>
          </w:tcPr>
          <w:p>
            <w:r/>
            <w:r>
              <w:rPr>
                <w:rFonts w:ascii="Arial" w:hAnsi="Arial"/>
                <w:b w:val="0"/>
                <w:sz w:val="16"/>
              </w:rPr>
              <w:t>SEC-004</w:t>
            </w:r>
          </w:p>
        </w:tc>
        <w:tc>
          <w:tcPr>
            <w:tcW w:type="dxa" w:w="2045"/>
            <w:vAlign w:val="center"/>
          </w:tcPr>
          <w:p>
            <w:r/>
            <w:r>
              <w:rPr>
                <w:rFonts w:ascii="Arial" w:hAnsi="Arial"/>
                <w:b w:val="0"/>
                <w:sz w:val="16"/>
              </w:rPr>
              <w:t>Unauthenticated mutation API</w:t>
            </w:r>
          </w:p>
        </w:tc>
        <w:tc>
          <w:tcPr>
            <w:tcW w:type="dxa" w:w="2045"/>
            <w:vAlign w:val="center"/>
          </w:tcPr>
          <w:p>
            <w:r/>
            <w:r>
              <w:rPr>
                <w:rFonts w:ascii="Arial" w:hAnsi="Arial"/>
                <w:b w:val="0"/>
                <w:sz w:val="16"/>
              </w:rPr>
              <w:t>Product creation succeeded without authentication</w:t>
            </w:r>
          </w:p>
        </w:tc>
        <w:tc>
          <w:tcPr>
            <w:tcW w:type="dxa" w:w="2045"/>
            <w:vAlign w:val="center"/>
          </w:tcPr>
          <w:p>
            <w:r/>
            <w:r>
              <w:rPr>
                <w:rFonts w:ascii="Arial" w:hAnsi="Arial"/>
                <w:b w:val="0"/>
                <w:sz w:val="16"/>
              </w:rPr>
              <w:t>FAIL</w:t>
            </w:r>
          </w:p>
        </w:tc>
        <w:tc>
          <w:tcPr>
            <w:tcW w:type="dxa" w:w="2045"/>
            <w:vAlign w:val="center"/>
          </w:tcPr>
          <w:p>
            <w:r/>
            <w:r>
              <w:rPr>
                <w:rFonts w:ascii="Arial" w:hAnsi="Arial"/>
                <w:b w:val="0"/>
                <w:sz w:val="16"/>
              </w:rPr>
              <w:t>DEF-005</w:t>
            </w:r>
          </w:p>
        </w:tc>
      </w:tr>
      <w:tr>
        <w:tc>
          <w:tcPr>
            <w:tcW w:type="dxa" w:w="2045"/>
            <w:vAlign w:val="center"/>
          </w:tcPr>
          <w:p>
            <w:r/>
            <w:r>
              <w:rPr>
                <w:rFonts w:ascii="Arial" w:hAnsi="Arial"/>
                <w:b w:val="0"/>
                <w:sz w:val="16"/>
              </w:rPr>
              <w:t>SEC-005</w:t>
            </w:r>
          </w:p>
        </w:tc>
        <w:tc>
          <w:tcPr>
            <w:tcW w:type="dxa" w:w="2045"/>
            <w:vAlign w:val="center"/>
          </w:tcPr>
          <w:p>
            <w:r/>
            <w:r>
              <w:rPr>
                <w:rFonts w:ascii="Arial" w:hAnsi="Arial"/>
                <w:b w:val="0"/>
                <w:sz w:val="16"/>
              </w:rPr>
              <w:t>Server role enforcement</w:t>
            </w:r>
          </w:p>
        </w:tc>
        <w:tc>
          <w:tcPr>
            <w:tcW w:type="dxa" w:w="2045"/>
            <w:vAlign w:val="center"/>
          </w:tcPr>
          <w:p>
            <w:r/>
            <w:r>
              <w:rPr>
                <w:rFonts w:ascii="Arial" w:hAnsi="Arial"/>
                <w:b w:val="0"/>
                <w:sz w:val="16"/>
              </w:rPr>
              <w:t>API accepts caller-supplied user data; no server-side authorization layer</w:t>
            </w:r>
          </w:p>
        </w:tc>
        <w:tc>
          <w:tcPr>
            <w:tcW w:type="dxa" w:w="2045"/>
            <w:vAlign w:val="center"/>
          </w:tcPr>
          <w:p>
            <w:r/>
            <w:r>
              <w:rPr>
                <w:rFonts w:ascii="Arial" w:hAnsi="Arial"/>
                <w:b w:val="0"/>
                <w:sz w:val="16"/>
              </w:rPr>
              <w:t>FAIL</w:t>
            </w:r>
          </w:p>
        </w:tc>
        <w:tc>
          <w:tcPr>
            <w:tcW w:type="dxa" w:w="2045"/>
            <w:vAlign w:val="center"/>
          </w:tcPr>
          <w:p>
            <w:r/>
            <w:r>
              <w:rPr>
                <w:rFonts w:ascii="Arial" w:hAnsi="Arial"/>
                <w:b w:val="0"/>
                <w:sz w:val="16"/>
              </w:rPr>
              <w:t>DEF-005</w:t>
            </w:r>
          </w:p>
        </w:tc>
      </w:tr>
    </w:tbl>
    <w:p/>
    <w:p>
      <w:pPr>
        <w:pStyle w:val="Heading1"/>
      </w:pPr>
      <w:r>
        <w:t>14. Performance Testing Results</w:t>
      </w:r>
    </w:p>
    <w:p>
      <w:r>
        <w:t>Local, single-request timings only; no load testing was performed.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Operation</w:t>
            </w:r>
          </w:p>
        </w:tc>
        <w:tc>
          <w:tcPr>
            <w:tcW w:type="dxa" w:w="2556"/>
            <w:vAlign w:val="center"/>
          </w:tcPr>
          <w:p>
            <w:r/>
            <w:r>
              <w:rPr>
                <w:rFonts w:ascii="Arial" w:hAnsi="Arial"/>
                <w:b/>
                <w:sz w:val="16"/>
              </w:rPr>
              <w:t>Approximate 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PERF-001</w:t>
            </w:r>
          </w:p>
        </w:tc>
        <w:tc>
          <w:tcPr>
            <w:tcW w:type="dxa" w:w="2556"/>
            <w:vAlign w:val="center"/>
          </w:tcPr>
          <w:p>
            <w:r/>
            <w:r>
              <w:rPr>
                <w:rFonts w:ascii="Arial" w:hAnsi="Arial"/>
                <w:b w:val="0"/>
                <w:sz w:val="16"/>
              </w:rPr>
              <w:t>Dashboard page</w:t>
            </w:r>
          </w:p>
        </w:tc>
        <w:tc>
          <w:tcPr>
            <w:tcW w:type="dxa" w:w="2556"/>
            <w:vAlign w:val="center"/>
          </w:tcPr>
          <w:p>
            <w:r/>
            <w:r>
              <w:rPr>
                <w:rFonts w:ascii="Arial" w:hAnsi="Arial"/>
                <w:b w:val="0"/>
                <w:sz w:val="16"/>
              </w:rPr>
              <w:t>111.1 ms, HTTP 200</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PERF-002</w:t>
            </w:r>
          </w:p>
        </w:tc>
        <w:tc>
          <w:tcPr>
            <w:tcW w:type="dxa" w:w="2556"/>
            <w:vAlign w:val="center"/>
          </w:tcPr>
          <w:p>
            <w:r/>
            <w:r>
              <w:rPr>
                <w:rFonts w:ascii="Arial" w:hAnsi="Arial"/>
                <w:b w:val="0"/>
                <w:sz w:val="16"/>
              </w:rPr>
              <w:t>Products API</w:t>
            </w:r>
          </w:p>
        </w:tc>
        <w:tc>
          <w:tcPr>
            <w:tcW w:type="dxa" w:w="2556"/>
            <w:vAlign w:val="center"/>
          </w:tcPr>
          <w:p>
            <w:r/>
            <w:r>
              <w:rPr>
                <w:rFonts w:ascii="Arial" w:hAnsi="Arial"/>
                <w:b w:val="0"/>
                <w:sz w:val="16"/>
              </w:rPr>
              <w:t>249.8 ms, HTTP 200</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PERF-003</w:t>
            </w:r>
          </w:p>
        </w:tc>
        <w:tc>
          <w:tcPr>
            <w:tcW w:type="dxa" w:w="2556"/>
            <w:vAlign w:val="center"/>
          </w:tcPr>
          <w:p>
            <w:r/>
            <w:r>
              <w:rPr>
                <w:rFonts w:ascii="Arial" w:hAnsi="Arial"/>
                <w:b w:val="0"/>
                <w:sz w:val="16"/>
              </w:rPr>
              <w:t>Sales API</w:t>
            </w:r>
          </w:p>
        </w:tc>
        <w:tc>
          <w:tcPr>
            <w:tcW w:type="dxa" w:w="2556"/>
            <w:vAlign w:val="center"/>
          </w:tcPr>
          <w:p>
            <w:r/>
            <w:r>
              <w:rPr>
                <w:rFonts w:ascii="Arial" w:hAnsi="Arial"/>
                <w:b w:val="0"/>
                <w:sz w:val="16"/>
              </w:rPr>
              <w:t>136.8 ms, HTTP 200</w:t>
            </w:r>
          </w:p>
        </w:tc>
        <w:tc>
          <w:tcPr>
            <w:tcW w:type="dxa" w:w="2556"/>
            <w:vAlign w:val="center"/>
          </w:tcPr>
          <w:p>
            <w:r/>
            <w:r>
              <w:rPr>
                <w:rFonts w:ascii="Arial" w:hAnsi="Arial"/>
                <w:b w:val="0"/>
                <w:sz w:val="16"/>
              </w:rPr>
              <w:t>PASS</w:t>
            </w:r>
          </w:p>
        </w:tc>
      </w:tr>
    </w:tbl>
    <w:p/>
    <w:p>
      <w:pPr>
        <w:pStyle w:val="Heading1"/>
      </w:pPr>
      <w:r>
        <w:t>15. UI/UX &amp; Usability Testing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Arial" w:hAnsi="Arial"/>
                <w:b/>
                <w:sz w:val="16"/>
              </w:rPr>
              <w:t>Test ID</w:t>
            </w:r>
          </w:p>
        </w:tc>
        <w:tc>
          <w:tcPr>
            <w:tcW w:type="dxa" w:w="2045"/>
            <w:vAlign w:val="center"/>
          </w:tcPr>
          <w:p>
            <w:r/>
            <w:r>
              <w:rPr>
                <w:rFonts w:ascii="Arial" w:hAnsi="Arial"/>
                <w:b/>
                <w:sz w:val="16"/>
              </w:rPr>
              <w:t>Check</w:t>
            </w:r>
          </w:p>
        </w:tc>
        <w:tc>
          <w:tcPr>
            <w:tcW w:type="dxa" w:w="2045"/>
            <w:vAlign w:val="center"/>
          </w:tcPr>
          <w:p>
            <w:r/>
            <w:r>
              <w:rPr>
                <w:rFonts w:ascii="Arial" w:hAnsi="Arial"/>
                <w:b/>
                <w:sz w:val="16"/>
              </w:rPr>
              <w:t>Actual Result</w:t>
            </w:r>
          </w:p>
        </w:tc>
        <w:tc>
          <w:tcPr>
            <w:tcW w:type="dxa" w:w="2045"/>
            <w:vAlign w:val="center"/>
          </w:tcPr>
          <w:p>
            <w:r/>
            <w:r>
              <w:rPr>
                <w:rFonts w:ascii="Arial" w:hAnsi="Arial"/>
                <w:b/>
                <w:sz w:val="16"/>
              </w:rPr>
              <w:t>Status</w:t>
            </w:r>
          </w:p>
        </w:tc>
        <w:tc>
          <w:tcPr>
            <w:tcW w:type="dxa" w:w="2045"/>
            <w:vAlign w:val="center"/>
          </w:tcPr>
          <w:p>
            <w:r/>
            <w:r>
              <w:rPr>
                <w:rFonts w:ascii="Arial" w:hAnsi="Arial"/>
                <w:b/>
                <w:sz w:val="16"/>
              </w:rPr>
              <w:t>Defect ID</w:t>
            </w:r>
          </w:p>
        </w:tc>
      </w:tr>
      <w:tr>
        <w:tc>
          <w:tcPr>
            <w:tcW w:type="dxa" w:w="2045"/>
            <w:vAlign w:val="center"/>
          </w:tcPr>
          <w:p>
            <w:r/>
            <w:r>
              <w:rPr>
                <w:rFonts w:ascii="Arial" w:hAnsi="Arial"/>
                <w:b w:val="0"/>
                <w:sz w:val="16"/>
              </w:rPr>
              <w:t>UX-001</w:t>
            </w:r>
          </w:p>
        </w:tc>
        <w:tc>
          <w:tcPr>
            <w:tcW w:type="dxa" w:w="2045"/>
            <w:vAlign w:val="center"/>
          </w:tcPr>
          <w:p>
            <w:r/>
            <w:r>
              <w:rPr>
                <w:rFonts w:ascii="Arial" w:hAnsi="Arial"/>
                <w:b w:val="0"/>
                <w:sz w:val="16"/>
              </w:rPr>
              <w:t>Labels, empty states, loading and feedback</w:t>
            </w:r>
          </w:p>
        </w:tc>
        <w:tc>
          <w:tcPr>
            <w:tcW w:type="dxa" w:w="2045"/>
            <w:vAlign w:val="center"/>
          </w:tcPr>
          <w:p>
            <w:r/>
            <w:r>
              <w:rPr>
                <w:rFonts w:ascii="Arial" w:hAnsi="Arial"/>
                <w:b w:val="0"/>
                <w:sz w:val="16"/>
              </w:rPr>
              <w:t>Implemented in the current frontend; static inspection passed</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UX-002</w:t>
            </w:r>
          </w:p>
        </w:tc>
        <w:tc>
          <w:tcPr>
            <w:tcW w:type="dxa" w:w="2045"/>
            <w:vAlign w:val="center"/>
          </w:tcPr>
          <w:p>
            <w:r/>
            <w:r>
              <w:rPr>
                <w:rFonts w:ascii="Arial" w:hAnsi="Arial"/>
                <w:b w:val="0"/>
                <w:sz w:val="16"/>
              </w:rPr>
              <w:t>POS hierarchy/cart checkout clarity</w:t>
            </w:r>
          </w:p>
        </w:tc>
        <w:tc>
          <w:tcPr>
            <w:tcW w:type="dxa" w:w="2045"/>
            <w:vAlign w:val="center"/>
          </w:tcPr>
          <w:p>
            <w:r/>
            <w:r>
              <w:rPr>
                <w:rFonts w:ascii="Arial" w:hAnsi="Arial"/>
                <w:b w:val="0"/>
                <w:sz w:val="16"/>
              </w:rPr>
              <w:t>Product catalogue, stock state, cart totals and empty cart are clear in code review</w:t>
            </w:r>
          </w:p>
        </w:tc>
        <w:tc>
          <w:tcPr>
            <w:tcW w:type="dxa" w:w="2045"/>
            <w:vAlign w:val="center"/>
          </w:tcPr>
          <w:p>
            <w:r/>
            <w:r>
              <w:rPr>
                <w:rFonts w:ascii="Arial" w:hAnsi="Arial"/>
                <w:b w:val="0"/>
                <w:sz w:val="16"/>
              </w:rPr>
              <w:t>PASS</w:t>
            </w:r>
          </w:p>
        </w:tc>
        <w:tc>
          <w:tcPr>
            <w:tcW w:type="dxa" w:w="2045"/>
            <w:vAlign w:val="center"/>
          </w:tcPr>
          <w:p>
            <w:r/>
            <w:r>
              <w:rPr>
                <w:rFonts w:ascii="Arial" w:hAnsi="Arial"/>
                <w:b w:val="0"/>
                <w:sz w:val="16"/>
              </w:rPr>
              <w:t>-</w:t>
            </w:r>
          </w:p>
        </w:tc>
      </w:tr>
      <w:tr>
        <w:tc>
          <w:tcPr>
            <w:tcW w:type="dxa" w:w="2045"/>
            <w:vAlign w:val="center"/>
          </w:tcPr>
          <w:p>
            <w:r/>
            <w:r>
              <w:rPr>
                <w:rFonts w:ascii="Arial" w:hAnsi="Arial"/>
                <w:b w:val="0"/>
                <w:sz w:val="16"/>
              </w:rPr>
              <w:t>UX-003</w:t>
            </w:r>
          </w:p>
        </w:tc>
        <w:tc>
          <w:tcPr>
            <w:tcW w:type="dxa" w:w="2045"/>
            <w:vAlign w:val="center"/>
          </w:tcPr>
          <w:p>
            <w:r/>
            <w:r>
              <w:rPr>
                <w:rFonts w:ascii="Arial" w:hAnsi="Arial"/>
                <w:b w:val="0"/>
                <w:sz w:val="16"/>
              </w:rPr>
              <w:t>Return reason entry</w:t>
            </w:r>
          </w:p>
        </w:tc>
        <w:tc>
          <w:tcPr>
            <w:tcW w:type="dxa" w:w="2045"/>
            <w:vAlign w:val="center"/>
          </w:tcPr>
          <w:p>
            <w:r/>
            <w:r>
              <w:rPr>
                <w:rFonts w:ascii="Arial" w:hAnsi="Arial"/>
                <w:b w:val="0"/>
                <w:sz w:val="16"/>
              </w:rPr>
              <w:t>Uses a browser prompt and whole-receipt return; no item-level selection</w:t>
            </w:r>
          </w:p>
        </w:tc>
        <w:tc>
          <w:tcPr>
            <w:tcW w:type="dxa" w:w="2045"/>
            <w:vAlign w:val="center"/>
          </w:tcPr>
          <w:p>
            <w:r/>
            <w:r>
              <w:rPr>
                <w:rFonts w:ascii="Arial" w:hAnsi="Arial"/>
                <w:b w:val="0"/>
                <w:sz w:val="16"/>
              </w:rPr>
              <w:t>PARTIAL</w:t>
            </w:r>
          </w:p>
        </w:tc>
        <w:tc>
          <w:tcPr>
            <w:tcW w:type="dxa" w:w="2045"/>
            <w:vAlign w:val="center"/>
          </w:tcPr>
          <w:p>
            <w:r/>
            <w:r>
              <w:rPr>
                <w:rFonts w:ascii="Arial" w:hAnsi="Arial"/>
                <w:b w:val="0"/>
                <w:sz w:val="16"/>
              </w:rPr>
              <w:t>DEF-009</w:t>
            </w:r>
          </w:p>
        </w:tc>
      </w:tr>
      <w:tr>
        <w:tc>
          <w:tcPr>
            <w:tcW w:type="dxa" w:w="2045"/>
            <w:vAlign w:val="center"/>
          </w:tcPr>
          <w:p>
            <w:r/>
            <w:r>
              <w:rPr>
                <w:rFonts w:ascii="Arial" w:hAnsi="Arial"/>
                <w:b w:val="0"/>
                <w:sz w:val="16"/>
              </w:rPr>
              <w:t>UX-004</w:t>
            </w:r>
          </w:p>
        </w:tc>
        <w:tc>
          <w:tcPr>
            <w:tcW w:type="dxa" w:w="2045"/>
            <w:vAlign w:val="center"/>
          </w:tcPr>
          <w:p>
            <w:r/>
            <w:r>
              <w:rPr>
                <w:rFonts w:ascii="Arial" w:hAnsi="Arial"/>
                <w:b w:val="0"/>
                <w:sz w:val="16"/>
              </w:rPr>
              <w:t>Responsive table/layout behavior</w:t>
            </w:r>
          </w:p>
        </w:tc>
        <w:tc>
          <w:tcPr>
            <w:tcW w:type="dxa" w:w="2045"/>
            <w:vAlign w:val="center"/>
          </w:tcPr>
          <w:p>
            <w:r/>
            <w:r>
              <w:rPr>
                <w:rFonts w:ascii="Arial" w:hAnsi="Arial"/>
                <w:b w:val="0"/>
                <w:sz w:val="16"/>
              </w:rPr>
              <w:t>CSS has table scrolling and breakpoints; no automated viewport browser run available</w:t>
            </w:r>
          </w:p>
        </w:tc>
        <w:tc>
          <w:tcPr>
            <w:tcW w:type="dxa" w:w="2045"/>
            <w:vAlign w:val="center"/>
          </w:tcPr>
          <w:p>
            <w:r/>
            <w:r>
              <w:rPr>
                <w:rFonts w:ascii="Arial" w:hAnsi="Arial"/>
                <w:b w:val="0"/>
                <w:sz w:val="16"/>
              </w:rPr>
              <w:t>PARTIAL</w:t>
            </w:r>
          </w:p>
        </w:tc>
        <w:tc>
          <w:tcPr>
            <w:tcW w:type="dxa" w:w="2045"/>
            <w:vAlign w:val="center"/>
          </w:tcPr>
          <w:p>
            <w:r/>
            <w:r>
              <w:rPr>
                <w:rFonts w:ascii="Arial" w:hAnsi="Arial"/>
                <w:b w:val="0"/>
                <w:sz w:val="16"/>
              </w:rPr>
              <w:t>-</w:t>
            </w:r>
          </w:p>
        </w:tc>
      </w:tr>
    </w:tbl>
    <w:p/>
    <w:p>
      <w:pPr>
        <w:pStyle w:val="Heading1"/>
      </w:pPr>
      <w:r>
        <w:t>16. Accessibility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Check</w:t>
            </w:r>
          </w:p>
        </w:tc>
        <w:tc>
          <w:tcPr>
            <w:tcW w:type="dxa" w:w="2556"/>
            <w:vAlign w:val="center"/>
          </w:tcPr>
          <w:p>
            <w:r/>
            <w:r>
              <w:rPr>
                <w:rFonts w:ascii="Arial" w:hAnsi="Arial"/>
                <w:b/>
                <w:sz w:val="16"/>
              </w:rPr>
              <w:t>Actual 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A11Y-001</w:t>
            </w:r>
          </w:p>
        </w:tc>
        <w:tc>
          <w:tcPr>
            <w:tcW w:type="dxa" w:w="2556"/>
            <w:vAlign w:val="center"/>
          </w:tcPr>
          <w:p>
            <w:r/>
            <w:r>
              <w:rPr>
                <w:rFonts w:ascii="Arial" w:hAnsi="Arial"/>
                <w:b w:val="0"/>
                <w:sz w:val="16"/>
              </w:rPr>
              <w:t>Labels and required fields</w:t>
            </w:r>
          </w:p>
        </w:tc>
        <w:tc>
          <w:tcPr>
            <w:tcW w:type="dxa" w:w="2556"/>
            <w:vAlign w:val="center"/>
          </w:tcPr>
          <w:p>
            <w:r/>
            <w:r>
              <w:rPr>
                <w:rFonts w:ascii="Arial" w:hAnsi="Arial"/>
                <w:b w:val="0"/>
                <w:sz w:val="16"/>
              </w:rPr>
              <w:t>Visible labels, required indicators, and native required validation exist</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A11Y-002</w:t>
            </w:r>
          </w:p>
        </w:tc>
        <w:tc>
          <w:tcPr>
            <w:tcW w:type="dxa" w:w="2556"/>
            <w:vAlign w:val="center"/>
          </w:tcPr>
          <w:p>
            <w:r/>
            <w:r>
              <w:rPr>
                <w:rFonts w:ascii="Arial" w:hAnsi="Arial"/>
                <w:b w:val="0"/>
                <w:sz w:val="16"/>
              </w:rPr>
              <w:t>Focus and semantics</w:t>
            </w:r>
          </w:p>
        </w:tc>
        <w:tc>
          <w:tcPr>
            <w:tcW w:type="dxa" w:w="2556"/>
            <w:vAlign w:val="center"/>
          </w:tcPr>
          <w:p>
            <w:r/>
            <w:r>
              <w:rPr>
                <w:rFonts w:ascii="Arial" w:hAnsi="Arial"/>
                <w:b w:val="0"/>
                <w:sz w:val="16"/>
              </w:rPr>
              <w:t>Focus-visible styles, ARIA live feedback, headings, table scopes, and button labels present</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A11Y-003</w:t>
            </w:r>
          </w:p>
        </w:tc>
        <w:tc>
          <w:tcPr>
            <w:tcW w:type="dxa" w:w="2556"/>
            <w:vAlign w:val="center"/>
          </w:tcPr>
          <w:p>
            <w:r/>
            <w:r>
              <w:rPr>
                <w:rFonts w:ascii="Arial" w:hAnsi="Arial"/>
                <w:b w:val="0"/>
                <w:sz w:val="16"/>
              </w:rPr>
              <w:t>Keyboard/screen-reader behavior in real browser</w:t>
            </w:r>
          </w:p>
        </w:tc>
        <w:tc>
          <w:tcPr>
            <w:tcW w:type="dxa" w:w="2556"/>
            <w:vAlign w:val="center"/>
          </w:tcPr>
          <w:p>
            <w:r/>
            <w:r>
              <w:rPr>
                <w:rFonts w:ascii="Arial" w:hAnsi="Arial"/>
                <w:b w:val="0"/>
                <w:sz w:val="16"/>
              </w:rPr>
              <w:t>No assistive-technology run available</w:t>
            </w:r>
          </w:p>
        </w:tc>
        <w:tc>
          <w:tcPr>
            <w:tcW w:type="dxa" w:w="2556"/>
            <w:vAlign w:val="center"/>
          </w:tcPr>
          <w:p>
            <w:r/>
            <w:r>
              <w:rPr>
                <w:rFonts w:ascii="Arial" w:hAnsi="Arial"/>
                <w:b w:val="0"/>
                <w:sz w:val="16"/>
              </w:rPr>
              <w:t>NOT TESTABLE</w:t>
            </w:r>
          </w:p>
        </w:tc>
      </w:tr>
    </w:tbl>
    <w:p/>
    <w:p>
      <w:pPr>
        <w:pStyle w:val="Heading1"/>
      </w:pPr>
      <w:r>
        <w:t>17. Compatibility / Responsive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Check</w:t>
            </w:r>
          </w:p>
        </w:tc>
        <w:tc>
          <w:tcPr>
            <w:tcW w:type="dxa" w:w="2556"/>
            <w:vAlign w:val="center"/>
          </w:tcPr>
          <w:p>
            <w:r/>
            <w:r>
              <w:rPr>
                <w:rFonts w:ascii="Arial" w:hAnsi="Arial"/>
                <w:b/>
                <w:sz w:val="16"/>
              </w:rPr>
              <w:t>Actual 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COMP-001</w:t>
            </w:r>
          </w:p>
        </w:tc>
        <w:tc>
          <w:tcPr>
            <w:tcW w:type="dxa" w:w="2556"/>
            <w:vAlign w:val="center"/>
          </w:tcPr>
          <w:p>
            <w:r/>
            <w:r>
              <w:rPr>
                <w:rFonts w:ascii="Arial" w:hAnsi="Arial"/>
                <w:b w:val="0"/>
                <w:sz w:val="16"/>
              </w:rPr>
              <w:t>Local desktop route availability</w:t>
            </w:r>
          </w:p>
        </w:tc>
        <w:tc>
          <w:tcPr>
            <w:tcW w:type="dxa" w:w="2556"/>
            <w:vAlign w:val="center"/>
          </w:tcPr>
          <w:p>
            <w:r/>
            <w:r>
              <w:rPr>
                <w:rFonts w:ascii="Arial" w:hAnsi="Arial"/>
                <w:b w:val="0"/>
                <w:sz w:val="16"/>
              </w:rPr>
              <w:t>Dashboard returned HTTP 200; Chrome requests observed in server log</w:t>
            </w:r>
          </w:p>
        </w:tc>
        <w:tc>
          <w:tcPr>
            <w:tcW w:type="dxa" w:w="2556"/>
            <w:vAlign w:val="center"/>
          </w:tcPr>
          <w:p>
            <w:r/>
            <w:r>
              <w:rPr>
                <w:rFonts w:ascii="Arial" w:hAnsi="Arial"/>
                <w:b w:val="0"/>
                <w:sz w:val="16"/>
              </w:rPr>
              <w:t>PASS</w:t>
            </w:r>
          </w:p>
        </w:tc>
      </w:tr>
      <w:tr>
        <w:tc>
          <w:tcPr>
            <w:tcW w:type="dxa" w:w="2556"/>
            <w:vAlign w:val="center"/>
          </w:tcPr>
          <w:p>
            <w:r/>
            <w:r>
              <w:rPr>
                <w:rFonts w:ascii="Arial" w:hAnsi="Arial"/>
                <w:b w:val="0"/>
                <w:sz w:val="16"/>
              </w:rPr>
              <w:t>COMP-002</w:t>
            </w:r>
          </w:p>
        </w:tc>
        <w:tc>
          <w:tcPr>
            <w:tcW w:type="dxa" w:w="2556"/>
            <w:vAlign w:val="center"/>
          </w:tcPr>
          <w:p>
            <w:r/>
            <w:r>
              <w:rPr>
                <w:rFonts w:ascii="Arial" w:hAnsi="Arial"/>
                <w:b w:val="0"/>
                <w:sz w:val="16"/>
              </w:rPr>
              <w:t>Tablet/mobile browser layouts</w:t>
            </w:r>
          </w:p>
        </w:tc>
        <w:tc>
          <w:tcPr>
            <w:tcW w:type="dxa" w:w="2556"/>
            <w:vAlign w:val="center"/>
          </w:tcPr>
          <w:p>
            <w:r/>
            <w:r>
              <w:rPr>
                <w:rFonts w:ascii="Arial" w:hAnsi="Arial"/>
                <w:b w:val="0"/>
                <w:sz w:val="16"/>
              </w:rPr>
              <w:t>CSS breakpoints inspected; no device/browser automation available</w:t>
            </w:r>
          </w:p>
        </w:tc>
        <w:tc>
          <w:tcPr>
            <w:tcW w:type="dxa" w:w="2556"/>
            <w:vAlign w:val="center"/>
          </w:tcPr>
          <w:p>
            <w:r/>
            <w:r>
              <w:rPr>
                <w:rFonts w:ascii="Arial" w:hAnsi="Arial"/>
                <w:b w:val="0"/>
                <w:sz w:val="16"/>
              </w:rPr>
              <w:t>PARTIAL</w:t>
            </w:r>
          </w:p>
        </w:tc>
      </w:tr>
    </w:tbl>
    <w:p/>
    <w:p>
      <w:pPr>
        <w:pStyle w:val="Heading1"/>
      </w:pPr>
      <w:r>
        <w:t>18. User Acceptance / Beta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
              <w:rPr>
                <w:rFonts w:ascii="Arial" w:hAnsi="Arial"/>
                <w:b/>
                <w:sz w:val="16"/>
              </w:rPr>
              <w:t>Test ID</w:t>
            </w:r>
          </w:p>
        </w:tc>
        <w:tc>
          <w:tcPr>
            <w:tcW w:type="dxa" w:w="2556"/>
            <w:vAlign w:val="center"/>
          </w:tcPr>
          <w:p>
            <w:r/>
            <w:r>
              <w:rPr>
                <w:rFonts w:ascii="Arial" w:hAnsi="Arial"/>
                <w:b/>
                <w:sz w:val="16"/>
              </w:rPr>
              <w:t>Actor expectation</w:t>
            </w:r>
          </w:p>
        </w:tc>
        <w:tc>
          <w:tcPr>
            <w:tcW w:type="dxa" w:w="2556"/>
            <w:vAlign w:val="center"/>
          </w:tcPr>
          <w:p>
            <w:r/>
            <w:r>
              <w:rPr>
                <w:rFonts w:ascii="Arial" w:hAnsi="Arial"/>
                <w:b/>
                <w:sz w:val="16"/>
              </w:rPr>
              <w:t>Result</w:t>
            </w:r>
          </w:p>
        </w:tc>
        <w:tc>
          <w:tcPr>
            <w:tcW w:type="dxa" w:w="2556"/>
            <w:vAlign w:val="center"/>
          </w:tcPr>
          <w:p>
            <w:r/>
            <w:r>
              <w:rPr>
                <w:rFonts w:ascii="Arial" w:hAnsi="Arial"/>
                <w:b/>
                <w:sz w:val="16"/>
              </w:rPr>
              <w:t>Status</w:t>
            </w:r>
          </w:p>
        </w:tc>
      </w:tr>
      <w:tr>
        <w:tc>
          <w:tcPr>
            <w:tcW w:type="dxa" w:w="2556"/>
            <w:vAlign w:val="center"/>
          </w:tcPr>
          <w:p>
            <w:r/>
            <w:r>
              <w:rPr>
                <w:rFonts w:ascii="Arial" w:hAnsi="Arial"/>
                <w:b w:val="0"/>
                <w:sz w:val="16"/>
              </w:rPr>
              <w:t>UAT-001</w:t>
            </w:r>
          </w:p>
        </w:tc>
        <w:tc>
          <w:tcPr>
            <w:tcW w:type="dxa" w:w="2556"/>
            <w:vAlign w:val="center"/>
          </w:tcPr>
          <w:p>
            <w:r/>
            <w:r>
              <w:rPr>
                <w:rFonts w:ascii="Arial" w:hAnsi="Arial"/>
                <w:b w:val="0"/>
                <w:sz w:val="16"/>
              </w:rPr>
              <w:t>Cashier can complete a normal sale</w:t>
            </w:r>
          </w:p>
        </w:tc>
        <w:tc>
          <w:tcPr>
            <w:tcW w:type="dxa" w:w="2556"/>
            <w:vAlign w:val="center"/>
          </w:tcPr>
          <w:p>
            <w:r/>
            <w:r>
              <w:rPr>
                <w:rFonts w:ascii="Arial" w:hAnsi="Arial"/>
                <w:b w:val="0"/>
                <w:sz w:val="16"/>
              </w:rPr>
              <w:t>Sale/receipt/return workflow passed, but server authorization risk remains</w:t>
            </w:r>
          </w:p>
        </w:tc>
        <w:tc>
          <w:tcPr>
            <w:tcW w:type="dxa" w:w="2556"/>
            <w:vAlign w:val="center"/>
          </w:tcPr>
          <w:p>
            <w:r/>
            <w:r>
              <w:rPr>
                <w:rFonts w:ascii="Arial" w:hAnsi="Arial"/>
                <w:b w:val="0"/>
                <w:sz w:val="16"/>
              </w:rPr>
              <w:t>PARTIAL</w:t>
            </w:r>
          </w:p>
        </w:tc>
      </w:tr>
      <w:tr>
        <w:tc>
          <w:tcPr>
            <w:tcW w:type="dxa" w:w="2556"/>
            <w:vAlign w:val="center"/>
          </w:tcPr>
          <w:p>
            <w:r/>
            <w:r>
              <w:rPr>
                <w:rFonts w:ascii="Arial" w:hAnsi="Arial"/>
                <w:b w:val="0"/>
                <w:sz w:val="16"/>
              </w:rPr>
              <w:t>UAT-002</w:t>
            </w:r>
          </w:p>
        </w:tc>
        <w:tc>
          <w:tcPr>
            <w:tcW w:type="dxa" w:w="2556"/>
            <w:vAlign w:val="center"/>
          </w:tcPr>
          <w:p>
            <w:r/>
            <w:r>
              <w:rPr>
                <w:rFonts w:ascii="Arial" w:hAnsi="Arial"/>
                <w:b w:val="0"/>
                <w:sz w:val="16"/>
              </w:rPr>
              <w:t>Manager can receive stock and inspect inventory/reports</w:t>
            </w:r>
          </w:p>
        </w:tc>
        <w:tc>
          <w:tcPr>
            <w:tcW w:type="dxa" w:w="2556"/>
            <w:vAlign w:val="center"/>
          </w:tcPr>
          <w:p>
            <w:r/>
            <w:r>
              <w:rPr>
                <w:rFonts w:ascii="Arial" w:hAnsi="Arial"/>
                <w:b w:val="0"/>
                <w:sz w:val="16"/>
              </w:rPr>
              <w:t>Receiving passed; reports are basic and lack filters</w:t>
            </w:r>
          </w:p>
        </w:tc>
        <w:tc>
          <w:tcPr>
            <w:tcW w:type="dxa" w:w="2556"/>
            <w:vAlign w:val="center"/>
          </w:tcPr>
          <w:p>
            <w:r/>
            <w:r>
              <w:rPr>
                <w:rFonts w:ascii="Arial" w:hAnsi="Arial"/>
                <w:b w:val="0"/>
                <w:sz w:val="16"/>
              </w:rPr>
              <w:t>PARTIAL</w:t>
            </w:r>
          </w:p>
        </w:tc>
      </w:tr>
      <w:tr>
        <w:tc>
          <w:tcPr>
            <w:tcW w:type="dxa" w:w="2556"/>
            <w:vAlign w:val="center"/>
          </w:tcPr>
          <w:p>
            <w:r/>
            <w:r>
              <w:rPr>
                <w:rFonts w:ascii="Arial" w:hAnsi="Arial"/>
                <w:b w:val="0"/>
                <w:sz w:val="16"/>
              </w:rPr>
              <w:t>UAT-003</w:t>
            </w:r>
          </w:p>
        </w:tc>
        <w:tc>
          <w:tcPr>
            <w:tcW w:type="dxa" w:w="2556"/>
            <w:vAlign w:val="center"/>
          </w:tcPr>
          <w:p>
            <w:r/>
            <w:r>
              <w:rPr>
                <w:rFonts w:ascii="Arial" w:hAnsi="Arial"/>
                <w:b w:val="0"/>
                <w:sz w:val="16"/>
              </w:rPr>
              <w:t>Administrator manages users/roles safely</w:t>
            </w:r>
          </w:p>
        </w:tc>
        <w:tc>
          <w:tcPr>
            <w:tcW w:type="dxa" w:w="2556"/>
            <w:vAlign w:val="center"/>
          </w:tcPr>
          <w:p>
            <w:r/>
            <w:r>
              <w:rPr>
                <w:rFonts w:ascii="Arial" w:hAnsi="Arial"/>
                <w:b w:val="0"/>
                <w:sz w:val="16"/>
              </w:rPr>
              <w:t>Basic role/user validation exists; server-side access control is missing</w:t>
            </w:r>
          </w:p>
        </w:tc>
        <w:tc>
          <w:tcPr>
            <w:tcW w:type="dxa" w:w="2556"/>
            <w:vAlign w:val="center"/>
          </w:tcPr>
          <w:p>
            <w:r/>
            <w:r>
              <w:rPr>
                <w:rFonts w:ascii="Arial" w:hAnsi="Arial"/>
                <w:b w:val="0"/>
                <w:sz w:val="16"/>
              </w:rPr>
              <w:t>PARTIAL</w:t>
            </w:r>
          </w:p>
        </w:tc>
      </w:tr>
    </w:tbl>
    <w:p/>
    <w:p>
      <w:pPr>
        <w:pStyle w:val="Heading1"/>
      </w:pPr>
      <w:r>
        <w:t>19. Test Summary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
              <w:rPr>
                <w:rFonts w:ascii="Arial" w:hAnsi="Arial"/>
                <w:b/>
                <w:sz w:val="16"/>
              </w:rPr>
              <w:t>Category</w:t>
            </w:r>
          </w:p>
        </w:tc>
        <w:tc>
          <w:tcPr>
            <w:tcW w:type="dxa" w:w="1278"/>
            <w:vAlign w:val="center"/>
          </w:tcPr>
          <w:p>
            <w:r/>
            <w:r>
              <w:rPr>
                <w:rFonts w:ascii="Arial" w:hAnsi="Arial"/>
                <w:b/>
                <w:sz w:val="16"/>
              </w:rPr>
              <w:t>Total</w:t>
            </w:r>
          </w:p>
        </w:tc>
        <w:tc>
          <w:tcPr>
            <w:tcW w:type="dxa" w:w="1278"/>
            <w:vAlign w:val="center"/>
          </w:tcPr>
          <w:p>
            <w:r/>
            <w:r>
              <w:rPr>
                <w:rFonts w:ascii="Arial" w:hAnsi="Arial"/>
                <w:b/>
                <w:sz w:val="16"/>
              </w:rPr>
              <w:t>Pass</w:t>
            </w:r>
          </w:p>
        </w:tc>
        <w:tc>
          <w:tcPr>
            <w:tcW w:type="dxa" w:w="1278"/>
            <w:vAlign w:val="center"/>
          </w:tcPr>
          <w:p>
            <w:r/>
            <w:r>
              <w:rPr>
                <w:rFonts w:ascii="Arial" w:hAnsi="Arial"/>
                <w:b/>
                <w:sz w:val="16"/>
              </w:rPr>
              <w:t>Fail</w:t>
            </w:r>
          </w:p>
        </w:tc>
        <w:tc>
          <w:tcPr>
            <w:tcW w:type="dxa" w:w="1278"/>
            <w:vAlign w:val="center"/>
          </w:tcPr>
          <w:p>
            <w:r/>
            <w:r>
              <w:rPr>
                <w:rFonts w:ascii="Arial" w:hAnsi="Arial"/>
                <w:b/>
                <w:sz w:val="16"/>
              </w:rPr>
              <w:t>Partial</w:t>
            </w:r>
          </w:p>
        </w:tc>
        <w:tc>
          <w:tcPr>
            <w:tcW w:type="dxa" w:w="1278"/>
            <w:vAlign w:val="center"/>
          </w:tcPr>
          <w:p>
            <w:r/>
            <w:r>
              <w:rPr>
                <w:rFonts w:ascii="Arial" w:hAnsi="Arial"/>
                <w:b/>
                <w:sz w:val="16"/>
              </w:rPr>
              <w:t>Blocked</w:t>
            </w:r>
          </w:p>
        </w:tc>
        <w:tc>
          <w:tcPr>
            <w:tcW w:type="dxa" w:w="1278"/>
            <w:vAlign w:val="center"/>
          </w:tcPr>
          <w:p>
            <w:r/>
            <w:r>
              <w:rPr>
                <w:rFonts w:ascii="Arial" w:hAnsi="Arial"/>
                <w:b/>
                <w:sz w:val="16"/>
              </w:rPr>
              <w:t>Not Implemented</w:t>
            </w:r>
          </w:p>
        </w:tc>
        <w:tc>
          <w:tcPr>
            <w:tcW w:type="dxa" w:w="1278"/>
            <w:vAlign w:val="center"/>
          </w:tcPr>
          <w:p>
            <w:r/>
            <w:r>
              <w:rPr>
                <w:rFonts w:ascii="Arial" w:hAnsi="Arial"/>
                <w:b/>
                <w:sz w:val="16"/>
              </w:rPr>
              <w:t>Not Testable</w:t>
            </w:r>
          </w:p>
        </w:tc>
      </w:tr>
      <w:tr>
        <w:tc>
          <w:tcPr>
            <w:tcW w:type="dxa" w:w="1278"/>
            <w:vAlign w:val="center"/>
          </w:tcPr>
          <w:p>
            <w:r/>
            <w:r>
              <w:rPr>
                <w:rFonts w:ascii="Arial" w:hAnsi="Arial"/>
                <w:b w:val="0"/>
                <w:sz w:val="16"/>
              </w:rPr>
              <w:t>Unit</w:t>
            </w:r>
          </w:p>
        </w:tc>
        <w:tc>
          <w:tcPr>
            <w:tcW w:type="dxa" w:w="1278"/>
            <w:vAlign w:val="center"/>
          </w:tcPr>
          <w:p>
            <w:r/>
            <w:r>
              <w:rPr>
                <w:rFonts w:ascii="Arial" w:hAnsi="Arial"/>
                <w:b w:val="0"/>
                <w:sz w:val="16"/>
              </w:rPr>
              <w:t>6</w:t>
            </w:r>
          </w:p>
        </w:tc>
        <w:tc>
          <w:tcPr>
            <w:tcW w:type="dxa" w:w="1278"/>
            <w:vAlign w:val="center"/>
          </w:tcPr>
          <w:p>
            <w:r/>
            <w:r>
              <w:rPr>
                <w:rFonts w:ascii="Arial" w:hAnsi="Arial"/>
                <w:b w:val="0"/>
                <w:sz w:val="16"/>
              </w:rPr>
              <w:t>6</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Integration</w:t>
            </w:r>
          </w:p>
        </w:tc>
        <w:tc>
          <w:tcPr>
            <w:tcW w:type="dxa" w:w="1278"/>
            <w:vAlign w:val="center"/>
          </w:tcPr>
          <w:p>
            <w:r/>
            <w:r>
              <w:rPr>
                <w:rFonts w:ascii="Arial" w:hAnsi="Arial"/>
                <w:b w:val="0"/>
                <w:sz w:val="16"/>
              </w:rPr>
              <w:t>6</w:t>
            </w:r>
          </w:p>
        </w:tc>
        <w:tc>
          <w:tcPr>
            <w:tcW w:type="dxa" w:w="1278"/>
            <w:vAlign w:val="center"/>
          </w:tcPr>
          <w:p>
            <w:r/>
            <w:r>
              <w:rPr>
                <w:rFonts w:ascii="Arial" w:hAnsi="Arial"/>
                <w:b w:val="0"/>
                <w:sz w:val="16"/>
              </w:rPr>
              <w:t>6</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Functional</w:t>
            </w:r>
          </w:p>
        </w:tc>
        <w:tc>
          <w:tcPr>
            <w:tcW w:type="dxa" w:w="1278"/>
            <w:vAlign w:val="center"/>
          </w:tcPr>
          <w:p>
            <w:r/>
            <w:r>
              <w:rPr>
                <w:rFonts w:ascii="Arial" w:hAnsi="Arial"/>
                <w:b w:val="0"/>
                <w:sz w:val="16"/>
              </w:rPr>
              <w:t>16</w:t>
            </w:r>
          </w:p>
        </w:tc>
        <w:tc>
          <w:tcPr>
            <w:tcW w:type="dxa" w:w="1278"/>
            <w:vAlign w:val="center"/>
          </w:tcPr>
          <w:p>
            <w:r/>
            <w:r>
              <w:rPr>
                <w:rFonts w:ascii="Arial" w:hAnsi="Arial"/>
                <w:b w:val="0"/>
                <w:sz w:val="16"/>
              </w:rPr>
              <w:t>13</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2</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1</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System</w:t>
            </w:r>
          </w:p>
        </w:tc>
        <w:tc>
          <w:tcPr>
            <w:tcW w:type="dxa" w:w="1278"/>
            <w:vAlign w:val="center"/>
          </w:tcPr>
          <w:p>
            <w:r/>
            <w:r>
              <w:rPr>
                <w:rFonts w:ascii="Arial" w:hAnsi="Arial"/>
                <w:b w:val="0"/>
                <w:sz w:val="16"/>
              </w:rPr>
              <w:t>4</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1</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Regression</w:t>
            </w:r>
          </w:p>
        </w:tc>
        <w:tc>
          <w:tcPr>
            <w:tcW w:type="dxa" w:w="1278"/>
            <w:vAlign w:val="center"/>
          </w:tcPr>
          <w:p>
            <w:r/>
            <w:r>
              <w:rPr>
                <w:rFonts w:ascii="Arial" w:hAnsi="Arial"/>
                <w:b w:val="0"/>
                <w:sz w:val="16"/>
              </w:rPr>
              <w:t>4</w:t>
            </w:r>
          </w:p>
        </w:tc>
        <w:tc>
          <w:tcPr>
            <w:tcW w:type="dxa" w:w="1278"/>
            <w:vAlign w:val="center"/>
          </w:tcPr>
          <w:p>
            <w:r/>
            <w:r>
              <w:rPr>
                <w:rFonts w:ascii="Arial" w:hAnsi="Arial"/>
                <w:b w:val="0"/>
                <w:sz w:val="16"/>
              </w:rPr>
              <w:t>4</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Database</w:t>
            </w:r>
          </w:p>
        </w:tc>
        <w:tc>
          <w:tcPr>
            <w:tcW w:type="dxa" w:w="1278"/>
            <w:vAlign w:val="center"/>
          </w:tcPr>
          <w:p>
            <w:r/>
            <w:r>
              <w:rPr>
                <w:rFonts w:ascii="Arial" w:hAnsi="Arial"/>
                <w:b w:val="0"/>
                <w:sz w:val="16"/>
              </w:rPr>
              <w:t>6</w:t>
            </w:r>
          </w:p>
        </w:tc>
        <w:tc>
          <w:tcPr>
            <w:tcW w:type="dxa" w:w="1278"/>
            <w:vAlign w:val="center"/>
          </w:tcPr>
          <w:p>
            <w:r/>
            <w:r>
              <w:rPr>
                <w:rFonts w:ascii="Arial" w:hAnsi="Arial"/>
                <w:b w:val="0"/>
                <w:sz w:val="16"/>
              </w:rPr>
              <w:t>6</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Security</w:t>
            </w:r>
          </w:p>
        </w:tc>
        <w:tc>
          <w:tcPr>
            <w:tcW w:type="dxa" w:w="1278"/>
            <w:vAlign w:val="center"/>
          </w:tcPr>
          <w:p>
            <w:r/>
            <w:r>
              <w:rPr>
                <w:rFonts w:ascii="Arial" w:hAnsi="Arial"/>
                <w:b w:val="0"/>
                <w:sz w:val="16"/>
              </w:rPr>
              <w:t>5</w:t>
            </w:r>
          </w:p>
        </w:tc>
        <w:tc>
          <w:tcPr>
            <w:tcW w:type="dxa" w:w="1278"/>
            <w:vAlign w:val="center"/>
          </w:tcPr>
          <w:p>
            <w:r/>
            <w:r>
              <w:rPr>
                <w:rFonts w:ascii="Arial" w:hAnsi="Arial"/>
                <w:b w:val="0"/>
                <w:sz w:val="16"/>
              </w:rPr>
              <w:t>2</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Performance</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UI/UX</w:t>
            </w:r>
          </w:p>
        </w:tc>
        <w:tc>
          <w:tcPr>
            <w:tcW w:type="dxa" w:w="1278"/>
            <w:vAlign w:val="center"/>
          </w:tcPr>
          <w:p>
            <w:r/>
            <w:r>
              <w:rPr>
                <w:rFonts w:ascii="Arial" w:hAnsi="Arial"/>
                <w:b w:val="0"/>
                <w:sz w:val="16"/>
              </w:rPr>
              <w:t>4</w:t>
            </w:r>
          </w:p>
        </w:tc>
        <w:tc>
          <w:tcPr>
            <w:tcW w:type="dxa" w:w="1278"/>
            <w:vAlign w:val="center"/>
          </w:tcPr>
          <w:p>
            <w:r/>
            <w:r>
              <w:rPr>
                <w:rFonts w:ascii="Arial" w:hAnsi="Arial"/>
                <w:b w:val="0"/>
                <w:sz w:val="16"/>
              </w:rPr>
              <w:t>2</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2</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Accessibility</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2</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1</w:t>
            </w:r>
          </w:p>
        </w:tc>
      </w:tr>
      <w:tr>
        <w:tc>
          <w:tcPr>
            <w:tcW w:type="dxa" w:w="1278"/>
            <w:vAlign w:val="center"/>
          </w:tcPr>
          <w:p>
            <w:r/>
            <w:r>
              <w:rPr>
                <w:rFonts w:ascii="Arial" w:hAnsi="Arial"/>
                <w:b w:val="0"/>
                <w:sz w:val="16"/>
              </w:rPr>
              <w:t>Compatibility</w:t>
            </w:r>
          </w:p>
        </w:tc>
        <w:tc>
          <w:tcPr>
            <w:tcW w:type="dxa" w:w="1278"/>
            <w:vAlign w:val="center"/>
          </w:tcPr>
          <w:p>
            <w:r/>
            <w:r>
              <w:rPr>
                <w:rFonts w:ascii="Arial" w:hAnsi="Arial"/>
                <w:b w:val="0"/>
                <w:sz w:val="16"/>
              </w:rPr>
              <w:t>2</w:t>
            </w:r>
          </w:p>
        </w:tc>
        <w:tc>
          <w:tcPr>
            <w:tcW w:type="dxa" w:w="1278"/>
            <w:vAlign w:val="center"/>
          </w:tcPr>
          <w:p>
            <w:r/>
            <w:r>
              <w:rPr>
                <w:rFonts w:ascii="Arial" w:hAnsi="Arial"/>
                <w:b w:val="0"/>
                <w:sz w:val="16"/>
              </w:rPr>
              <w:t>1</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1</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User Acceptance</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0</w:t>
            </w:r>
          </w:p>
        </w:tc>
      </w:tr>
      <w:tr>
        <w:tc>
          <w:tcPr>
            <w:tcW w:type="dxa" w:w="1278"/>
            <w:vAlign w:val="center"/>
          </w:tcPr>
          <w:p>
            <w:r/>
            <w:r>
              <w:rPr>
                <w:rFonts w:ascii="Arial" w:hAnsi="Arial"/>
                <w:b w:val="0"/>
                <w:sz w:val="16"/>
              </w:rPr>
              <w:t>**Total**</w:t>
            </w:r>
          </w:p>
        </w:tc>
        <w:tc>
          <w:tcPr>
            <w:tcW w:type="dxa" w:w="1278"/>
            <w:vAlign w:val="center"/>
          </w:tcPr>
          <w:p>
            <w:r/>
            <w:r>
              <w:rPr>
                <w:rFonts w:ascii="Arial" w:hAnsi="Arial"/>
                <w:b w:val="0"/>
                <w:sz w:val="16"/>
              </w:rPr>
              <w:t>**62**</w:t>
            </w:r>
          </w:p>
        </w:tc>
        <w:tc>
          <w:tcPr>
            <w:tcW w:type="dxa" w:w="1278"/>
            <w:vAlign w:val="center"/>
          </w:tcPr>
          <w:p>
            <w:r/>
            <w:r>
              <w:rPr>
                <w:rFonts w:ascii="Arial" w:hAnsi="Arial"/>
                <w:b w:val="0"/>
                <w:sz w:val="16"/>
              </w:rPr>
              <w:t>**48**</w:t>
            </w:r>
          </w:p>
        </w:tc>
        <w:tc>
          <w:tcPr>
            <w:tcW w:type="dxa" w:w="1278"/>
            <w:vAlign w:val="center"/>
          </w:tcPr>
          <w:p>
            <w:r/>
            <w:r>
              <w:rPr>
                <w:rFonts w:ascii="Arial" w:hAnsi="Arial"/>
                <w:b w:val="0"/>
                <w:sz w:val="16"/>
              </w:rPr>
              <w:t>**3**</w:t>
            </w:r>
          </w:p>
        </w:tc>
        <w:tc>
          <w:tcPr>
            <w:tcW w:type="dxa" w:w="1278"/>
            <w:vAlign w:val="center"/>
          </w:tcPr>
          <w:p>
            <w:r/>
            <w:r>
              <w:rPr>
                <w:rFonts w:ascii="Arial" w:hAnsi="Arial"/>
                <w:b w:val="0"/>
                <w:sz w:val="16"/>
              </w:rPr>
              <w:t>**9**</w:t>
            </w:r>
          </w:p>
        </w:tc>
        <w:tc>
          <w:tcPr>
            <w:tcW w:type="dxa" w:w="1278"/>
            <w:vAlign w:val="center"/>
          </w:tcPr>
          <w:p>
            <w:r/>
            <w:r>
              <w:rPr>
                <w:rFonts w:ascii="Arial" w:hAnsi="Arial"/>
                <w:b w:val="0"/>
                <w:sz w:val="16"/>
              </w:rPr>
              <w:t>**0**</w:t>
            </w:r>
          </w:p>
        </w:tc>
        <w:tc>
          <w:tcPr>
            <w:tcW w:type="dxa" w:w="1278"/>
            <w:vAlign w:val="center"/>
          </w:tcPr>
          <w:p>
            <w:r/>
            <w:r>
              <w:rPr>
                <w:rFonts w:ascii="Arial" w:hAnsi="Arial"/>
                <w:b w:val="0"/>
                <w:sz w:val="16"/>
              </w:rPr>
              <w:t>**1**</w:t>
            </w:r>
          </w:p>
        </w:tc>
        <w:tc>
          <w:tcPr>
            <w:tcW w:type="dxa" w:w="1278"/>
            <w:vAlign w:val="center"/>
          </w:tcPr>
          <w:p>
            <w:r/>
            <w:r>
              <w:rPr>
                <w:rFonts w:ascii="Arial" w:hAnsi="Arial"/>
                <w:b w:val="0"/>
                <w:sz w:val="16"/>
              </w:rPr>
              <w:t>**1**</w:t>
            </w:r>
          </w:p>
        </w:tc>
      </w:tr>
    </w:tbl>
    <w:p/>
    <w:p>
      <w:pPr>
        <w:pStyle w:val="Heading2"/>
      </w:pPr>
      <w:r>
        <w:t>Master Test Table</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
              <w:rPr>
                <w:rFonts w:ascii="Arial" w:hAnsi="Arial"/>
                <w:b/>
                <w:sz w:val="16"/>
              </w:rPr>
              <w:t>Test ID</w:t>
            </w:r>
          </w:p>
        </w:tc>
        <w:tc>
          <w:tcPr>
            <w:tcW w:type="dxa" w:w="1278"/>
            <w:vAlign w:val="center"/>
          </w:tcPr>
          <w:p>
            <w:r/>
            <w:r>
              <w:rPr>
                <w:rFonts w:ascii="Arial" w:hAnsi="Arial"/>
                <w:b/>
                <w:sz w:val="16"/>
              </w:rPr>
              <w:t>Test Type</w:t>
            </w:r>
          </w:p>
        </w:tc>
        <w:tc>
          <w:tcPr>
            <w:tcW w:type="dxa" w:w="1278"/>
            <w:vAlign w:val="center"/>
          </w:tcPr>
          <w:p>
            <w:r/>
            <w:r>
              <w:rPr>
                <w:rFonts w:ascii="Arial" w:hAnsi="Arial"/>
                <w:b/>
                <w:sz w:val="16"/>
              </w:rPr>
              <w:t>Feature</w:t>
            </w:r>
          </w:p>
        </w:tc>
        <w:tc>
          <w:tcPr>
            <w:tcW w:type="dxa" w:w="1278"/>
            <w:vAlign w:val="center"/>
          </w:tcPr>
          <w:p>
            <w:r/>
            <w:r>
              <w:rPr>
                <w:rFonts w:ascii="Arial" w:hAnsi="Arial"/>
                <w:b/>
                <w:sz w:val="16"/>
              </w:rPr>
              <w:t>Scenario</w:t>
            </w:r>
          </w:p>
        </w:tc>
        <w:tc>
          <w:tcPr>
            <w:tcW w:type="dxa" w:w="1278"/>
            <w:vAlign w:val="center"/>
          </w:tcPr>
          <w:p>
            <w:r/>
            <w:r>
              <w:rPr>
                <w:rFonts w:ascii="Arial" w:hAnsi="Arial"/>
                <w:b/>
                <w:sz w:val="16"/>
              </w:rPr>
              <w:t>Expected Result</w:t>
            </w:r>
          </w:p>
        </w:tc>
        <w:tc>
          <w:tcPr>
            <w:tcW w:type="dxa" w:w="1278"/>
            <w:vAlign w:val="center"/>
          </w:tcPr>
          <w:p>
            <w:r/>
            <w:r>
              <w:rPr>
                <w:rFonts w:ascii="Arial" w:hAnsi="Arial"/>
                <w:b/>
                <w:sz w:val="16"/>
              </w:rPr>
              <w:t>Actual Result</w:t>
            </w:r>
          </w:p>
        </w:tc>
        <w:tc>
          <w:tcPr>
            <w:tcW w:type="dxa" w:w="1278"/>
            <w:vAlign w:val="center"/>
          </w:tcPr>
          <w:p>
            <w:r/>
            <w:r>
              <w:rPr>
                <w:rFonts w:ascii="Arial" w:hAnsi="Arial"/>
                <w:b/>
                <w:sz w:val="16"/>
              </w:rPr>
              <w:t>Status</w:t>
            </w:r>
          </w:p>
        </w:tc>
        <w:tc>
          <w:tcPr>
            <w:tcW w:type="dxa" w:w="1278"/>
            <w:vAlign w:val="center"/>
          </w:tcPr>
          <w:p>
            <w:r/>
            <w:r>
              <w:rPr>
                <w:rFonts w:ascii="Arial" w:hAnsi="Arial"/>
                <w:b/>
                <w:sz w:val="16"/>
              </w:rPr>
              <w:t>Defect ID</w:t>
            </w:r>
          </w:p>
        </w:tc>
      </w:tr>
      <w:tr>
        <w:tc>
          <w:tcPr>
            <w:tcW w:type="dxa" w:w="1278"/>
            <w:vAlign w:val="center"/>
          </w:tcPr>
          <w:p>
            <w:r/>
            <w:r>
              <w:rPr>
                <w:rFonts w:ascii="Arial" w:hAnsi="Arial"/>
                <w:b w:val="0"/>
                <w:sz w:val="16"/>
              </w:rPr>
              <w:t>UT-004</w:t>
            </w:r>
          </w:p>
        </w:tc>
        <w:tc>
          <w:tcPr>
            <w:tcW w:type="dxa" w:w="1278"/>
            <w:vAlign w:val="center"/>
          </w:tcPr>
          <w:p>
            <w:r/>
            <w:r>
              <w:rPr>
                <w:rFonts w:ascii="Arial" w:hAnsi="Arial"/>
                <w:b w:val="0"/>
                <w:sz w:val="16"/>
              </w:rPr>
              <w:t>Unit</w:t>
            </w:r>
          </w:p>
        </w:tc>
        <w:tc>
          <w:tcPr>
            <w:tcW w:type="dxa" w:w="1278"/>
            <w:vAlign w:val="center"/>
          </w:tcPr>
          <w:p>
            <w:r/>
            <w:r>
              <w:rPr>
                <w:rFonts w:ascii="Arial" w:hAnsi="Arial"/>
                <w:b w:val="0"/>
                <w:sz w:val="16"/>
              </w:rPr>
              <w:t>Product validation</w:t>
            </w:r>
          </w:p>
        </w:tc>
        <w:tc>
          <w:tcPr>
            <w:tcW w:type="dxa" w:w="1278"/>
            <w:vAlign w:val="center"/>
          </w:tcPr>
          <w:p>
            <w:r/>
            <w:r>
              <w:rPr>
                <w:rFonts w:ascii="Arial" w:hAnsi="Arial"/>
                <w:b w:val="0"/>
                <w:sz w:val="16"/>
              </w:rPr>
              <w:t>Negative price/stock</w:t>
            </w:r>
          </w:p>
        </w:tc>
        <w:tc>
          <w:tcPr>
            <w:tcW w:type="dxa" w:w="1278"/>
            <w:vAlign w:val="center"/>
          </w:tcPr>
          <w:p>
            <w:r/>
            <w:r>
              <w:rPr>
                <w:rFonts w:ascii="Arial" w:hAnsi="Arial"/>
                <w:b w:val="0"/>
                <w:sz w:val="16"/>
              </w:rPr>
              <w:t>Reject invalid data</w:t>
            </w:r>
          </w:p>
        </w:tc>
        <w:tc>
          <w:tcPr>
            <w:tcW w:type="dxa" w:w="1278"/>
            <w:vAlign w:val="center"/>
          </w:tcPr>
          <w:p>
            <w:r/>
            <w:r>
              <w:rPr>
                <w:rFonts w:ascii="Arial" w:hAnsi="Arial"/>
                <w:b w:val="0"/>
                <w:sz w:val="16"/>
              </w:rPr>
              <w:t>Initially accepted; retest returned 422</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DEF-001</w:t>
            </w:r>
          </w:p>
        </w:tc>
      </w:tr>
      <w:tr>
        <w:tc>
          <w:tcPr>
            <w:tcW w:type="dxa" w:w="1278"/>
            <w:vAlign w:val="center"/>
          </w:tcPr>
          <w:p>
            <w:r/>
            <w:r>
              <w:rPr>
                <w:rFonts w:ascii="Arial" w:hAnsi="Arial"/>
                <w:b w:val="0"/>
                <w:sz w:val="16"/>
              </w:rPr>
              <w:t>UT-005</w:t>
            </w:r>
          </w:p>
        </w:tc>
        <w:tc>
          <w:tcPr>
            <w:tcW w:type="dxa" w:w="1278"/>
            <w:vAlign w:val="center"/>
          </w:tcPr>
          <w:p>
            <w:r/>
            <w:r>
              <w:rPr>
                <w:rFonts w:ascii="Arial" w:hAnsi="Arial"/>
                <w:b w:val="0"/>
                <w:sz w:val="16"/>
              </w:rPr>
              <w:t>Unit</w:t>
            </w:r>
          </w:p>
        </w:tc>
        <w:tc>
          <w:tcPr>
            <w:tcW w:type="dxa" w:w="1278"/>
            <w:vAlign w:val="center"/>
          </w:tcPr>
          <w:p>
            <w:r/>
            <w:r>
              <w:rPr>
                <w:rFonts w:ascii="Arial" w:hAnsi="Arial"/>
                <w:b w:val="0"/>
                <w:sz w:val="16"/>
              </w:rPr>
              <w:t>Sale validation</w:t>
            </w:r>
          </w:p>
        </w:tc>
        <w:tc>
          <w:tcPr>
            <w:tcW w:type="dxa" w:w="1278"/>
            <w:vAlign w:val="center"/>
          </w:tcPr>
          <w:p>
            <w:r/>
            <w:r>
              <w:rPr>
                <w:rFonts w:ascii="Arial" w:hAnsi="Arial"/>
                <w:b w:val="0"/>
                <w:sz w:val="16"/>
              </w:rPr>
              <w:t>Duplicate product lines exceed stock</w:t>
            </w:r>
          </w:p>
        </w:tc>
        <w:tc>
          <w:tcPr>
            <w:tcW w:type="dxa" w:w="1278"/>
            <w:vAlign w:val="center"/>
          </w:tcPr>
          <w:p>
            <w:r/>
            <w:r>
              <w:rPr>
                <w:rFonts w:ascii="Arial" w:hAnsi="Arial"/>
                <w:b w:val="0"/>
                <w:sz w:val="16"/>
              </w:rPr>
              <w:t>Reject combined quantity</w:t>
            </w:r>
          </w:p>
        </w:tc>
        <w:tc>
          <w:tcPr>
            <w:tcW w:type="dxa" w:w="1278"/>
            <w:vAlign w:val="center"/>
          </w:tcPr>
          <w:p>
            <w:r/>
            <w:r>
              <w:rPr>
                <w:rFonts w:ascii="Arial" w:hAnsi="Arial"/>
                <w:b w:val="0"/>
                <w:sz w:val="16"/>
              </w:rPr>
              <w:t>Initially oversold; retest returned 422</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DEF-002</w:t>
            </w:r>
          </w:p>
        </w:tc>
      </w:tr>
      <w:tr>
        <w:tc>
          <w:tcPr>
            <w:tcW w:type="dxa" w:w="1278"/>
            <w:vAlign w:val="center"/>
          </w:tcPr>
          <w:p>
            <w:r/>
            <w:r>
              <w:rPr>
                <w:rFonts w:ascii="Arial" w:hAnsi="Arial"/>
                <w:b w:val="0"/>
                <w:sz w:val="16"/>
              </w:rPr>
              <w:t>IT-003</w:t>
            </w:r>
          </w:p>
        </w:tc>
        <w:tc>
          <w:tcPr>
            <w:tcW w:type="dxa" w:w="1278"/>
            <w:vAlign w:val="center"/>
          </w:tcPr>
          <w:p>
            <w:r/>
            <w:r>
              <w:rPr>
                <w:rFonts w:ascii="Arial" w:hAnsi="Arial"/>
                <w:b w:val="0"/>
                <w:sz w:val="16"/>
              </w:rPr>
              <w:t>Integration</w:t>
            </w:r>
          </w:p>
        </w:tc>
        <w:tc>
          <w:tcPr>
            <w:tcW w:type="dxa" w:w="1278"/>
            <w:vAlign w:val="center"/>
          </w:tcPr>
          <w:p>
            <w:r/>
            <w:r>
              <w:rPr>
                <w:rFonts w:ascii="Arial" w:hAnsi="Arial"/>
                <w:b w:val="0"/>
                <w:sz w:val="16"/>
              </w:rPr>
              <w:t>Sale/inventory</w:t>
            </w:r>
          </w:p>
        </w:tc>
        <w:tc>
          <w:tcPr>
            <w:tcW w:type="dxa" w:w="1278"/>
            <w:vAlign w:val="center"/>
          </w:tcPr>
          <w:p>
            <w:r/>
            <w:r>
              <w:rPr>
                <w:rFonts w:ascii="Arial" w:hAnsi="Arial"/>
                <w:b w:val="0"/>
                <w:sz w:val="16"/>
              </w:rPr>
              <w:t>Checkout persists sale/items and reduces stock</w:t>
            </w:r>
          </w:p>
        </w:tc>
        <w:tc>
          <w:tcPr>
            <w:tcW w:type="dxa" w:w="1278"/>
            <w:vAlign w:val="center"/>
          </w:tcPr>
          <w:p>
            <w:r/>
            <w:r>
              <w:rPr>
                <w:rFonts w:ascii="Arial" w:hAnsi="Arial"/>
                <w:b w:val="0"/>
                <w:sz w:val="16"/>
              </w:rPr>
              <w:t>Correct monetary data and stock decrement</w:t>
            </w:r>
          </w:p>
        </w:tc>
        <w:tc>
          <w:tcPr>
            <w:tcW w:type="dxa" w:w="1278"/>
            <w:vAlign w:val="center"/>
          </w:tcPr>
          <w:p>
            <w:r/>
            <w:r>
              <w:rPr>
                <w:rFonts w:ascii="Arial" w:hAnsi="Arial"/>
                <w:b w:val="0"/>
                <w:sz w:val="16"/>
              </w:rPr>
              <w:t>100.00 + 16.00 VAT = 116.00; stock 3 -&gt; 1</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w:t>
            </w:r>
          </w:p>
        </w:tc>
      </w:tr>
      <w:tr>
        <w:tc>
          <w:tcPr>
            <w:tcW w:type="dxa" w:w="1278"/>
            <w:vAlign w:val="center"/>
          </w:tcPr>
          <w:p>
            <w:r/>
            <w:r>
              <w:rPr>
                <w:rFonts w:ascii="Arial" w:hAnsi="Arial"/>
                <w:b w:val="0"/>
                <w:sz w:val="16"/>
              </w:rPr>
              <w:t>IT-004</w:t>
            </w:r>
          </w:p>
        </w:tc>
        <w:tc>
          <w:tcPr>
            <w:tcW w:type="dxa" w:w="1278"/>
            <w:vAlign w:val="center"/>
          </w:tcPr>
          <w:p>
            <w:r/>
            <w:r>
              <w:rPr>
                <w:rFonts w:ascii="Arial" w:hAnsi="Arial"/>
                <w:b w:val="0"/>
                <w:sz w:val="16"/>
              </w:rPr>
              <w:t>Integration</w:t>
            </w:r>
          </w:p>
        </w:tc>
        <w:tc>
          <w:tcPr>
            <w:tcW w:type="dxa" w:w="1278"/>
            <w:vAlign w:val="center"/>
          </w:tcPr>
          <w:p>
            <w:r/>
            <w:r>
              <w:rPr>
                <w:rFonts w:ascii="Arial" w:hAnsi="Arial"/>
                <w:b w:val="0"/>
                <w:sz w:val="16"/>
              </w:rPr>
              <w:t>Return/inventory</w:t>
            </w:r>
          </w:p>
        </w:tc>
        <w:tc>
          <w:tcPr>
            <w:tcW w:type="dxa" w:w="1278"/>
            <w:vAlign w:val="center"/>
          </w:tcPr>
          <w:p>
            <w:r/>
            <w:r>
              <w:rPr>
                <w:rFonts w:ascii="Arial" w:hAnsi="Arial"/>
                <w:b w:val="0"/>
                <w:sz w:val="16"/>
              </w:rPr>
              <w:t>Return marks sale and restores stock</w:t>
            </w:r>
          </w:p>
        </w:tc>
        <w:tc>
          <w:tcPr>
            <w:tcW w:type="dxa" w:w="1278"/>
            <w:vAlign w:val="center"/>
          </w:tcPr>
          <w:p>
            <w:r/>
            <w:r>
              <w:rPr>
                <w:rFonts w:ascii="Arial" w:hAnsi="Arial"/>
                <w:b w:val="0"/>
                <w:sz w:val="16"/>
              </w:rPr>
              <w:t>Return record, Returned status, stock restoration</w:t>
            </w:r>
          </w:p>
        </w:tc>
        <w:tc>
          <w:tcPr>
            <w:tcW w:type="dxa" w:w="1278"/>
            <w:vAlign w:val="center"/>
          </w:tcPr>
          <w:p>
            <w:r/>
            <w:r>
              <w:rPr>
                <w:rFonts w:ascii="Arial" w:hAnsi="Arial"/>
                <w:b w:val="0"/>
                <w:sz w:val="16"/>
              </w:rPr>
              <w:t>All verified in SQL</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w:t>
            </w:r>
          </w:p>
        </w:tc>
      </w:tr>
      <w:tr>
        <w:tc>
          <w:tcPr>
            <w:tcW w:type="dxa" w:w="1278"/>
            <w:vAlign w:val="center"/>
          </w:tcPr>
          <w:p>
            <w:r/>
            <w:r>
              <w:rPr>
                <w:rFonts w:ascii="Arial" w:hAnsi="Arial"/>
                <w:b w:val="0"/>
                <w:sz w:val="16"/>
              </w:rPr>
              <w:t>FT-005</w:t>
            </w:r>
          </w:p>
        </w:tc>
        <w:tc>
          <w:tcPr>
            <w:tcW w:type="dxa" w:w="1278"/>
            <w:vAlign w:val="center"/>
          </w:tcPr>
          <w:p>
            <w:r/>
            <w:r>
              <w:rPr>
                <w:rFonts w:ascii="Arial" w:hAnsi="Arial"/>
                <w:b w:val="0"/>
                <w:sz w:val="16"/>
              </w:rPr>
              <w:t>Functional</w:t>
            </w:r>
          </w:p>
        </w:tc>
        <w:tc>
          <w:tcPr>
            <w:tcW w:type="dxa" w:w="1278"/>
            <w:vAlign w:val="center"/>
          </w:tcPr>
          <w:p>
            <w:r/>
            <w:r>
              <w:rPr>
                <w:rFonts w:ascii="Arial" w:hAnsi="Arial"/>
                <w:b w:val="0"/>
                <w:sz w:val="16"/>
              </w:rPr>
              <w:t>Authentication</w:t>
            </w:r>
          </w:p>
        </w:tc>
        <w:tc>
          <w:tcPr>
            <w:tcW w:type="dxa" w:w="1278"/>
            <w:vAlign w:val="center"/>
          </w:tcPr>
          <w:p>
            <w:r/>
            <w:r>
              <w:rPr>
                <w:rFonts w:ascii="Arial" w:hAnsi="Arial"/>
                <w:b w:val="0"/>
                <w:sz w:val="16"/>
              </w:rPr>
              <w:t>Inactive user login</w:t>
            </w:r>
          </w:p>
        </w:tc>
        <w:tc>
          <w:tcPr>
            <w:tcW w:type="dxa" w:w="1278"/>
            <w:vAlign w:val="center"/>
          </w:tcPr>
          <w:p>
            <w:r/>
            <w:r>
              <w:rPr>
                <w:rFonts w:ascii="Arial" w:hAnsi="Arial"/>
                <w:b w:val="0"/>
                <w:sz w:val="16"/>
              </w:rPr>
              <w:t>Reject inactive account</w:t>
            </w:r>
          </w:p>
        </w:tc>
        <w:tc>
          <w:tcPr>
            <w:tcW w:type="dxa" w:w="1278"/>
            <w:vAlign w:val="center"/>
          </w:tcPr>
          <w:p>
            <w:r/>
            <w:r>
              <w:rPr>
                <w:rFonts w:ascii="Arial" w:hAnsi="Arial"/>
                <w:b w:val="0"/>
                <w:sz w:val="16"/>
              </w:rPr>
              <w:t>Returned 401; account restored</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w:t>
            </w:r>
          </w:p>
        </w:tc>
      </w:tr>
      <w:tr>
        <w:tc>
          <w:tcPr>
            <w:tcW w:type="dxa" w:w="1278"/>
            <w:vAlign w:val="center"/>
          </w:tcPr>
          <w:p>
            <w:r/>
            <w:r>
              <w:rPr>
                <w:rFonts w:ascii="Arial" w:hAnsi="Arial"/>
                <w:b w:val="0"/>
                <w:sz w:val="16"/>
              </w:rPr>
              <w:t>FT-009</w:t>
            </w:r>
          </w:p>
        </w:tc>
        <w:tc>
          <w:tcPr>
            <w:tcW w:type="dxa" w:w="1278"/>
            <w:vAlign w:val="center"/>
          </w:tcPr>
          <w:p>
            <w:r/>
            <w:r>
              <w:rPr>
                <w:rFonts w:ascii="Arial" w:hAnsi="Arial"/>
                <w:b w:val="0"/>
                <w:sz w:val="16"/>
              </w:rPr>
              <w:t>Functional</w:t>
            </w:r>
          </w:p>
        </w:tc>
        <w:tc>
          <w:tcPr>
            <w:tcW w:type="dxa" w:w="1278"/>
            <w:vAlign w:val="center"/>
          </w:tcPr>
          <w:p>
            <w:r/>
            <w:r>
              <w:rPr>
                <w:rFonts w:ascii="Arial" w:hAnsi="Arial"/>
                <w:b w:val="0"/>
                <w:sz w:val="16"/>
              </w:rPr>
              <w:t>POS</w:t>
            </w:r>
          </w:p>
        </w:tc>
        <w:tc>
          <w:tcPr>
            <w:tcW w:type="dxa" w:w="1278"/>
            <w:vAlign w:val="center"/>
          </w:tcPr>
          <w:p>
            <w:r/>
            <w:r>
              <w:rPr>
                <w:rFonts w:ascii="Arial" w:hAnsi="Arial"/>
                <w:b w:val="0"/>
                <w:sz w:val="16"/>
              </w:rPr>
              <w:t>Out-of-stock checkout</w:t>
            </w:r>
          </w:p>
        </w:tc>
        <w:tc>
          <w:tcPr>
            <w:tcW w:type="dxa" w:w="1278"/>
            <w:vAlign w:val="center"/>
          </w:tcPr>
          <w:p>
            <w:r/>
            <w:r>
              <w:rPr>
                <w:rFonts w:ascii="Arial" w:hAnsi="Arial"/>
                <w:b w:val="0"/>
                <w:sz w:val="16"/>
              </w:rPr>
              <w:t>Reject unavailable item</w:t>
            </w:r>
          </w:p>
        </w:tc>
        <w:tc>
          <w:tcPr>
            <w:tcW w:type="dxa" w:w="1278"/>
            <w:vAlign w:val="center"/>
          </w:tcPr>
          <w:p>
            <w:r/>
            <w:r>
              <w:rPr>
                <w:rFonts w:ascii="Arial" w:hAnsi="Arial"/>
                <w:b w:val="0"/>
                <w:sz w:val="16"/>
              </w:rPr>
              <w:t>Returned 422</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w:t>
            </w:r>
          </w:p>
        </w:tc>
      </w:tr>
      <w:tr>
        <w:tc>
          <w:tcPr>
            <w:tcW w:type="dxa" w:w="1278"/>
            <w:vAlign w:val="center"/>
          </w:tcPr>
          <w:p>
            <w:r/>
            <w:r>
              <w:rPr>
                <w:rFonts w:ascii="Arial" w:hAnsi="Arial"/>
                <w:b w:val="0"/>
                <w:sz w:val="16"/>
              </w:rPr>
              <w:t>FT-013</w:t>
            </w:r>
          </w:p>
        </w:tc>
        <w:tc>
          <w:tcPr>
            <w:tcW w:type="dxa" w:w="1278"/>
            <w:vAlign w:val="center"/>
          </w:tcPr>
          <w:p>
            <w:r/>
            <w:r>
              <w:rPr>
                <w:rFonts w:ascii="Arial" w:hAnsi="Arial"/>
                <w:b w:val="0"/>
                <w:sz w:val="16"/>
              </w:rPr>
              <w:t>Functional</w:t>
            </w:r>
          </w:p>
        </w:tc>
        <w:tc>
          <w:tcPr>
            <w:tcW w:type="dxa" w:w="1278"/>
            <w:vAlign w:val="center"/>
          </w:tcPr>
          <w:p>
            <w:r/>
            <w:r>
              <w:rPr>
                <w:rFonts w:ascii="Arial" w:hAnsi="Arial"/>
                <w:b w:val="0"/>
                <w:sz w:val="16"/>
              </w:rPr>
              <w:t>Users</w:t>
            </w:r>
          </w:p>
        </w:tc>
        <w:tc>
          <w:tcPr>
            <w:tcW w:type="dxa" w:w="1278"/>
            <w:vAlign w:val="center"/>
          </w:tcPr>
          <w:p>
            <w:r/>
            <w:r>
              <w:rPr>
                <w:rFonts w:ascii="Arial" w:hAnsi="Arial"/>
                <w:b w:val="0"/>
                <w:sz w:val="16"/>
              </w:rPr>
              <w:t>Duplicate username</w:t>
            </w:r>
          </w:p>
        </w:tc>
        <w:tc>
          <w:tcPr>
            <w:tcW w:type="dxa" w:w="1278"/>
            <w:vAlign w:val="center"/>
          </w:tcPr>
          <w:p>
            <w:r/>
            <w:r>
              <w:rPr>
                <w:rFonts w:ascii="Arial" w:hAnsi="Arial"/>
                <w:b w:val="0"/>
                <w:sz w:val="16"/>
              </w:rPr>
              <w:t>Validation response/no duplicate</w:t>
            </w:r>
          </w:p>
        </w:tc>
        <w:tc>
          <w:tcPr>
            <w:tcW w:type="dxa" w:w="1278"/>
            <w:vAlign w:val="center"/>
          </w:tcPr>
          <w:p>
            <w:r/>
            <w:r>
              <w:rPr>
                <w:rFonts w:ascii="Arial" w:hAnsi="Arial"/>
                <w:b w:val="0"/>
                <w:sz w:val="16"/>
              </w:rPr>
              <w:t>Initially 500; retest 422</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DEF-004</w:t>
            </w:r>
          </w:p>
        </w:tc>
      </w:tr>
      <w:tr>
        <w:tc>
          <w:tcPr>
            <w:tcW w:type="dxa" w:w="1278"/>
            <w:vAlign w:val="center"/>
          </w:tcPr>
          <w:p>
            <w:r/>
            <w:r>
              <w:rPr>
                <w:rFonts w:ascii="Arial" w:hAnsi="Arial"/>
                <w:b w:val="0"/>
                <w:sz w:val="16"/>
              </w:rPr>
              <w:t>ST-003</w:t>
            </w:r>
          </w:p>
        </w:tc>
        <w:tc>
          <w:tcPr>
            <w:tcW w:type="dxa" w:w="1278"/>
            <w:vAlign w:val="center"/>
          </w:tcPr>
          <w:p>
            <w:r/>
            <w:r>
              <w:rPr>
                <w:rFonts w:ascii="Arial" w:hAnsi="Arial"/>
                <w:b w:val="0"/>
                <w:sz w:val="16"/>
              </w:rPr>
              <w:t>System</w:t>
            </w:r>
          </w:p>
        </w:tc>
        <w:tc>
          <w:tcPr>
            <w:tcW w:type="dxa" w:w="1278"/>
            <w:vAlign w:val="center"/>
          </w:tcPr>
          <w:p>
            <w:r/>
            <w:r>
              <w:rPr>
                <w:rFonts w:ascii="Arial" w:hAnsi="Arial"/>
                <w:b w:val="0"/>
                <w:sz w:val="16"/>
              </w:rPr>
              <w:t>Sale/return</w:t>
            </w:r>
          </w:p>
        </w:tc>
        <w:tc>
          <w:tcPr>
            <w:tcW w:type="dxa" w:w="1278"/>
            <w:vAlign w:val="center"/>
          </w:tcPr>
          <w:p>
            <w:r/>
            <w:r>
              <w:rPr>
                <w:rFonts w:ascii="Arial" w:hAnsi="Arial"/>
                <w:b w:val="0"/>
                <w:sz w:val="16"/>
              </w:rPr>
              <w:t>Full controlled sale and return</w:t>
            </w:r>
          </w:p>
        </w:tc>
        <w:tc>
          <w:tcPr>
            <w:tcW w:type="dxa" w:w="1278"/>
            <w:vAlign w:val="center"/>
          </w:tcPr>
          <w:p>
            <w:r/>
            <w:r>
              <w:rPr>
                <w:rFonts w:ascii="Arial" w:hAnsi="Arial"/>
                <w:b w:val="0"/>
                <w:sz w:val="16"/>
              </w:rPr>
              <w:t>Sale, receipt, return, stock consistency</w:t>
            </w:r>
          </w:p>
        </w:tc>
        <w:tc>
          <w:tcPr>
            <w:tcW w:type="dxa" w:w="1278"/>
            <w:vAlign w:val="center"/>
          </w:tcPr>
          <w:p>
            <w:r/>
            <w:r>
              <w:rPr>
                <w:rFonts w:ascii="Arial" w:hAnsi="Arial"/>
                <w:b w:val="0"/>
                <w:sz w:val="16"/>
              </w:rPr>
              <w:t>Completed and verified</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w:t>
            </w:r>
          </w:p>
        </w:tc>
      </w:tr>
      <w:tr>
        <w:tc>
          <w:tcPr>
            <w:tcW w:type="dxa" w:w="1278"/>
            <w:vAlign w:val="center"/>
          </w:tcPr>
          <w:p>
            <w:r/>
            <w:r>
              <w:rPr>
                <w:rFonts w:ascii="Arial" w:hAnsi="Arial"/>
                <w:b w:val="0"/>
                <w:sz w:val="16"/>
              </w:rPr>
              <w:t>DB-004</w:t>
            </w:r>
          </w:p>
        </w:tc>
        <w:tc>
          <w:tcPr>
            <w:tcW w:type="dxa" w:w="1278"/>
            <w:vAlign w:val="center"/>
          </w:tcPr>
          <w:p>
            <w:r/>
            <w:r>
              <w:rPr>
                <w:rFonts w:ascii="Arial" w:hAnsi="Arial"/>
                <w:b w:val="0"/>
                <w:sz w:val="16"/>
              </w:rPr>
              <w:t>Database</w:t>
            </w:r>
          </w:p>
        </w:tc>
        <w:tc>
          <w:tcPr>
            <w:tcW w:type="dxa" w:w="1278"/>
            <w:vAlign w:val="center"/>
          </w:tcPr>
          <w:p>
            <w:r/>
            <w:r>
              <w:rPr>
                <w:rFonts w:ascii="Arial" w:hAnsi="Arial"/>
                <w:b w:val="0"/>
                <w:sz w:val="16"/>
              </w:rPr>
              <w:t>Transaction items</w:t>
            </w:r>
          </w:p>
        </w:tc>
        <w:tc>
          <w:tcPr>
            <w:tcW w:type="dxa" w:w="1278"/>
            <w:vAlign w:val="center"/>
          </w:tcPr>
          <w:p>
            <w:r/>
            <w:r>
              <w:rPr>
                <w:rFonts w:ascii="Arial" w:hAnsi="Arial"/>
                <w:b w:val="0"/>
                <w:sz w:val="16"/>
              </w:rPr>
              <w:t>Line total calculation</w:t>
            </w:r>
          </w:p>
        </w:tc>
        <w:tc>
          <w:tcPr>
            <w:tcW w:type="dxa" w:w="1278"/>
            <w:vAlign w:val="center"/>
          </w:tcPr>
          <w:p>
            <w:r/>
            <w:r>
              <w:rPr>
                <w:rFonts w:ascii="Arial" w:hAnsi="Arial"/>
                <w:b w:val="0"/>
                <w:sz w:val="16"/>
              </w:rPr>
              <w:t>Quantity x unit price</w:t>
            </w:r>
          </w:p>
        </w:tc>
        <w:tc>
          <w:tcPr>
            <w:tcW w:type="dxa" w:w="1278"/>
            <w:vAlign w:val="center"/>
          </w:tcPr>
          <w:p>
            <w:r/>
            <w:r>
              <w:rPr>
                <w:rFonts w:ascii="Arial" w:hAnsi="Arial"/>
                <w:b w:val="0"/>
                <w:sz w:val="16"/>
              </w:rPr>
              <w:t>No invalid rows found</w:t>
            </w:r>
          </w:p>
        </w:tc>
        <w:tc>
          <w:tcPr>
            <w:tcW w:type="dxa" w:w="1278"/>
            <w:vAlign w:val="center"/>
          </w:tcPr>
          <w:p>
            <w:r/>
            <w:r>
              <w:rPr>
                <w:rFonts w:ascii="Arial" w:hAnsi="Arial"/>
                <w:b w:val="0"/>
                <w:sz w:val="16"/>
              </w:rPr>
              <w:t>PASS</w:t>
            </w:r>
          </w:p>
        </w:tc>
        <w:tc>
          <w:tcPr>
            <w:tcW w:type="dxa" w:w="1278"/>
            <w:vAlign w:val="center"/>
          </w:tcPr>
          <w:p>
            <w:r/>
            <w:r>
              <w:rPr>
                <w:rFonts w:ascii="Arial" w:hAnsi="Arial"/>
                <w:b w:val="0"/>
                <w:sz w:val="16"/>
              </w:rPr>
              <w:t>-</w:t>
            </w:r>
          </w:p>
        </w:tc>
      </w:tr>
      <w:tr>
        <w:tc>
          <w:tcPr>
            <w:tcW w:type="dxa" w:w="1278"/>
            <w:vAlign w:val="center"/>
          </w:tcPr>
          <w:p>
            <w:r/>
            <w:r>
              <w:rPr>
                <w:rFonts w:ascii="Arial" w:hAnsi="Arial"/>
                <w:b w:val="0"/>
                <w:sz w:val="16"/>
              </w:rPr>
              <w:t>SEC-003</w:t>
            </w:r>
          </w:p>
        </w:tc>
        <w:tc>
          <w:tcPr>
            <w:tcW w:type="dxa" w:w="1278"/>
            <w:vAlign w:val="center"/>
          </w:tcPr>
          <w:p>
            <w:r/>
            <w:r>
              <w:rPr>
                <w:rFonts w:ascii="Arial" w:hAnsi="Arial"/>
                <w:b w:val="0"/>
                <w:sz w:val="16"/>
              </w:rPr>
              <w:t>Security</w:t>
            </w:r>
          </w:p>
        </w:tc>
        <w:tc>
          <w:tcPr>
            <w:tcW w:type="dxa" w:w="1278"/>
            <w:vAlign w:val="center"/>
          </w:tcPr>
          <w:p>
            <w:r/>
            <w:r>
              <w:rPr>
                <w:rFonts w:ascii="Arial" w:hAnsi="Arial"/>
                <w:b w:val="0"/>
                <w:sz w:val="16"/>
              </w:rPr>
              <w:t>Protected pages</w:t>
            </w:r>
          </w:p>
        </w:tc>
        <w:tc>
          <w:tcPr>
            <w:tcW w:type="dxa" w:w="1278"/>
            <w:vAlign w:val="center"/>
          </w:tcPr>
          <w:p>
            <w:r/>
            <w:r>
              <w:rPr>
                <w:rFonts w:ascii="Arial" w:hAnsi="Arial"/>
                <w:b w:val="0"/>
                <w:sz w:val="16"/>
              </w:rPr>
              <w:t>Direct page request without session</w:t>
            </w:r>
          </w:p>
        </w:tc>
        <w:tc>
          <w:tcPr>
            <w:tcW w:type="dxa" w:w="1278"/>
            <w:vAlign w:val="center"/>
          </w:tcPr>
          <w:p>
            <w:r/>
            <w:r>
              <w:rPr>
                <w:rFonts w:ascii="Arial" w:hAnsi="Arial"/>
                <w:b w:val="0"/>
                <w:sz w:val="16"/>
              </w:rPr>
              <w:t>Deny access</w:t>
            </w:r>
          </w:p>
        </w:tc>
        <w:tc>
          <w:tcPr>
            <w:tcW w:type="dxa" w:w="1278"/>
            <w:vAlign w:val="center"/>
          </w:tcPr>
          <w:p>
            <w:r/>
            <w:r>
              <w:rPr>
                <w:rFonts w:ascii="Arial" w:hAnsi="Arial"/>
                <w:b w:val="0"/>
                <w:sz w:val="16"/>
              </w:rPr>
              <w:t>Returned HTTP 200</w:t>
            </w:r>
          </w:p>
        </w:tc>
        <w:tc>
          <w:tcPr>
            <w:tcW w:type="dxa" w:w="1278"/>
            <w:vAlign w:val="center"/>
          </w:tcPr>
          <w:p>
            <w:r/>
            <w:r>
              <w:rPr>
                <w:rFonts w:ascii="Arial" w:hAnsi="Arial"/>
                <w:b w:val="0"/>
                <w:sz w:val="16"/>
              </w:rPr>
              <w:t>FAIL</w:t>
            </w:r>
          </w:p>
        </w:tc>
        <w:tc>
          <w:tcPr>
            <w:tcW w:type="dxa" w:w="1278"/>
            <w:vAlign w:val="center"/>
          </w:tcPr>
          <w:p>
            <w:r/>
            <w:r>
              <w:rPr>
                <w:rFonts w:ascii="Arial" w:hAnsi="Arial"/>
                <w:b w:val="0"/>
                <w:sz w:val="16"/>
              </w:rPr>
              <w:t>DEF-005</w:t>
            </w:r>
          </w:p>
        </w:tc>
      </w:tr>
      <w:tr>
        <w:tc>
          <w:tcPr>
            <w:tcW w:type="dxa" w:w="1278"/>
            <w:vAlign w:val="center"/>
          </w:tcPr>
          <w:p>
            <w:r/>
            <w:r>
              <w:rPr>
                <w:rFonts w:ascii="Arial" w:hAnsi="Arial"/>
                <w:b w:val="0"/>
                <w:sz w:val="16"/>
              </w:rPr>
              <w:t>SEC-004</w:t>
            </w:r>
          </w:p>
        </w:tc>
        <w:tc>
          <w:tcPr>
            <w:tcW w:type="dxa" w:w="1278"/>
            <w:vAlign w:val="center"/>
          </w:tcPr>
          <w:p>
            <w:r/>
            <w:r>
              <w:rPr>
                <w:rFonts w:ascii="Arial" w:hAnsi="Arial"/>
                <w:b w:val="0"/>
                <w:sz w:val="16"/>
              </w:rPr>
              <w:t>Security</w:t>
            </w:r>
          </w:p>
        </w:tc>
        <w:tc>
          <w:tcPr>
            <w:tcW w:type="dxa" w:w="1278"/>
            <w:vAlign w:val="center"/>
          </w:tcPr>
          <w:p>
            <w:r/>
            <w:r>
              <w:rPr>
                <w:rFonts w:ascii="Arial" w:hAnsi="Arial"/>
                <w:b w:val="0"/>
                <w:sz w:val="16"/>
              </w:rPr>
              <w:t>Mutation API</w:t>
            </w:r>
          </w:p>
        </w:tc>
        <w:tc>
          <w:tcPr>
            <w:tcW w:type="dxa" w:w="1278"/>
            <w:vAlign w:val="center"/>
          </w:tcPr>
          <w:p>
            <w:r/>
            <w:r>
              <w:rPr>
                <w:rFonts w:ascii="Arial" w:hAnsi="Arial"/>
                <w:b w:val="0"/>
                <w:sz w:val="16"/>
              </w:rPr>
              <w:t>Unauthenticated product creation</w:t>
            </w:r>
          </w:p>
        </w:tc>
        <w:tc>
          <w:tcPr>
            <w:tcW w:type="dxa" w:w="1278"/>
            <w:vAlign w:val="center"/>
          </w:tcPr>
          <w:p>
            <w:r/>
            <w:r>
              <w:rPr>
                <w:rFonts w:ascii="Arial" w:hAnsi="Arial"/>
                <w:b w:val="0"/>
                <w:sz w:val="16"/>
              </w:rPr>
              <w:t>Deny access</w:t>
            </w:r>
          </w:p>
        </w:tc>
        <w:tc>
          <w:tcPr>
            <w:tcW w:type="dxa" w:w="1278"/>
            <w:vAlign w:val="center"/>
          </w:tcPr>
          <w:p>
            <w:r/>
            <w:r>
              <w:rPr>
                <w:rFonts w:ascii="Arial" w:hAnsi="Arial"/>
                <w:b w:val="0"/>
                <w:sz w:val="16"/>
              </w:rPr>
              <w:t>Product created</w:t>
            </w:r>
          </w:p>
        </w:tc>
        <w:tc>
          <w:tcPr>
            <w:tcW w:type="dxa" w:w="1278"/>
            <w:vAlign w:val="center"/>
          </w:tcPr>
          <w:p>
            <w:r/>
            <w:r>
              <w:rPr>
                <w:rFonts w:ascii="Arial" w:hAnsi="Arial"/>
                <w:b w:val="0"/>
                <w:sz w:val="16"/>
              </w:rPr>
              <w:t>FAIL</w:t>
            </w:r>
          </w:p>
        </w:tc>
        <w:tc>
          <w:tcPr>
            <w:tcW w:type="dxa" w:w="1278"/>
            <w:vAlign w:val="center"/>
          </w:tcPr>
          <w:p>
            <w:r/>
            <w:r>
              <w:rPr>
                <w:rFonts w:ascii="Arial" w:hAnsi="Arial"/>
                <w:b w:val="0"/>
                <w:sz w:val="16"/>
              </w:rPr>
              <w:t>DEF-005</w:t>
            </w:r>
          </w:p>
        </w:tc>
      </w:tr>
      <w:tr>
        <w:tc>
          <w:tcPr>
            <w:tcW w:type="dxa" w:w="1278"/>
            <w:vAlign w:val="center"/>
          </w:tcPr>
          <w:p>
            <w:r/>
            <w:r>
              <w:rPr>
                <w:rFonts w:ascii="Arial" w:hAnsi="Arial"/>
                <w:b w:val="0"/>
                <w:sz w:val="16"/>
              </w:rPr>
              <w:t>UX-003</w:t>
            </w:r>
          </w:p>
        </w:tc>
        <w:tc>
          <w:tcPr>
            <w:tcW w:type="dxa" w:w="1278"/>
            <w:vAlign w:val="center"/>
          </w:tcPr>
          <w:p>
            <w:r/>
            <w:r>
              <w:rPr>
                <w:rFonts w:ascii="Arial" w:hAnsi="Arial"/>
                <w:b w:val="0"/>
                <w:sz w:val="16"/>
              </w:rPr>
              <w:t>Usability</w:t>
            </w:r>
          </w:p>
        </w:tc>
        <w:tc>
          <w:tcPr>
            <w:tcW w:type="dxa" w:w="1278"/>
            <w:vAlign w:val="center"/>
          </w:tcPr>
          <w:p>
            <w:r/>
            <w:r>
              <w:rPr>
                <w:rFonts w:ascii="Arial" w:hAnsi="Arial"/>
                <w:b w:val="0"/>
                <w:sz w:val="16"/>
              </w:rPr>
              <w:t>Returns</w:t>
            </w:r>
          </w:p>
        </w:tc>
        <w:tc>
          <w:tcPr>
            <w:tcW w:type="dxa" w:w="1278"/>
            <w:vAlign w:val="center"/>
          </w:tcPr>
          <w:p>
            <w:r/>
            <w:r>
              <w:rPr>
                <w:rFonts w:ascii="Arial" w:hAnsi="Arial"/>
                <w:b w:val="0"/>
                <w:sz w:val="16"/>
              </w:rPr>
              <w:t>Item-level reasoned return</w:t>
            </w:r>
          </w:p>
        </w:tc>
        <w:tc>
          <w:tcPr>
            <w:tcW w:type="dxa" w:w="1278"/>
            <w:vAlign w:val="center"/>
          </w:tcPr>
          <w:p>
            <w:r/>
            <w:r>
              <w:rPr>
                <w:rFonts w:ascii="Arial" w:hAnsi="Arial"/>
                <w:b w:val="0"/>
                <w:sz w:val="16"/>
              </w:rPr>
              <w:t>Clear item/quantity workflow</w:t>
            </w:r>
          </w:p>
        </w:tc>
        <w:tc>
          <w:tcPr>
            <w:tcW w:type="dxa" w:w="1278"/>
            <w:vAlign w:val="center"/>
          </w:tcPr>
          <w:p>
            <w:r/>
            <w:r>
              <w:rPr>
                <w:rFonts w:ascii="Arial" w:hAnsi="Arial"/>
                <w:b w:val="0"/>
                <w:sz w:val="16"/>
              </w:rPr>
              <w:t>Whole-receipt browser prompt only</w:t>
            </w:r>
          </w:p>
        </w:tc>
        <w:tc>
          <w:tcPr>
            <w:tcW w:type="dxa" w:w="1278"/>
            <w:vAlign w:val="center"/>
          </w:tcPr>
          <w:p>
            <w:r/>
            <w:r>
              <w:rPr>
                <w:rFonts w:ascii="Arial" w:hAnsi="Arial"/>
                <w:b w:val="0"/>
                <w:sz w:val="16"/>
              </w:rPr>
              <w:t>PARTIAL</w:t>
            </w:r>
          </w:p>
        </w:tc>
        <w:tc>
          <w:tcPr>
            <w:tcW w:type="dxa" w:w="1278"/>
            <w:vAlign w:val="center"/>
          </w:tcPr>
          <w:p>
            <w:r/>
            <w:r>
              <w:rPr>
                <w:rFonts w:ascii="Arial" w:hAnsi="Arial"/>
                <w:b w:val="0"/>
                <w:sz w:val="16"/>
              </w:rPr>
              <w:t>DEF-009</w:t>
            </w:r>
          </w:p>
        </w:tc>
      </w:tr>
    </w:tbl>
    <w:p/>
    <w:p>
      <w:r>
        <w:t>Pass percentage: **94.1%** of definitive PASS/FAIL results (48 PASS of 51). This percentage must not be interpreted as demonstration readiness because all three failures concern access control.</w:t>
      </w:r>
    </w:p>
    <w:p>
      <w:pPr>
        <w:pStyle w:val="Heading1"/>
      </w:pPr>
      <w:r>
        <w:t>20. WHAT CURRENTLY WORKS</w:t>
      </w:r>
    </w:p>
    <w:p>
      <w:pPr>
        <w:pStyle w:val="ListBullet"/>
      </w:pPr>
      <w:r>
        <w:t>Valid administrator, manager, and cashier authentication; invalid/inactive credentials are rejected.</w:t>
      </w:r>
    </w:p>
    <w:p>
      <w:pPr>
        <w:pStyle w:val="ListBullet"/>
      </w:pPr>
      <w:r>
        <w:t>Product validation now rejects missing and invalid numeric values.</w:t>
      </w:r>
    </w:p>
    <w:p>
      <w:pPr>
        <w:pStyle w:val="ListBullet"/>
      </w:pPr>
      <w:r>
        <w:t>Stock receiving validates quantity and product existence.</w:t>
      </w:r>
    </w:p>
    <w:p>
      <w:pPr>
        <w:pStyle w:val="ListBullet"/>
      </w:pPr>
      <w:r>
        <w:t>Checkout creates transaction and item records, calculates 16% VAT, and adjusts stock.</w:t>
      </w:r>
    </w:p>
    <w:p>
      <w:pPr>
        <w:pStyle w:val="ListBullet"/>
      </w:pPr>
      <w:r>
        <w:t>Receipt response includes the correct item count after the fix.</w:t>
      </w:r>
    </w:p>
    <w:p>
      <w:pPr>
        <w:pStyle w:val="ListBullet"/>
      </w:pPr>
      <w:r>
        <w:t>Returns create records, mark sales Returned, restore stock, and reject duplicate/unknown returns.</w:t>
      </w:r>
    </w:p>
    <w:p>
      <w:pPr>
        <w:pStyle w:val="ListBullet"/>
      </w:pPr>
      <w:r>
        <w:t>Foreign-key, duplicate, monetary, line-total, and post-test cleanup checks passed.</w:t>
      </w:r>
    </w:p>
    <w:p>
      <w:pPr>
        <w:pStyle w:val="ListBullet"/>
      </w:pPr>
      <w:r>
        <w:t>Product/sales API and dashboard response times were acceptable in this small local dataset.</w:t>
      </w:r>
    </w:p>
    <w:p>
      <w:pPr>
        <w:pStyle w:val="Heading1"/>
      </w:pPr>
      <w:r>
        <w:t>21. Defects Found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
              <w:rPr>
                <w:rFonts w:ascii="Arial" w:hAnsi="Arial"/>
                <w:b/>
                <w:sz w:val="16"/>
              </w:rPr>
              <w:t>Defect ID</w:t>
            </w:r>
          </w:p>
        </w:tc>
        <w:tc>
          <w:tcPr>
            <w:tcW w:type="dxa" w:w="2045"/>
            <w:vAlign w:val="center"/>
          </w:tcPr>
          <w:p>
            <w:r/>
            <w:r>
              <w:rPr>
                <w:rFonts w:ascii="Arial" w:hAnsi="Arial"/>
                <w:b/>
                <w:sz w:val="16"/>
              </w:rPr>
              <w:t>Feature</w:t>
            </w:r>
          </w:p>
        </w:tc>
        <w:tc>
          <w:tcPr>
            <w:tcW w:type="dxa" w:w="2045"/>
            <w:vAlign w:val="center"/>
          </w:tcPr>
          <w:p>
            <w:r/>
            <w:r>
              <w:rPr>
                <w:rFonts w:ascii="Arial" w:hAnsi="Arial"/>
                <w:b/>
                <w:sz w:val="16"/>
              </w:rPr>
              <w:t>Description</w:t>
            </w:r>
          </w:p>
        </w:tc>
        <w:tc>
          <w:tcPr>
            <w:tcW w:type="dxa" w:w="2045"/>
            <w:vAlign w:val="center"/>
          </w:tcPr>
          <w:p>
            <w:r/>
            <w:r>
              <w:rPr>
                <w:rFonts w:ascii="Arial" w:hAnsi="Arial"/>
                <w:b/>
                <w:sz w:val="16"/>
              </w:rPr>
              <w:t>Severity</w:t>
            </w:r>
          </w:p>
        </w:tc>
        <w:tc>
          <w:tcPr>
            <w:tcW w:type="dxa" w:w="2045"/>
            <w:vAlign w:val="center"/>
          </w:tcPr>
          <w:p>
            <w:r/>
            <w:r>
              <w:rPr>
                <w:rFonts w:ascii="Arial" w:hAnsi="Arial"/>
                <w:b/>
                <w:sz w:val="16"/>
              </w:rPr>
              <w:t>Initial Status</w:t>
            </w:r>
          </w:p>
        </w:tc>
      </w:tr>
      <w:tr>
        <w:tc>
          <w:tcPr>
            <w:tcW w:type="dxa" w:w="2045"/>
            <w:vAlign w:val="center"/>
          </w:tcPr>
          <w:p>
            <w:r/>
            <w:r>
              <w:rPr>
                <w:rFonts w:ascii="Arial" w:hAnsi="Arial"/>
                <w:b w:val="0"/>
                <w:sz w:val="16"/>
              </w:rPr>
              <w:t>DEF-001</w:t>
            </w:r>
          </w:p>
        </w:tc>
        <w:tc>
          <w:tcPr>
            <w:tcW w:type="dxa" w:w="2045"/>
            <w:vAlign w:val="center"/>
          </w:tcPr>
          <w:p>
            <w:r/>
            <w:r>
              <w:rPr>
                <w:rFonts w:ascii="Arial" w:hAnsi="Arial"/>
                <w:b w:val="0"/>
                <w:sz w:val="16"/>
              </w:rPr>
              <w:t>Products/Inventory</w:t>
            </w:r>
          </w:p>
        </w:tc>
        <w:tc>
          <w:tcPr>
            <w:tcW w:type="dxa" w:w="2045"/>
            <w:vAlign w:val="center"/>
          </w:tcPr>
          <w:p>
            <w:r/>
            <w:r>
              <w:rPr>
                <w:rFonts w:ascii="Arial" w:hAnsi="Arial"/>
                <w:b w:val="0"/>
                <w:sz w:val="16"/>
              </w:rPr>
              <w:t>Negative price/stock was accepted; unknown product receipt did not fail.</w:t>
            </w:r>
          </w:p>
        </w:tc>
        <w:tc>
          <w:tcPr>
            <w:tcW w:type="dxa" w:w="2045"/>
            <w:vAlign w:val="center"/>
          </w:tcPr>
          <w:p>
            <w:r/>
            <w:r>
              <w:rPr>
                <w:rFonts w:ascii="Arial" w:hAnsi="Arial"/>
                <w:b w:val="0"/>
                <w:sz w:val="16"/>
              </w:rPr>
              <w:t>HIGH</w:t>
            </w:r>
          </w:p>
        </w:tc>
        <w:tc>
          <w:tcPr>
            <w:tcW w:type="dxa" w:w="2045"/>
            <w:vAlign w:val="center"/>
          </w:tcPr>
          <w:p>
            <w:r/>
            <w:r>
              <w:rPr>
                <w:rFonts w:ascii="Arial" w:hAnsi="Arial"/>
                <w:b w:val="0"/>
                <w:sz w:val="16"/>
              </w:rPr>
              <w:t>FAIL</w:t>
            </w:r>
          </w:p>
        </w:tc>
      </w:tr>
      <w:tr>
        <w:tc>
          <w:tcPr>
            <w:tcW w:type="dxa" w:w="2045"/>
            <w:vAlign w:val="center"/>
          </w:tcPr>
          <w:p>
            <w:r/>
            <w:r>
              <w:rPr>
                <w:rFonts w:ascii="Arial" w:hAnsi="Arial"/>
                <w:b w:val="0"/>
                <w:sz w:val="16"/>
              </w:rPr>
              <w:t>DEF-002</w:t>
            </w:r>
          </w:p>
        </w:tc>
        <w:tc>
          <w:tcPr>
            <w:tcW w:type="dxa" w:w="2045"/>
            <w:vAlign w:val="center"/>
          </w:tcPr>
          <w:p>
            <w:r/>
            <w:r>
              <w:rPr>
                <w:rFonts w:ascii="Arial" w:hAnsi="Arial"/>
                <w:b w:val="0"/>
                <w:sz w:val="16"/>
              </w:rPr>
              <w:t>POS checkout</w:t>
            </w:r>
          </w:p>
        </w:tc>
        <w:tc>
          <w:tcPr>
            <w:tcW w:type="dxa" w:w="2045"/>
            <w:vAlign w:val="center"/>
          </w:tcPr>
          <w:p>
            <w:r/>
            <w:r>
              <w:rPr>
                <w:rFonts w:ascii="Arial" w:hAnsi="Arial"/>
                <w:b w:val="0"/>
                <w:sz w:val="16"/>
              </w:rPr>
              <w:t>Duplicate lines for the same product could oversell and make stock negative.</w:t>
            </w:r>
          </w:p>
        </w:tc>
        <w:tc>
          <w:tcPr>
            <w:tcW w:type="dxa" w:w="2045"/>
            <w:vAlign w:val="center"/>
          </w:tcPr>
          <w:p>
            <w:r/>
            <w:r>
              <w:rPr>
                <w:rFonts w:ascii="Arial" w:hAnsi="Arial"/>
                <w:b w:val="0"/>
                <w:sz w:val="16"/>
              </w:rPr>
              <w:t>CRITICAL</w:t>
            </w:r>
          </w:p>
        </w:tc>
        <w:tc>
          <w:tcPr>
            <w:tcW w:type="dxa" w:w="2045"/>
            <w:vAlign w:val="center"/>
          </w:tcPr>
          <w:p>
            <w:r/>
            <w:r>
              <w:rPr>
                <w:rFonts w:ascii="Arial" w:hAnsi="Arial"/>
                <w:b w:val="0"/>
                <w:sz w:val="16"/>
              </w:rPr>
              <w:t>FAIL</w:t>
            </w:r>
          </w:p>
        </w:tc>
      </w:tr>
      <w:tr>
        <w:tc>
          <w:tcPr>
            <w:tcW w:type="dxa" w:w="2045"/>
            <w:vAlign w:val="center"/>
          </w:tcPr>
          <w:p>
            <w:r/>
            <w:r>
              <w:rPr>
                <w:rFonts w:ascii="Arial" w:hAnsi="Arial"/>
                <w:b w:val="0"/>
                <w:sz w:val="16"/>
              </w:rPr>
              <w:t>DEF-003</w:t>
            </w:r>
          </w:p>
        </w:tc>
        <w:tc>
          <w:tcPr>
            <w:tcW w:type="dxa" w:w="2045"/>
            <w:vAlign w:val="center"/>
          </w:tcPr>
          <w:p>
            <w:r/>
            <w:r>
              <w:rPr>
                <w:rFonts w:ascii="Arial" w:hAnsi="Arial"/>
                <w:b w:val="0"/>
                <w:sz w:val="16"/>
              </w:rPr>
              <w:t>Receipt/API</w:t>
            </w:r>
          </w:p>
        </w:tc>
        <w:tc>
          <w:tcPr>
            <w:tcW w:type="dxa" w:w="2045"/>
            <w:vAlign w:val="center"/>
          </w:tcPr>
          <w:p>
            <w:r/>
            <w:r>
              <w:rPr>
                <w:rFonts w:ascii="Arial" w:hAnsi="Arial"/>
                <w:b w:val="0"/>
                <w:sz w:val="16"/>
              </w:rPr>
              <w:t>Checkout response returned `items: 0` despite stored items.</w:t>
            </w:r>
          </w:p>
        </w:tc>
        <w:tc>
          <w:tcPr>
            <w:tcW w:type="dxa" w:w="2045"/>
            <w:vAlign w:val="center"/>
          </w:tcPr>
          <w:p>
            <w:r/>
            <w:r>
              <w:rPr>
                <w:rFonts w:ascii="Arial" w:hAnsi="Arial"/>
                <w:b w:val="0"/>
                <w:sz w:val="16"/>
              </w:rPr>
              <w:t>MEDIUM</w:t>
            </w:r>
          </w:p>
        </w:tc>
        <w:tc>
          <w:tcPr>
            <w:tcW w:type="dxa" w:w="2045"/>
            <w:vAlign w:val="center"/>
          </w:tcPr>
          <w:p>
            <w:r/>
            <w:r>
              <w:rPr>
                <w:rFonts w:ascii="Arial" w:hAnsi="Arial"/>
                <w:b w:val="0"/>
                <w:sz w:val="16"/>
              </w:rPr>
              <w:t>FAIL</w:t>
            </w:r>
          </w:p>
        </w:tc>
      </w:tr>
      <w:tr>
        <w:tc>
          <w:tcPr>
            <w:tcW w:type="dxa" w:w="2045"/>
            <w:vAlign w:val="center"/>
          </w:tcPr>
          <w:p>
            <w:r/>
            <w:r>
              <w:rPr>
                <w:rFonts w:ascii="Arial" w:hAnsi="Arial"/>
                <w:b w:val="0"/>
                <w:sz w:val="16"/>
              </w:rPr>
              <w:t>DEF-004</w:t>
            </w:r>
          </w:p>
        </w:tc>
        <w:tc>
          <w:tcPr>
            <w:tcW w:type="dxa" w:w="2045"/>
            <w:vAlign w:val="center"/>
          </w:tcPr>
          <w:p>
            <w:r/>
            <w:r>
              <w:rPr>
                <w:rFonts w:ascii="Arial" w:hAnsi="Arial"/>
                <w:b w:val="0"/>
                <w:sz w:val="16"/>
              </w:rPr>
              <w:t>Users</w:t>
            </w:r>
          </w:p>
        </w:tc>
        <w:tc>
          <w:tcPr>
            <w:tcW w:type="dxa" w:w="2045"/>
            <w:vAlign w:val="center"/>
          </w:tcPr>
          <w:p>
            <w:r/>
            <w:r>
              <w:rPr>
                <w:rFonts w:ascii="Arial" w:hAnsi="Arial"/>
                <w:b w:val="0"/>
                <w:sz w:val="16"/>
              </w:rPr>
              <w:t>Duplicate username produced database-backed HTTP 500.</w:t>
            </w:r>
          </w:p>
        </w:tc>
        <w:tc>
          <w:tcPr>
            <w:tcW w:type="dxa" w:w="2045"/>
            <w:vAlign w:val="center"/>
          </w:tcPr>
          <w:p>
            <w:r/>
            <w:r>
              <w:rPr>
                <w:rFonts w:ascii="Arial" w:hAnsi="Arial"/>
                <w:b w:val="0"/>
                <w:sz w:val="16"/>
              </w:rPr>
              <w:t>MEDIUM</w:t>
            </w:r>
          </w:p>
        </w:tc>
        <w:tc>
          <w:tcPr>
            <w:tcW w:type="dxa" w:w="2045"/>
            <w:vAlign w:val="center"/>
          </w:tcPr>
          <w:p>
            <w:r/>
            <w:r>
              <w:rPr>
                <w:rFonts w:ascii="Arial" w:hAnsi="Arial"/>
                <w:b w:val="0"/>
                <w:sz w:val="16"/>
              </w:rPr>
              <w:t>FAIL</w:t>
            </w:r>
          </w:p>
        </w:tc>
      </w:tr>
      <w:tr>
        <w:tc>
          <w:tcPr>
            <w:tcW w:type="dxa" w:w="2045"/>
            <w:vAlign w:val="center"/>
          </w:tcPr>
          <w:p>
            <w:r/>
            <w:r>
              <w:rPr>
                <w:rFonts w:ascii="Arial" w:hAnsi="Arial"/>
                <w:b w:val="0"/>
                <w:sz w:val="16"/>
              </w:rPr>
              <w:t>DEF-005</w:t>
            </w:r>
          </w:p>
        </w:tc>
        <w:tc>
          <w:tcPr>
            <w:tcW w:type="dxa" w:w="2045"/>
            <w:vAlign w:val="center"/>
          </w:tcPr>
          <w:p>
            <w:r/>
            <w:r>
              <w:rPr>
                <w:rFonts w:ascii="Arial" w:hAnsi="Arial"/>
                <w:b w:val="0"/>
                <w:sz w:val="16"/>
              </w:rPr>
              <w:t>Security/Authorization</w:t>
            </w:r>
          </w:p>
        </w:tc>
        <w:tc>
          <w:tcPr>
            <w:tcW w:type="dxa" w:w="2045"/>
            <w:vAlign w:val="center"/>
          </w:tcPr>
          <w:p>
            <w:r/>
            <w:r>
              <w:rPr>
                <w:rFonts w:ascii="Arial" w:hAnsi="Arial"/>
                <w:b w:val="0"/>
                <w:sz w:val="16"/>
              </w:rPr>
              <w:t>Pages and APIs lack server-side session and role authorization.</w:t>
            </w:r>
          </w:p>
        </w:tc>
        <w:tc>
          <w:tcPr>
            <w:tcW w:type="dxa" w:w="2045"/>
            <w:vAlign w:val="center"/>
          </w:tcPr>
          <w:p>
            <w:r/>
            <w:r>
              <w:rPr>
                <w:rFonts w:ascii="Arial" w:hAnsi="Arial"/>
                <w:b w:val="0"/>
                <w:sz w:val="16"/>
              </w:rPr>
              <w:t>HIGH</w:t>
            </w:r>
          </w:p>
        </w:tc>
        <w:tc>
          <w:tcPr>
            <w:tcW w:type="dxa" w:w="2045"/>
            <w:vAlign w:val="center"/>
          </w:tcPr>
          <w:p>
            <w:r/>
            <w:r>
              <w:rPr>
                <w:rFonts w:ascii="Arial" w:hAnsi="Arial"/>
                <w:b w:val="0"/>
                <w:sz w:val="16"/>
              </w:rPr>
              <w:t>OPEN</w:t>
            </w:r>
          </w:p>
        </w:tc>
      </w:tr>
      <w:tr>
        <w:tc>
          <w:tcPr>
            <w:tcW w:type="dxa" w:w="2045"/>
            <w:vAlign w:val="center"/>
          </w:tcPr>
          <w:p>
            <w:r/>
            <w:r>
              <w:rPr>
                <w:rFonts w:ascii="Arial" w:hAnsi="Arial"/>
                <w:b w:val="0"/>
                <w:sz w:val="16"/>
              </w:rPr>
              <w:t>DEF-007</w:t>
            </w:r>
          </w:p>
        </w:tc>
        <w:tc>
          <w:tcPr>
            <w:tcW w:type="dxa" w:w="2045"/>
            <w:vAlign w:val="center"/>
          </w:tcPr>
          <w:p>
            <w:r/>
            <w:r>
              <w:rPr>
                <w:rFonts w:ascii="Arial" w:hAnsi="Arial"/>
                <w:b w:val="0"/>
                <w:sz w:val="16"/>
              </w:rPr>
              <w:t>Categories</w:t>
            </w:r>
          </w:p>
        </w:tc>
        <w:tc>
          <w:tcPr>
            <w:tcW w:type="dxa" w:w="2045"/>
            <w:vAlign w:val="center"/>
          </w:tcPr>
          <w:p>
            <w:r/>
            <w:r>
              <w:rPr>
                <w:rFonts w:ascii="Arial" w:hAnsi="Arial"/>
                <w:b w:val="0"/>
                <w:sz w:val="16"/>
              </w:rPr>
              <w:t>Category management is absent.</w:t>
            </w:r>
          </w:p>
        </w:tc>
        <w:tc>
          <w:tcPr>
            <w:tcW w:type="dxa" w:w="2045"/>
            <w:vAlign w:val="center"/>
          </w:tcPr>
          <w:p>
            <w:r/>
            <w:r>
              <w:rPr>
                <w:rFonts w:ascii="Arial" w:hAnsi="Arial"/>
                <w:b w:val="0"/>
                <w:sz w:val="16"/>
              </w:rPr>
              <w:t>MEDIUM</w:t>
            </w:r>
          </w:p>
        </w:tc>
        <w:tc>
          <w:tcPr>
            <w:tcW w:type="dxa" w:w="2045"/>
            <w:vAlign w:val="center"/>
          </w:tcPr>
          <w:p>
            <w:r/>
            <w:r>
              <w:rPr>
                <w:rFonts w:ascii="Arial" w:hAnsi="Arial"/>
                <w:b w:val="0"/>
                <w:sz w:val="16"/>
              </w:rPr>
              <w:t>NOT IMPLEMENTED</w:t>
            </w:r>
          </w:p>
        </w:tc>
      </w:tr>
      <w:tr>
        <w:tc>
          <w:tcPr>
            <w:tcW w:type="dxa" w:w="2045"/>
            <w:vAlign w:val="center"/>
          </w:tcPr>
          <w:p>
            <w:r/>
            <w:r>
              <w:rPr>
                <w:rFonts w:ascii="Arial" w:hAnsi="Arial"/>
                <w:b w:val="0"/>
                <w:sz w:val="16"/>
              </w:rPr>
              <w:t>DEF-008</w:t>
            </w:r>
          </w:p>
        </w:tc>
        <w:tc>
          <w:tcPr>
            <w:tcW w:type="dxa" w:w="2045"/>
            <w:vAlign w:val="center"/>
          </w:tcPr>
          <w:p>
            <w:r/>
            <w:r>
              <w:rPr>
                <w:rFonts w:ascii="Arial" w:hAnsi="Arial"/>
                <w:b w:val="0"/>
                <w:sz w:val="16"/>
              </w:rPr>
              <w:t>Reports</w:t>
            </w:r>
          </w:p>
        </w:tc>
        <w:tc>
          <w:tcPr>
            <w:tcW w:type="dxa" w:w="2045"/>
            <w:vAlign w:val="center"/>
          </w:tcPr>
          <w:p>
            <w:r/>
            <w:r>
              <w:rPr>
                <w:rFonts w:ascii="Arial" w:hAnsi="Arial"/>
                <w:b w:val="0"/>
                <w:sz w:val="16"/>
              </w:rPr>
              <w:t>Only basic sales aggregates; no date filters, trends, top sellers, or low-stock report details.</w:t>
            </w:r>
          </w:p>
        </w:tc>
        <w:tc>
          <w:tcPr>
            <w:tcW w:type="dxa" w:w="2045"/>
            <w:vAlign w:val="center"/>
          </w:tcPr>
          <w:p>
            <w:r/>
            <w:r>
              <w:rPr>
                <w:rFonts w:ascii="Arial" w:hAnsi="Arial"/>
                <w:b w:val="0"/>
                <w:sz w:val="16"/>
              </w:rPr>
              <w:t>MEDIUM</w:t>
            </w:r>
          </w:p>
        </w:tc>
        <w:tc>
          <w:tcPr>
            <w:tcW w:type="dxa" w:w="2045"/>
            <w:vAlign w:val="center"/>
          </w:tcPr>
          <w:p>
            <w:r/>
            <w:r>
              <w:rPr>
                <w:rFonts w:ascii="Arial" w:hAnsi="Arial"/>
                <w:b w:val="0"/>
                <w:sz w:val="16"/>
              </w:rPr>
              <w:t>PARTIAL</w:t>
            </w:r>
          </w:p>
        </w:tc>
      </w:tr>
      <w:tr>
        <w:tc>
          <w:tcPr>
            <w:tcW w:type="dxa" w:w="2045"/>
            <w:vAlign w:val="center"/>
          </w:tcPr>
          <w:p>
            <w:r/>
            <w:r>
              <w:rPr>
                <w:rFonts w:ascii="Arial" w:hAnsi="Arial"/>
                <w:b w:val="0"/>
                <w:sz w:val="16"/>
              </w:rPr>
              <w:t>DEF-009</w:t>
            </w:r>
          </w:p>
        </w:tc>
        <w:tc>
          <w:tcPr>
            <w:tcW w:type="dxa" w:w="2045"/>
            <w:vAlign w:val="center"/>
          </w:tcPr>
          <w:p>
            <w:r/>
            <w:r>
              <w:rPr>
                <w:rFonts w:ascii="Arial" w:hAnsi="Arial"/>
                <w:b w:val="0"/>
                <w:sz w:val="16"/>
              </w:rPr>
              <w:t>Returns</w:t>
            </w:r>
          </w:p>
        </w:tc>
        <w:tc>
          <w:tcPr>
            <w:tcW w:type="dxa" w:w="2045"/>
            <w:vAlign w:val="center"/>
          </w:tcPr>
          <w:p>
            <w:r/>
            <w:r>
              <w:rPr>
                <w:rFonts w:ascii="Arial" w:hAnsi="Arial"/>
                <w:b w:val="0"/>
                <w:sz w:val="16"/>
              </w:rPr>
              <w:t>Whole-receipt-only return uses browser prompt; no item/quantity return workflow.</w:t>
            </w:r>
          </w:p>
        </w:tc>
        <w:tc>
          <w:tcPr>
            <w:tcW w:type="dxa" w:w="2045"/>
            <w:vAlign w:val="center"/>
          </w:tcPr>
          <w:p>
            <w:r/>
            <w:r>
              <w:rPr>
                <w:rFonts w:ascii="Arial" w:hAnsi="Arial"/>
                <w:b w:val="0"/>
                <w:sz w:val="16"/>
              </w:rPr>
              <w:t>MEDIUM</w:t>
            </w:r>
          </w:p>
        </w:tc>
        <w:tc>
          <w:tcPr>
            <w:tcW w:type="dxa" w:w="2045"/>
            <w:vAlign w:val="center"/>
          </w:tcPr>
          <w:p>
            <w:r/>
            <w:r>
              <w:rPr>
                <w:rFonts w:ascii="Arial" w:hAnsi="Arial"/>
                <w:b w:val="0"/>
                <w:sz w:val="16"/>
              </w:rPr>
              <w:t>PARTIAL</w:t>
            </w:r>
          </w:p>
        </w:tc>
      </w:tr>
    </w:tbl>
    <w:p/>
    <w:p>
      <w:pPr>
        <w:pStyle w:val="Heading1"/>
      </w:pPr>
      <w:r>
        <w:t>22. DEFECTS FOUND AND FIXED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rFonts w:ascii="Arial" w:hAnsi="Arial"/>
                <w:b/>
                <w:sz w:val="16"/>
              </w:rPr>
              <w:t>Defect ID</w:t>
            </w:r>
          </w:p>
        </w:tc>
        <w:tc>
          <w:tcPr>
            <w:tcW w:type="dxa" w:w="1704"/>
            <w:vAlign w:val="center"/>
          </w:tcPr>
          <w:p>
            <w:r/>
            <w:r>
              <w:rPr>
                <w:rFonts w:ascii="Arial" w:hAnsi="Arial"/>
                <w:b/>
                <w:sz w:val="16"/>
              </w:rPr>
              <w:t>Cause</w:t>
            </w:r>
          </w:p>
        </w:tc>
        <w:tc>
          <w:tcPr>
            <w:tcW w:type="dxa" w:w="1704"/>
            <w:vAlign w:val="center"/>
          </w:tcPr>
          <w:p>
            <w:r/>
            <w:r>
              <w:rPr>
                <w:rFonts w:ascii="Arial" w:hAnsi="Arial"/>
                <w:b/>
                <w:sz w:val="16"/>
              </w:rPr>
              <w:t>Fix</w:t>
            </w:r>
          </w:p>
        </w:tc>
        <w:tc>
          <w:tcPr>
            <w:tcW w:type="dxa" w:w="1704"/>
            <w:vAlign w:val="center"/>
          </w:tcPr>
          <w:p>
            <w:r/>
            <w:r>
              <w:rPr>
                <w:rFonts w:ascii="Arial" w:hAnsi="Arial"/>
                <w:b/>
                <w:sz w:val="16"/>
              </w:rPr>
              <w:t>Files Changed</w:t>
            </w:r>
          </w:p>
        </w:tc>
        <w:tc>
          <w:tcPr>
            <w:tcW w:type="dxa" w:w="1704"/>
            <w:vAlign w:val="center"/>
          </w:tcPr>
          <w:p>
            <w:r/>
            <w:r>
              <w:rPr>
                <w:rFonts w:ascii="Arial" w:hAnsi="Arial"/>
                <w:b/>
                <w:sz w:val="16"/>
              </w:rPr>
              <w:t>Retest</w:t>
            </w:r>
          </w:p>
        </w:tc>
        <w:tc>
          <w:tcPr>
            <w:tcW w:type="dxa" w:w="1704"/>
            <w:vAlign w:val="center"/>
          </w:tcPr>
          <w:p>
            <w:r/>
            <w:r>
              <w:rPr>
                <w:rFonts w:ascii="Arial" w:hAnsi="Arial"/>
                <w:b/>
                <w:sz w:val="16"/>
              </w:rPr>
              <w:t>Final Status</w:t>
            </w:r>
          </w:p>
        </w:tc>
      </w:tr>
      <w:tr>
        <w:tc>
          <w:tcPr>
            <w:tcW w:type="dxa" w:w="1704"/>
            <w:vAlign w:val="center"/>
          </w:tcPr>
          <w:p>
            <w:r/>
            <w:r>
              <w:rPr>
                <w:rFonts w:ascii="Arial" w:hAnsi="Arial"/>
                <w:b w:val="0"/>
                <w:sz w:val="16"/>
              </w:rPr>
              <w:t>DEF-001</w:t>
            </w:r>
          </w:p>
        </w:tc>
        <w:tc>
          <w:tcPr>
            <w:tcW w:type="dxa" w:w="1704"/>
            <w:vAlign w:val="center"/>
          </w:tcPr>
          <w:p>
            <w:r/>
            <w:r>
              <w:rPr>
                <w:rFonts w:ascii="Arial" w:hAnsi="Arial"/>
                <w:b w:val="0"/>
                <w:sz w:val="16"/>
              </w:rPr>
              <w:t>Missing numeric/existence validation</w:t>
            </w:r>
          </w:p>
        </w:tc>
        <w:tc>
          <w:tcPr>
            <w:tcW w:type="dxa" w:w="1704"/>
            <w:vAlign w:val="center"/>
          </w:tcPr>
          <w:p>
            <w:r/>
            <w:r>
              <w:rPr>
                <w:rFonts w:ascii="Arial" w:hAnsi="Arial"/>
                <w:b w:val="0"/>
                <w:sz w:val="16"/>
              </w:rPr>
              <w:t>Added product price/stock/reorder checks and product existence checks.</w:t>
            </w:r>
          </w:p>
        </w:tc>
        <w:tc>
          <w:tcPr>
            <w:tcW w:type="dxa" w:w="1704"/>
            <w:vAlign w:val="center"/>
          </w:tcPr>
          <w:p>
            <w:r/>
            <w:r>
              <w:rPr>
                <w:rFonts w:ascii="Arial" w:hAnsi="Arial"/>
                <w:b w:val="0"/>
                <w:sz w:val="16"/>
              </w:rPr>
              <w:t>`backend/Services/ProductService.php`</w:t>
            </w:r>
          </w:p>
        </w:tc>
        <w:tc>
          <w:tcPr>
            <w:tcW w:type="dxa" w:w="1704"/>
            <w:vAlign w:val="center"/>
          </w:tcPr>
          <w:p>
            <w:r/>
            <w:r>
              <w:rPr>
                <w:rFonts w:ascii="Arial" w:hAnsi="Arial"/>
                <w:b w:val="0"/>
                <w:sz w:val="16"/>
              </w:rPr>
              <w:t>Invalid cases returned 422.</w:t>
            </w:r>
          </w:p>
        </w:tc>
        <w:tc>
          <w:tcPr>
            <w:tcW w:type="dxa" w:w="1704"/>
            <w:vAlign w:val="center"/>
          </w:tcPr>
          <w:p>
            <w:r/>
            <w:r>
              <w:rPr>
                <w:rFonts w:ascii="Arial" w:hAnsi="Arial"/>
                <w:b w:val="0"/>
                <w:sz w:val="16"/>
              </w:rPr>
              <w:t>FIXED - RETEST PASSED</w:t>
            </w:r>
          </w:p>
        </w:tc>
      </w:tr>
      <w:tr>
        <w:tc>
          <w:tcPr>
            <w:tcW w:type="dxa" w:w="1704"/>
            <w:vAlign w:val="center"/>
          </w:tcPr>
          <w:p>
            <w:r/>
            <w:r>
              <w:rPr>
                <w:rFonts w:ascii="Arial" w:hAnsi="Arial"/>
                <w:b w:val="0"/>
                <w:sz w:val="16"/>
              </w:rPr>
              <w:t>DEF-002</w:t>
            </w:r>
          </w:p>
        </w:tc>
        <w:tc>
          <w:tcPr>
            <w:tcW w:type="dxa" w:w="1704"/>
            <w:vAlign w:val="center"/>
          </w:tcPr>
          <w:p>
            <w:r/>
            <w:r>
              <w:rPr>
                <w:rFonts w:ascii="Arial" w:hAnsi="Arial"/>
                <w:b w:val="0"/>
                <w:sz w:val="16"/>
              </w:rPr>
              <w:t>Per-line rather than aggregate stock validation</w:t>
            </w:r>
          </w:p>
        </w:tc>
        <w:tc>
          <w:tcPr>
            <w:tcW w:type="dxa" w:w="1704"/>
            <w:vAlign w:val="center"/>
          </w:tcPr>
          <w:p>
            <w:r/>
            <w:r>
              <w:rPr>
                <w:rFonts w:ascii="Arial" w:hAnsi="Arial"/>
                <w:b w:val="0"/>
                <w:sz w:val="16"/>
              </w:rPr>
              <w:t>Aggregated quantities by product before availability validation.</w:t>
            </w:r>
          </w:p>
        </w:tc>
        <w:tc>
          <w:tcPr>
            <w:tcW w:type="dxa" w:w="1704"/>
            <w:vAlign w:val="center"/>
          </w:tcPr>
          <w:p>
            <w:r/>
            <w:r>
              <w:rPr>
                <w:rFonts w:ascii="Arial" w:hAnsi="Arial"/>
                <w:b w:val="0"/>
                <w:sz w:val="16"/>
              </w:rPr>
              <w:t>`backend/Services/SaleService.php`</w:t>
            </w:r>
          </w:p>
        </w:tc>
        <w:tc>
          <w:tcPr>
            <w:tcW w:type="dxa" w:w="1704"/>
            <w:vAlign w:val="center"/>
          </w:tcPr>
          <w:p>
            <w:r/>
            <w:r>
              <w:rPr>
                <w:rFonts w:ascii="Arial" w:hAnsi="Arial"/>
                <w:b w:val="0"/>
                <w:sz w:val="16"/>
              </w:rPr>
              <w:t>Duplicate-line cart returned 422; no sale/stock change.</w:t>
            </w:r>
          </w:p>
        </w:tc>
        <w:tc>
          <w:tcPr>
            <w:tcW w:type="dxa" w:w="1704"/>
            <w:vAlign w:val="center"/>
          </w:tcPr>
          <w:p>
            <w:r/>
            <w:r>
              <w:rPr>
                <w:rFonts w:ascii="Arial" w:hAnsi="Arial"/>
                <w:b w:val="0"/>
                <w:sz w:val="16"/>
              </w:rPr>
              <w:t>FIXED - RETEST PASSED</w:t>
            </w:r>
          </w:p>
        </w:tc>
      </w:tr>
      <w:tr>
        <w:tc>
          <w:tcPr>
            <w:tcW w:type="dxa" w:w="1704"/>
            <w:vAlign w:val="center"/>
          </w:tcPr>
          <w:p>
            <w:r/>
            <w:r>
              <w:rPr>
                <w:rFonts w:ascii="Arial" w:hAnsi="Arial"/>
                <w:b w:val="0"/>
                <w:sz w:val="16"/>
              </w:rPr>
              <w:t>DEF-003</w:t>
            </w:r>
          </w:p>
        </w:tc>
        <w:tc>
          <w:tcPr>
            <w:tcW w:type="dxa" w:w="1704"/>
            <w:vAlign w:val="center"/>
          </w:tcPr>
          <w:p>
            <w:r/>
            <w:r>
              <w:rPr>
                <w:rFonts w:ascii="Arial" w:hAnsi="Arial"/>
                <w:b w:val="0"/>
                <w:sz w:val="16"/>
              </w:rPr>
              <w:t>Receipt lookup omitted item aggregation</w:t>
            </w:r>
          </w:p>
        </w:tc>
        <w:tc>
          <w:tcPr>
            <w:tcW w:type="dxa" w:w="1704"/>
            <w:vAlign w:val="center"/>
          </w:tcPr>
          <w:p>
            <w:r/>
            <w:r>
              <w:rPr>
                <w:rFonts w:ascii="Arial" w:hAnsi="Arial"/>
                <w:b w:val="0"/>
                <w:sz w:val="16"/>
              </w:rPr>
              <w:t>Joined/aggregated transaction items in receipt lookup.</w:t>
            </w:r>
          </w:p>
        </w:tc>
        <w:tc>
          <w:tcPr>
            <w:tcW w:type="dxa" w:w="1704"/>
            <w:vAlign w:val="center"/>
          </w:tcPr>
          <w:p>
            <w:r/>
            <w:r>
              <w:rPr>
                <w:rFonts w:ascii="Arial" w:hAnsi="Arial"/>
                <w:b w:val="0"/>
                <w:sz w:val="16"/>
              </w:rPr>
              <w:t>`backend/Repositories/TransactionRepository.php`</w:t>
            </w:r>
          </w:p>
        </w:tc>
        <w:tc>
          <w:tcPr>
            <w:tcW w:type="dxa" w:w="1704"/>
            <w:vAlign w:val="center"/>
          </w:tcPr>
          <w:p>
            <w:r/>
            <w:r>
              <w:rPr>
                <w:rFonts w:ascii="Arial" w:hAnsi="Arial"/>
                <w:b w:val="0"/>
                <w:sz w:val="16"/>
              </w:rPr>
              <w:t>New checkout reported `items: 1`.</w:t>
            </w:r>
          </w:p>
        </w:tc>
        <w:tc>
          <w:tcPr>
            <w:tcW w:type="dxa" w:w="1704"/>
            <w:vAlign w:val="center"/>
          </w:tcPr>
          <w:p>
            <w:r/>
            <w:r>
              <w:rPr>
                <w:rFonts w:ascii="Arial" w:hAnsi="Arial"/>
                <w:b w:val="0"/>
                <w:sz w:val="16"/>
              </w:rPr>
              <w:t>FIXED - RETEST PASSED</w:t>
            </w:r>
          </w:p>
        </w:tc>
      </w:tr>
      <w:tr>
        <w:tc>
          <w:tcPr>
            <w:tcW w:type="dxa" w:w="1704"/>
            <w:vAlign w:val="center"/>
          </w:tcPr>
          <w:p>
            <w:r/>
            <w:r>
              <w:rPr>
                <w:rFonts w:ascii="Arial" w:hAnsi="Arial"/>
                <w:b w:val="0"/>
                <w:sz w:val="16"/>
              </w:rPr>
              <w:t>DEF-004</w:t>
            </w:r>
          </w:p>
        </w:tc>
        <w:tc>
          <w:tcPr>
            <w:tcW w:type="dxa" w:w="1704"/>
            <w:vAlign w:val="center"/>
          </w:tcPr>
          <w:p>
            <w:r/>
            <w:r>
              <w:rPr>
                <w:rFonts w:ascii="Arial" w:hAnsi="Arial"/>
                <w:b w:val="0"/>
                <w:sz w:val="16"/>
              </w:rPr>
              <w:t>Duplicate handled only by database exception</w:t>
            </w:r>
          </w:p>
        </w:tc>
        <w:tc>
          <w:tcPr>
            <w:tcW w:type="dxa" w:w="1704"/>
            <w:vAlign w:val="center"/>
          </w:tcPr>
          <w:p>
            <w:r/>
            <w:r>
              <w:rPr>
                <w:rFonts w:ascii="Arial" w:hAnsi="Arial"/>
                <w:b w:val="0"/>
                <w:sz w:val="16"/>
              </w:rPr>
              <w:t>Added pre-insert username uniqueness check.</w:t>
            </w:r>
          </w:p>
        </w:tc>
        <w:tc>
          <w:tcPr>
            <w:tcW w:type="dxa" w:w="1704"/>
            <w:vAlign w:val="center"/>
          </w:tcPr>
          <w:p>
            <w:r/>
            <w:r>
              <w:rPr>
                <w:rFonts w:ascii="Arial" w:hAnsi="Arial"/>
                <w:b w:val="0"/>
                <w:sz w:val="16"/>
              </w:rPr>
              <w:t>`backend/Services/UserService.php`</w:t>
            </w:r>
          </w:p>
        </w:tc>
        <w:tc>
          <w:tcPr>
            <w:tcW w:type="dxa" w:w="1704"/>
            <w:vAlign w:val="center"/>
          </w:tcPr>
          <w:p>
            <w:r/>
            <w:r>
              <w:rPr>
                <w:rFonts w:ascii="Arial" w:hAnsi="Arial"/>
                <w:b w:val="0"/>
                <w:sz w:val="16"/>
              </w:rPr>
              <w:t>Duplicate username returned 422.</w:t>
            </w:r>
          </w:p>
        </w:tc>
        <w:tc>
          <w:tcPr>
            <w:tcW w:type="dxa" w:w="1704"/>
            <w:vAlign w:val="center"/>
          </w:tcPr>
          <w:p>
            <w:r/>
            <w:r>
              <w:rPr>
                <w:rFonts w:ascii="Arial" w:hAnsi="Arial"/>
                <w:b w:val="0"/>
                <w:sz w:val="16"/>
              </w:rPr>
              <w:t>FIXED - RETEST PASSED</w:t>
            </w:r>
          </w:p>
        </w:tc>
      </w:tr>
    </w:tbl>
    <w:p/>
    <w:p>
      <w:pPr>
        <w:pStyle w:val="Heading1"/>
      </w:pPr>
      <w:r>
        <w:t>23. KNOWN OUTSTANDING ISSUES</w:t>
      </w:r>
    </w:p>
    <w:p>
      <w:pPr>
        <w:pStyle w:val="Heading2"/>
      </w:pPr>
      <w:r>
        <w:t>Critical</w:t>
      </w:r>
    </w:p>
    <w:p>
      <w:r>
        <w:t>None confirmed after retesting.</w:t>
      </w:r>
    </w:p>
    <w:p>
      <w:pPr>
        <w:pStyle w:val="Heading2"/>
      </w:pPr>
      <w:r>
        <w:t>High</w:t>
      </w:r>
    </w:p>
    <w:p>
      <w:pPr>
        <w:pStyle w:val="ListBullet"/>
      </w:pPr>
      <w:r>
        <w:t>**DEF-005:** No server-side session/authentication/authorization middleware. A user can request protected PHP pages and invoke product, sale, return, user, and role APIs without a verified server-side identity. Do not demonstrate this system as secure until it is addressed.</w:t>
      </w:r>
    </w:p>
    <w:p>
      <w:pPr>
        <w:pStyle w:val="Heading2"/>
      </w:pPr>
      <w:r>
        <w:t>Medium</w:t>
      </w:r>
    </w:p>
    <w:p>
      <w:pPr>
        <w:pStyle w:val="ListBullet"/>
      </w:pPr>
      <w:r>
        <w:t>**DEF-007:** Category management is not implemented.</w:t>
      </w:r>
    </w:p>
    <w:p>
      <w:pPr>
        <w:pStyle w:val="ListBullet"/>
      </w:pPr>
      <w:r>
        <w:t>**DEF-008:** Reports do not provide date filtering, sales trend, top-selling products, or low-stock detail reporting.</w:t>
      </w:r>
    </w:p>
    <w:p>
      <w:pPr>
        <w:pStyle w:val="ListBullet"/>
      </w:pPr>
      <w:r>
        <w:t>**DEF-009:** Returns are full-receipt only, with a native prompt for the reason; item-level/quantity return is not implemented.</w:t>
      </w:r>
    </w:p>
    <w:p>
      <w:pPr>
        <w:pStyle w:val="ListBullet"/>
      </w:pPr>
      <w:r>
        <w:t>Return stock adjustments and return-record creation are not wrapped in one database transaction; failure midway could leave inconsistent stock (code-review risk; not fault-injected).</w:t>
      </w:r>
    </w:p>
    <w:p>
      <w:pPr>
        <w:pStyle w:val="ListBullet"/>
      </w:pPr>
      <w:r>
        <w:t>Receipt number generation uses row counts and has a concurrency collision risk (code-review risk; not load tested).</w:t>
      </w:r>
    </w:p>
    <w:p>
      <w:pPr>
        <w:pStyle w:val="Heading2"/>
      </w:pPr>
      <w:r>
        <w:t>Low</w:t>
      </w:r>
    </w:p>
    <w:p>
      <w:pPr>
        <w:pStyle w:val="ListBullet"/>
      </w:pPr>
      <w:r>
        <w:t>Browser/device responsive and assistive-technology testing remains incomplete.</w:t>
      </w:r>
    </w:p>
    <w:p>
      <w:pPr>
        <w:pStyle w:val="Heading1"/>
      </w:pPr>
      <w:r>
        <w:t>24. Known Limitations</w:t>
      </w:r>
    </w:p>
    <w:p>
      <w:r>
        <w:t>No automated test framework, browser automation, screen-reader tooling, multi-browser run, load test, payment processing, server session layer, category module, or advanced reports were found. Findings were limited to the local application and its local MySQL instance.</w:t>
      </w:r>
    </w:p>
    <w:p>
      <w:pPr>
        <w:pStyle w:val="Heading1"/>
      </w:pPr>
      <w:r>
        <w:t>25. NEXT TESTING PRIORITIES</w:t>
      </w:r>
    </w:p>
    <w:p>
      <w:r>
        <w:t>**P1 - Must test/fix before demonstration**</w:t>
      </w:r>
    </w:p>
    <w:p>
      <w:pPr>
        <w:pStyle w:val="ListBullet"/>
      </w:pPr>
      <w:r>
        <w:t>Implement and test server-side authentication, sessions, and role authorization for pages and every mutation API.</w:t>
      </w:r>
    </w:p>
    <w:p>
      <w:pPr>
        <w:pStyle w:val="ListBullet"/>
      </w:pPr>
      <w:r>
        <w:t>Put return stock restoration and return-record insertion in one database transaction; test rollback.</w:t>
      </w:r>
    </w:p>
    <w:p>
      <w:pPr>
        <w:pStyle w:val="ListBullet"/>
      </w:pPr>
      <w:r>
        <w:t>Replace row-count receipt numbering with a collision-safe identifier and test concurrent checkout behavior.</w:t>
      </w:r>
    </w:p>
    <w:p>
      <w:r>
        <w:t>**P2 - Should test**</w:t>
      </w:r>
    </w:p>
    <w:p>
      <w:pPr>
        <w:pStyle w:val="ListBullet"/>
      </w:pPr>
      <w:r>
        <w:t>Run browser-based responsive, keyboard-only, and screen-reader checks.</w:t>
      </w:r>
    </w:p>
    <w:p>
      <w:pPr>
        <w:pStyle w:val="ListBullet"/>
      </w:pPr>
      <w:r>
        <w:t>Add report date filters and reconcile paid/returned revenue semantics with direct SQL.</w:t>
      </w:r>
    </w:p>
    <w:p>
      <w:pPr>
        <w:pStyle w:val="ListBullet"/>
      </w:pPr>
      <w:r>
        <w:t>Add/verify category management if it is a course requirement.</w:t>
      </w:r>
    </w:p>
    <w:p>
      <w:r>
        <w:t>**P3 - Additional confidence testing**</w:t>
      </w:r>
    </w:p>
    <w:p>
      <w:pPr>
        <w:pStyle w:val="ListBullet"/>
      </w:pPr>
      <w:r>
        <w:t>Introduce an automated unit/integration suite.</w:t>
      </w:r>
    </w:p>
    <w:p>
      <w:pPr>
        <w:pStyle w:val="ListBullet"/>
      </w:pPr>
      <w:r>
        <w:t>Run bounded local performance tests with larger seed volumes.</w:t>
      </w:r>
    </w:p>
    <w:p>
      <w:pPr>
        <w:pStyle w:val="Heading1"/>
      </w:pPr>
      <w:r>
        <w:t>26. Course Demonstration Readiness</w:t>
      </w:r>
    </w:p>
    <w:p>
      <w:r>
        <w:t>**PARTIALLY READY**</w:t>
      </w:r>
    </w:p>
    <w:p>
      <w:r>
        <w:t>Core local POS, inventory, receipt, return, validation, and data-integrity workflows were verified. The demonstration risk is high if the lecturer checks direct URLs or APIs because access is enforced only in the client. Missing category management and basic-only reports also leave expected use cases incomplete.</w:t>
      </w:r>
    </w:p>
    <w:p>
      <w:pPr>
        <w:pStyle w:val="Heading1"/>
      </w:pPr>
      <w:r>
        <w:t>27. Conclusion</w:t>
      </w:r>
    </w:p>
    <w:p>
      <w:r>
        <w:t>The local POS demonstrates a functional core and the QA cycle fixed four concrete defects with successful regression evidence. It should be demonstrated only with the outstanding access-control and feature limitations clearly understood. The next engineering priority is server-side authorization, not additional cosmetic changes.</w:t>
      </w:r>
    </w:p>
    <w:p>
      <w:pPr>
        <w:pStyle w:val="Heading1"/>
      </w:pPr>
      <w:r>
        <w:t>28. Appendix - Detailed Test Cases</w:t>
      </w:r>
    </w:p>
    <w:p>
      <w:r>
        <w:t>The master tables in Sections 7-18 record the executed test cases, inputs, expected behavior, actual evidence, statuses, and linked defects. Chronological evidence is available in [test_execution_log.md](test_execution_log.md).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