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heading=h.7pqs1fprxk7n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LTVIP2026TMIDS79720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Advancing Nutrition Science through Geminiai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heading=h.9rpxue9bj3nk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10785.0" w:type="dxa"/>
        <w:jc w:val="left"/>
        <w:tblInd w:w="-4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2220"/>
        <w:gridCol w:w="2025"/>
        <w:gridCol w:w="2145"/>
        <w:gridCol w:w="1815"/>
        <w:gridCol w:w="1260"/>
        <w:tblGridChange w:id="0">
          <w:tblGrid>
            <w:gridCol w:w="1320"/>
            <w:gridCol w:w="2220"/>
            <w:gridCol w:w="2025"/>
            <w:gridCol w:w="2145"/>
            <w:gridCol w:w="1815"/>
            <w:gridCol w:w="126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Text Input Validation (e.g., topic, job title)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 valid and invalid text in input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Valid inputs accepted, errors for invalid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Valid inputs accepted, errors for invalid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Number Input Validation (e.g., word count, size, rooms)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 numbers within and outside the valid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Accepts valid values, shows error for out-of-range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Accepts valid values, shows error for out-of-range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Content Generation (e.g., blog, resume, design idea)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Provide complete inputs and click "Generate"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Correct content is generated based on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Correct content is generated based on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Connection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Check if API key is correct and model responds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responds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responds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Response Time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Use a timer to check content generation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Should be under 3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Response was under 3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Pass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Speed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Send multiple API calls at the same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should not slow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did not slow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File Upload Load Test (e.g., PDFs)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Upload multiple PDFs and check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Should work smoothly without crashing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 working smoothly without crashing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Pass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r2lkhTVUKo+3ZtLcGecVhSKQ1Q==">CgMxLjAyDmguN3BxczFmcHJ4azduMg5oLjlycHh1ZTliajNuazgAciExZ0hfelAtdmR5ZTVZeV9oRDNicEVuTnJOOTlfMlBNUEI=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