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055" w:rsidRPr="00FF6055" w:rsidRDefault="00FF6055">
      <w:pPr>
        <w:jc w:val="center"/>
        <w:rPr>
          <w:rFonts w:asciiTheme="minorHAnsi" w:hAnsiTheme="minorHAnsi"/>
          <w:b/>
          <w:sz w:val="36"/>
          <w:lang w:val="en-IN"/>
        </w:rPr>
      </w:pPr>
      <w:r w:rsidRPr="00FF6055">
        <w:rPr>
          <w:rFonts w:asciiTheme="minorHAnsi" w:hAnsiTheme="minorHAnsi"/>
          <w:b/>
          <w:sz w:val="36"/>
          <w:lang w:val="en-IN"/>
        </w:rPr>
        <w:t>Auto Ticket Classification using Flow Designer</w:t>
      </w:r>
    </w:p>
    <w:p w:rsidR="00FF6055" w:rsidRPr="00FF6055" w:rsidRDefault="00FF6055">
      <w:pPr>
        <w:jc w:val="center"/>
        <w:rPr>
          <w:rFonts w:asciiTheme="minorHAnsi" w:hAnsiTheme="minorHAnsi"/>
          <w:b/>
          <w:sz w:val="28"/>
          <w:lang w:val="en-IN"/>
        </w:rPr>
      </w:pPr>
    </w:p>
    <w:p w:rsidR="00F56F9D" w:rsidRPr="00FF6055" w:rsidRDefault="00FF6055">
      <w:pPr>
        <w:jc w:val="center"/>
        <w:rPr>
          <w:rFonts w:asciiTheme="minorHAnsi" w:hAnsiTheme="minorHAnsi"/>
        </w:rPr>
      </w:pPr>
      <w:r w:rsidRPr="00FF6055">
        <w:rPr>
          <w:rFonts w:asciiTheme="minorHAnsi" w:hAnsiTheme="minorHAnsi"/>
          <w:b/>
          <w:sz w:val="28"/>
        </w:rPr>
        <w:t>1. BRAINSTORMING &amp; IDEATION PHASE</w:t>
      </w:r>
    </w:p>
    <w:p w:rsidR="00F56F9D" w:rsidRPr="00FF6055" w:rsidRDefault="00F56F9D">
      <w:pPr>
        <w:rPr>
          <w:rFonts w:asciiTheme="minorHAnsi" w:hAnsiTheme="minorHAnsi"/>
        </w:rPr>
      </w:pPr>
    </w:p>
    <w:p w:rsidR="00F56F9D" w:rsidRPr="00FF6055" w:rsidRDefault="00FF6055">
      <w:pPr>
        <w:jc w:val="both"/>
        <w:rPr>
          <w:rFonts w:asciiTheme="minorHAnsi" w:hAnsiTheme="minorHAnsi"/>
        </w:rPr>
      </w:pPr>
      <w:r w:rsidRPr="00FF6055">
        <w:rPr>
          <w:rFonts w:asciiTheme="minorHAnsi" w:hAnsiTheme="minorHAnsi"/>
        </w:rPr>
        <w:t xml:space="preserve">During the brainstorming and ideation phase, the idea of developing an automated ticket classification system for a school IT helpdesk was identified. The helpdesk receives requests related to Wi-Fi connectivity, </w:t>
      </w:r>
      <w:r w:rsidRPr="00FF6055">
        <w:rPr>
          <w:rFonts w:asciiTheme="minorHAnsi" w:hAnsiTheme="minorHAnsi"/>
        </w:rPr>
        <w:t>projector problems, password issues, and slow computer performance. Manually reading and classifying every ticket can take time and may result in inconsistent categorization.</w:t>
      </w:r>
    </w:p>
    <w:p w:rsidR="00F56F9D" w:rsidRPr="00FF6055" w:rsidRDefault="00FF6055">
      <w:pPr>
        <w:jc w:val="both"/>
        <w:rPr>
          <w:rFonts w:asciiTheme="minorHAnsi" w:hAnsiTheme="minorHAnsi"/>
        </w:rPr>
      </w:pPr>
      <w:r w:rsidRPr="00FF6055">
        <w:rPr>
          <w:rFonts w:asciiTheme="minorHAnsi" w:hAnsiTheme="minorHAnsi"/>
        </w:rPr>
        <w:t>The proposed idea was to use ServiceNow Flow Designer to identify common issues f</w:t>
      </w:r>
      <w:r w:rsidRPr="00FF6055">
        <w:rPr>
          <w:rFonts w:asciiTheme="minorHAnsi" w:hAnsiTheme="minorHAnsi"/>
        </w:rPr>
        <w:t>rom the short description of a ticket and automatically assign the suitable category and subcategory. The project also includes storing ticket information in a custom table and sending an email confirmation to the caller. This idea was selected to reduce r</w:t>
      </w:r>
      <w:r w:rsidRPr="00FF6055">
        <w:rPr>
          <w:rFonts w:asciiTheme="minorHAnsi" w:hAnsiTheme="minorHAnsi"/>
        </w:rPr>
        <w:t>epetitive work and make ticket handling more organized.</w:t>
      </w:r>
    </w:p>
    <w:sectPr w:rsidR="00F56F9D" w:rsidRPr="00FF6055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56F9D"/>
    <w:rsid w:val="00FC693F"/>
    <w:rsid w:val="00FF60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2026-09-29T15:27:00Z</dcterms:modified>
  <cp:category/>
</cp:coreProperties>
</file>