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0070C0"/>
          <w:spacing w:val="0"/>
          <w:position w:val="0"/>
          <w:sz w:val="28"/>
          <w:shd w:fill="auto" w:val="clear"/>
        </w:rPr>
        <w:t xml:space="preserve">DATA SCIENCE</w:t>
      </w:r>
    </w:p>
    <w:p>
      <w:pPr>
        <w:spacing w:before="0" w:after="100" w:line="240"/>
        <w:ind w:right="0" w:left="0" w:firstLine="0"/>
        <w:jc w:val="center"/>
        <w:rPr>
          <w:rFonts w:ascii="Segoe UI" w:hAnsi="Segoe UI" w:cs="Segoe UI" w:eastAsia="Segoe U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0070C0"/>
          <w:spacing w:val="0"/>
          <w:position w:val="0"/>
          <w:sz w:val="28"/>
          <w:shd w:fill="auto" w:val="clear"/>
        </w:rPr>
        <w:t xml:space="preserve">STATISTICS</w:t>
      </w:r>
    </w:p>
    <w:p>
      <w:pPr>
        <w:spacing w:before="0" w:after="100" w:line="240"/>
        <w:ind w:right="0" w:left="0" w:firstLine="0"/>
        <w:jc w:val="center"/>
        <w:rPr>
          <w:rFonts w:ascii="Segoe UI" w:hAnsi="Segoe UI" w:cs="Segoe UI" w:eastAsia="Segoe UI"/>
          <w:b/>
          <w:color w:val="495057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495057"/>
          <w:spacing w:val="0"/>
          <w:position w:val="0"/>
          <w:sz w:val="23"/>
          <w:shd w:fill="auto" w:val="clear"/>
        </w:rPr>
        <w:t xml:space="preserve">ASSIGNMENT-1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495057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495057"/>
          <w:spacing w:val="0"/>
          <w:position w:val="0"/>
          <w:sz w:val="23"/>
          <w:shd w:fill="auto" w:val="clear"/>
        </w:rPr>
        <w:t xml:space="preserve">EXERCISE 1. </w:t>
      </w:r>
      <w:r>
        <w:rPr>
          <w:rFonts w:ascii="Segoe UI" w:hAnsi="Segoe UI" w:cs="Segoe UI" w:eastAsia="Segoe UI"/>
          <w:color w:val="495057"/>
          <w:spacing w:val="0"/>
          <w:position w:val="0"/>
          <w:sz w:val="23"/>
          <w:shd w:fill="auto" w:val="clear"/>
        </w:rPr>
        <w:t xml:space="preserve">At what level are each of the following variables operationalized?</w:t>
      </w:r>
    </w:p>
    <w:tbl>
      <w:tblPr/>
      <w:tblGrid>
        <w:gridCol w:w="284"/>
        <w:gridCol w:w="3260"/>
        <w:gridCol w:w="3969"/>
        <w:gridCol w:w="1843"/>
      </w:tblGrid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495057"/>
                <w:spacing w:val="0"/>
                <w:position w:val="0"/>
                <w:sz w:val="23"/>
                <w:shd w:fill="auto" w:val="clear"/>
              </w:rPr>
              <w:t xml:space="preserve">Variable Name</w:t>
            </w:r>
          </w:p>
        </w:tc>
        <w:tc>
          <w:tcPr>
            <w:tcW w:w="396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495057"/>
                <w:spacing w:val="0"/>
                <w:position w:val="0"/>
                <w:sz w:val="23"/>
                <w:shd w:fill="auto" w:val="clear"/>
              </w:rPr>
              <w:t xml:space="preserve">Value Labels</w:t>
            </w:r>
          </w:p>
        </w:tc>
        <w:tc>
          <w:tcPr>
            <w:tcW w:w="1843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495057"/>
                <w:spacing w:val="0"/>
                <w:position w:val="0"/>
                <w:sz w:val="23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1</w:t>
            </w:r>
          </w:p>
        </w:tc>
        <w:tc>
          <w:tcPr>
            <w:tcW w:w="3260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Age</w:t>
            </w:r>
          </w:p>
        </w:tc>
        <w:tc>
          <w:tcPr>
            <w:tcW w:w="396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1, 2, 3, ....</w:t>
            </w:r>
          </w:p>
        </w:tc>
        <w:tc>
          <w:tcPr>
            <w:tcW w:w="1843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Continuous</w:t>
            </w: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2</w:t>
            </w:r>
          </w:p>
        </w:tc>
        <w:tc>
          <w:tcPr>
            <w:tcW w:w="3260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Sex</w:t>
            </w:r>
          </w:p>
        </w:tc>
        <w:tc>
          <w:tcPr>
            <w:tcW w:w="396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male, female, other</w:t>
            </w:r>
          </w:p>
        </w:tc>
        <w:tc>
          <w:tcPr>
            <w:tcW w:w="1843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Nominal</w:t>
            </w: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3</w:t>
            </w:r>
          </w:p>
        </w:tc>
        <w:tc>
          <w:tcPr>
            <w:tcW w:w="3260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Class standing</w:t>
            </w:r>
          </w:p>
        </w:tc>
        <w:tc>
          <w:tcPr>
            <w:tcW w:w="396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freshman, sophomore, junior, senior</w:t>
            </w:r>
          </w:p>
        </w:tc>
        <w:tc>
          <w:tcPr>
            <w:tcW w:w="1843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4</w:t>
            </w:r>
          </w:p>
        </w:tc>
        <w:tc>
          <w:tcPr>
            <w:tcW w:w="3260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Marital Status</w:t>
            </w:r>
          </w:p>
        </w:tc>
        <w:tc>
          <w:tcPr>
            <w:tcW w:w="396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married, single, divorced, widowed</w:t>
            </w:r>
          </w:p>
        </w:tc>
        <w:tc>
          <w:tcPr>
            <w:tcW w:w="1843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Nominal</w:t>
            </w: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5</w:t>
            </w:r>
          </w:p>
        </w:tc>
        <w:tc>
          <w:tcPr>
            <w:tcW w:w="3260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Median Household Income</w:t>
            </w:r>
          </w:p>
        </w:tc>
        <w:tc>
          <w:tcPr>
            <w:tcW w:w="396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annual household income in dollars</w:t>
            </w:r>
          </w:p>
        </w:tc>
        <w:tc>
          <w:tcPr>
            <w:tcW w:w="1843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Continuous</w:t>
            </w: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6</w:t>
            </w:r>
          </w:p>
        </w:tc>
        <w:tc>
          <w:tcPr>
            <w:tcW w:w="3260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How much you like the food on campus?</w:t>
            </w:r>
          </w:p>
        </w:tc>
        <w:tc>
          <w:tcPr>
            <w:tcW w:w="396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a lot, some, a little, other</w:t>
            </w:r>
          </w:p>
        </w:tc>
        <w:tc>
          <w:tcPr>
            <w:tcW w:w="1843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7</w:t>
            </w:r>
          </w:p>
        </w:tc>
        <w:tc>
          <w:tcPr>
            <w:tcW w:w="3260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The number of toxic waste sites in your community</w:t>
            </w:r>
          </w:p>
        </w:tc>
        <w:tc>
          <w:tcPr>
            <w:tcW w:w="396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0, 1, 2, 3, ....</w:t>
            </w:r>
          </w:p>
        </w:tc>
        <w:tc>
          <w:tcPr>
            <w:tcW w:w="1843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Discrete</w:t>
            </w: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8</w:t>
            </w:r>
          </w:p>
        </w:tc>
        <w:tc>
          <w:tcPr>
            <w:tcW w:w="3260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The number of toxic waste sites in your community</w:t>
            </w:r>
          </w:p>
        </w:tc>
        <w:tc>
          <w:tcPr>
            <w:tcW w:w="396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0, 1</w:t>
            </w: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–</w:t>
            </w: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5, 6</w:t>
            </w: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–</w:t>
            </w: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10, 11+</w:t>
            </w:r>
          </w:p>
        </w:tc>
        <w:tc>
          <w:tcPr>
            <w:tcW w:w="1843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Discrete</w:t>
            </w:r>
          </w:p>
        </w:tc>
      </w:tr>
      <w:tr>
        <w:trPr>
          <w:trHeight w:val="1" w:hRule="atLeast"/>
          <w:jc w:val="left"/>
        </w:trPr>
        <w:tc>
          <w:tcPr>
            <w:tcW w:w="284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9</w:t>
            </w:r>
          </w:p>
        </w:tc>
        <w:tc>
          <w:tcPr>
            <w:tcW w:w="3260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Your GPA</w:t>
            </w:r>
          </w:p>
        </w:tc>
        <w:tc>
          <w:tcPr>
            <w:tcW w:w="396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495057"/>
                <w:spacing w:val="0"/>
                <w:position w:val="0"/>
                <w:sz w:val="23"/>
                <w:shd w:fill="auto" w:val="clear"/>
              </w:rPr>
              <w:t xml:space="preserve">below average, average, above average</w:t>
            </w:r>
          </w:p>
        </w:tc>
        <w:tc>
          <w:tcPr>
            <w:tcW w:w="1843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95057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95057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495057"/>
          <w:spacing w:val="0"/>
          <w:position w:val="0"/>
          <w:sz w:val="23"/>
          <w:shd w:fill="auto" w:val="clear"/>
        </w:rPr>
        <w:t xml:space="preserve">EXERCISE 2. </w:t>
      </w:r>
      <w:r>
        <w:rPr>
          <w:rFonts w:ascii="Segoe UI" w:hAnsi="Segoe UI" w:cs="Segoe UI" w:eastAsia="Segoe UI"/>
          <w:color w:val="495057"/>
          <w:spacing w:val="0"/>
          <w:position w:val="0"/>
          <w:sz w:val="23"/>
          <w:shd w:fill="auto" w:val="clear"/>
        </w:rPr>
        <w:t xml:space="preserve">Go to the National Opinion Research Center’s 2008 General Social Survey Codebook at 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color w:val="1177D1"/>
            <w:spacing w:val="0"/>
            <w:position w:val="0"/>
            <w:sz w:val="23"/>
            <w:u w:val="single"/>
            <w:shd w:fill="auto" w:val="clear"/>
          </w:rPr>
          <w:t xml:space="preserve">http://sda.berkeley.edu/</w:t>
        </w:r>
        <w:r>
          <w:rPr>
            <w:rFonts w:ascii="Segoe UI" w:hAnsi="Segoe UI" w:cs="Segoe UI" w:eastAsia="Segoe UI"/>
            <w:color w:val="1177D1"/>
            <w:spacing w:val="0"/>
            <w:position w:val="0"/>
            <w:sz w:val="23"/>
            <w:u w:val="single"/>
            <w:shd w:fill="auto" w:val="clear"/>
          </w:rPr>
          <w:t xml:space="preserve"> HYPERLINK "https://sda.berkeley.edu/D3/GSS08/Doc/gs08.htm"</w:t>
        </w:r>
        <w:r>
          <w:rPr>
            <w:rFonts w:ascii="Segoe UI" w:hAnsi="Segoe UI" w:cs="Segoe UI" w:eastAsia="Segoe UI"/>
            <w:color w:val="1177D1"/>
            <w:spacing w:val="0"/>
            <w:position w:val="0"/>
            <w:sz w:val="23"/>
            <w:u w:val="single"/>
            <w:shd w:fill="auto" w:val="clear"/>
          </w:rPr>
          <w:t xml:space="preserve">D3/GSS08/Doc/gs08.htm</w:t>
        </w:r>
      </w:hyperlink>
      <w:r>
        <w:rPr>
          <w:rFonts w:ascii="Segoe UI" w:hAnsi="Segoe UI" w:cs="Segoe UI" w:eastAsia="Segoe UI"/>
          <w:color w:val="495057"/>
          <w:spacing w:val="0"/>
          <w:position w:val="0"/>
          <w:sz w:val="23"/>
          <w:shd w:fill="auto" w:val="clear"/>
        </w:rPr>
        <w:t xml:space="preserve">. What is the level of measurement (nominal, ordinal, or interval/ratio) for the following variables?</w:t>
        <w:br/>
      </w:r>
    </w:p>
    <w:tbl>
      <w:tblPr/>
      <w:tblGrid>
        <w:gridCol w:w="1639"/>
        <w:gridCol w:w="3021"/>
        <w:gridCol w:w="1646"/>
        <w:gridCol w:w="2882"/>
      </w:tblGrid>
      <w:tr>
        <w:trPr>
          <w:trHeight w:val="350" w:hRule="auto"/>
          <w:jc w:val="left"/>
        </w:trPr>
        <w:tc>
          <w:tcPr>
            <w:tcW w:w="163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Variable Name</w:t>
            </w:r>
          </w:p>
        </w:tc>
        <w:tc>
          <w:tcPr>
            <w:tcW w:w="302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Level of Measurement</w:t>
            </w:r>
          </w:p>
        </w:tc>
        <w:tc>
          <w:tcPr>
            <w:tcW w:w="164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Variable Name</w:t>
            </w:r>
          </w:p>
        </w:tc>
        <w:tc>
          <w:tcPr>
            <w:tcW w:w="2882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Level of Measurement</w:t>
              <w:tab/>
            </w:r>
          </w:p>
        </w:tc>
      </w:tr>
      <w:tr>
        <w:trPr>
          <w:trHeight w:val="350" w:hRule="auto"/>
          <w:jc w:val="left"/>
        </w:trPr>
        <w:tc>
          <w:tcPr>
            <w:tcW w:w="163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ABLEGAL</w:t>
            </w:r>
          </w:p>
        </w:tc>
        <w:tc>
          <w:tcPr>
            <w:tcW w:w="302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  <w:tc>
          <w:tcPr>
            <w:tcW w:w="164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MUSICALS</w:t>
            </w:r>
          </w:p>
        </w:tc>
        <w:tc>
          <w:tcPr>
            <w:tcW w:w="2882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</w:tr>
      <w:tr>
        <w:trPr>
          <w:trHeight w:val="350" w:hRule="auto"/>
          <w:jc w:val="left"/>
        </w:trPr>
        <w:tc>
          <w:tcPr>
            <w:tcW w:w="163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ACQVABLK</w:t>
            </w:r>
          </w:p>
        </w:tc>
        <w:tc>
          <w:tcPr>
            <w:tcW w:w="302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  <w:tc>
          <w:tcPr>
            <w:tcW w:w="164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MAYRDIED</w:t>
            </w:r>
          </w:p>
        </w:tc>
        <w:tc>
          <w:tcPr>
            <w:tcW w:w="2882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Ratio</w:t>
            </w:r>
          </w:p>
        </w:tc>
      </w:tr>
      <w:tr>
        <w:trPr>
          <w:trHeight w:val="338" w:hRule="auto"/>
          <w:jc w:val="left"/>
        </w:trPr>
        <w:tc>
          <w:tcPr>
            <w:tcW w:w="163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ACTLIT</w:t>
            </w:r>
          </w:p>
        </w:tc>
        <w:tc>
          <w:tcPr>
            <w:tcW w:w="302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Nominal</w:t>
            </w:r>
          </w:p>
        </w:tc>
        <w:tc>
          <w:tcPr>
            <w:tcW w:w="164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NATBORN</w:t>
            </w:r>
          </w:p>
        </w:tc>
        <w:tc>
          <w:tcPr>
            <w:tcW w:w="2882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Ratio</w:t>
            </w:r>
          </w:p>
        </w:tc>
      </w:tr>
      <w:tr>
        <w:trPr>
          <w:trHeight w:val="350" w:hRule="auto"/>
          <w:jc w:val="left"/>
        </w:trPr>
        <w:tc>
          <w:tcPr>
            <w:tcW w:w="163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ADULTS</w:t>
            </w:r>
          </w:p>
        </w:tc>
        <w:tc>
          <w:tcPr>
            <w:tcW w:w="302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  <w:tc>
          <w:tcPr>
            <w:tcW w:w="164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NUMKIDS</w:t>
            </w:r>
          </w:p>
        </w:tc>
        <w:tc>
          <w:tcPr>
            <w:tcW w:w="2882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Ratio</w:t>
            </w:r>
          </w:p>
        </w:tc>
      </w:tr>
      <w:tr>
        <w:trPr>
          <w:trHeight w:val="339" w:hRule="auto"/>
          <w:jc w:val="left"/>
        </w:trPr>
        <w:tc>
          <w:tcPr>
            <w:tcW w:w="163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ADVFAM</w:t>
            </w:r>
          </w:p>
        </w:tc>
        <w:tc>
          <w:tcPr>
            <w:tcW w:w="302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Nominal</w:t>
            </w:r>
          </w:p>
        </w:tc>
        <w:tc>
          <w:tcPr>
            <w:tcW w:w="164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PAAEDUC</w:t>
            </w:r>
          </w:p>
        </w:tc>
        <w:tc>
          <w:tcPr>
            <w:tcW w:w="2882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</w:tr>
      <w:tr>
        <w:trPr>
          <w:trHeight w:val="350" w:hRule="auto"/>
          <w:jc w:val="left"/>
        </w:trPr>
        <w:tc>
          <w:tcPr>
            <w:tcW w:w="163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  <w:tc>
          <w:tcPr>
            <w:tcW w:w="302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Ratio</w:t>
            </w:r>
          </w:p>
        </w:tc>
        <w:tc>
          <w:tcPr>
            <w:tcW w:w="164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PAINCURE</w:t>
            </w:r>
          </w:p>
        </w:tc>
        <w:tc>
          <w:tcPr>
            <w:tcW w:w="2882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</w:tr>
      <w:tr>
        <w:trPr>
          <w:trHeight w:val="350" w:hRule="auto"/>
          <w:jc w:val="left"/>
        </w:trPr>
        <w:tc>
          <w:tcPr>
            <w:tcW w:w="163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BIBLE</w:t>
            </w:r>
          </w:p>
        </w:tc>
        <w:tc>
          <w:tcPr>
            <w:tcW w:w="302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Nominal</w:t>
            </w:r>
          </w:p>
        </w:tc>
        <w:tc>
          <w:tcPr>
            <w:tcW w:w="164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POLVIEWS</w:t>
            </w:r>
          </w:p>
        </w:tc>
        <w:tc>
          <w:tcPr>
            <w:tcW w:w="2882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</w:tr>
      <w:tr>
        <w:trPr>
          <w:trHeight w:val="350" w:hRule="auto"/>
          <w:jc w:val="left"/>
        </w:trPr>
        <w:tc>
          <w:tcPr>
            <w:tcW w:w="163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BLKZONE</w:t>
            </w:r>
          </w:p>
        </w:tc>
        <w:tc>
          <w:tcPr>
            <w:tcW w:w="302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  <w:tc>
          <w:tcPr>
            <w:tcW w:w="164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RACE</w:t>
            </w:r>
          </w:p>
        </w:tc>
        <w:tc>
          <w:tcPr>
            <w:tcW w:w="2882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Nominal</w:t>
            </w:r>
          </w:p>
        </w:tc>
      </w:tr>
      <w:tr>
        <w:trPr>
          <w:trHeight w:val="326" w:hRule="auto"/>
          <w:jc w:val="left"/>
        </w:trPr>
        <w:tc>
          <w:tcPr>
            <w:tcW w:w="163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CARSGEN</w:t>
            </w:r>
          </w:p>
        </w:tc>
        <w:tc>
          <w:tcPr>
            <w:tcW w:w="302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  <w:tc>
          <w:tcPr>
            <w:tcW w:w="164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2882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Nominal</w:t>
            </w:r>
          </w:p>
        </w:tc>
      </w:tr>
      <w:tr>
        <w:trPr>
          <w:trHeight w:val="363" w:hRule="auto"/>
          <w:jc w:val="left"/>
        </w:trPr>
        <w:tc>
          <w:tcPr>
            <w:tcW w:w="1639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CONROCK</w:t>
            </w:r>
          </w:p>
        </w:tc>
        <w:tc>
          <w:tcPr>
            <w:tcW w:w="302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  <w:tc>
          <w:tcPr>
            <w:tcW w:w="164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TRUST</w:t>
            </w:r>
          </w:p>
        </w:tc>
        <w:tc>
          <w:tcPr>
            <w:tcW w:w="2882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da.berkeley.edu/D3/GSS08/Doc/gs08.ht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