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2CBEE" w14:textId="66AB76D8" w:rsidR="00FF34F9" w:rsidRDefault="001160CD">
      <w:pPr>
        <w:spacing w:after="20"/>
      </w:pPr>
      <w:r>
        <w:rPr>
          <w:b/>
          <w:bCs/>
          <w:color w:val="1F3A5F"/>
          <w:sz w:val="44"/>
          <w:szCs w:val="44"/>
        </w:rPr>
        <w:t xml:space="preserve">Bavishyaa </w:t>
      </w:r>
      <w:r w:rsidR="00E26E6D">
        <w:rPr>
          <w:b/>
          <w:bCs/>
          <w:color w:val="1F3A5F"/>
          <w:sz w:val="44"/>
          <w:szCs w:val="44"/>
        </w:rPr>
        <w:t>K</w:t>
      </w:r>
    </w:p>
    <w:p w14:paraId="5B62CBEF" w14:textId="7DA9596A" w:rsidR="00FF34F9" w:rsidRDefault="001160CD">
      <w:pPr>
        <w:spacing w:after="40"/>
        <w:rPr>
          <w:sz w:val="22"/>
          <w:szCs w:val="22"/>
        </w:rPr>
      </w:pPr>
      <w:r>
        <w:rPr>
          <w:sz w:val="22"/>
          <w:szCs w:val="22"/>
        </w:rPr>
        <w:t>Business &amp; Compliance Analyst | Digital Banking &amp; AML/KYC | Aspiring AI Product Manager</w:t>
      </w:r>
    </w:p>
    <w:p w14:paraId="5B62CBF0" w14:textId="3DBCBDF7" w:rsidR="00FF34F9" w:rsidRDefault="001A65C7">
      <w:pPr>
        <w:spacing w:after="60"/>
      </w:pPr>
      <w:hyperlink r:id="rId5" w:history="1">
        <w:r w:rsidRPr="00E5757D">
          <w:rPr>
            <w:rStyle w:val="Hyperlink"/>
          </w:rPr>
          <w:t>balameenabk@protonmail.com</w:t>
        </w:r>
      </w:hyperlink>
      <w:r>
        <w:rPr>
          <w:color w:val="555555"/>
        </w:rPr>
        <w:t xml:space="preserve">  |  </w:t>
      </w:r>
      <w:hyperlink r:id="rId6" w:history="1">
        <w:r>
          <w:rPr>
            <w:color w:val="1F3A5F"/>
            <w:u w:val="single"/>
          </w:rPr>
          <w:t>bavishyaak.github.io/sqlportfolio</w:t>
        </w:r>
      </w:hyperlink>
    </w:p>
    <w:p w14:paraId="5B62CBF1" w14:textId="77777777" w:rsidR="00FF34F9" w:rsidRDefault="001160CD">
      <w:pPr>
        <w:pStyle w:val="Heading1"/>
      </w:pPr>
      <w:r>
        <w:t>Professional Summary</w:t>
      </w:r>
    </w:p>
    <w:p w14:paraId="5B62CBF2" w14:textId="77777777" w:rsidR="00FF34F9" w:rsidRDefault="001160CD">
      <w:pPr>
        <w:spacing w:after="20"/>
      </w:pPr>
      <w:r>
        <w:t>Business &amp; Compliance Analyst who bridges banking operations, compliance and technology. 7 years across global banking operations (Citi, Warsaw), banking IT (Navi Mumbai) and e-learning platforms (Cognizant, Chennai). Tested internet and mobile banking applications, defined BRDs and FSDs, ran UAT and cut project turnaround from 120 to 90 days. Added strength in AML/KYC, investment banking workflows, digital marketing analytics and cyber-fraud risk. Currently building an AI agent for policy summarization.</w:t>
      </w:r>
    </w:p>
    <w:p w14:paraId="5B62CBF3" w14:textId="77777777" w:rsidR="00FF34F9" w:rsidRDefault="001160CD">
      <w:pPr>
        <w:pStyle w:val="Heading1"/>
      </w:pPr>
      <w:r>
        <w:t>Skills</w:t>
      </w:r>
    </w:p>
    <w:p w14:paraId="5B62CBF4" w14:textId="77777777" w:rsidR="00FF34F9" w:rsidRDefault="001160CD">
      <w:pPr>
        <w:spacing w:after="50"/>
      </w:pPr>
      <w:r>
        <w:rPr>
          <w:b/>
          <w:bCs/>
        </w:rPr>
        <w:t>Methodologies:</w:t>
      </w:r>
      <w:r>
        <w:t xml:space="preserve"> Agile/Scrum, SDLC, STLC, Waterfall, Change Management</w:t>
      </w:r>
    </w:p>
    <w:p w14:paraId="5B62CBF5" w14:textId="77777777" w:rsidR="00FF34F9" w:rsidRDefault="001160CD">
      <w:pPr>
        <w:spacing w:after="50"/>
      </w:pPr>
      <w:r>
        <w:rPr>
          <w:b/>
          <w:bCs/>
        </w:rPr>
        <w:t>Documentation:</w:t>
      </w:r>
      <w:r>
        <w:t xml:space="preserve"> Business Requirements Document (BRD), Functional Specification Document (FSD), User Stories, Traceability Matrix</w:t>
      </w:r>
    </w:p>
    <w:p w14:paraId="5B62CBF6" w14:textId="77777777" w:rsidR="00FF34F9" w:rsidRDefault="001160CD">
      <w:pPr>
        <w:spacing w:after="50"/>
      </w:pPr>
      <w:r>
        <w:rPr>
          <w:b/>
          <w:bCs/>
        </w:rPr>
        <w:t>Tools:</w:t>
      </w:r>
      <w:r>
        <w:t xml:space="preserve"> Jira, SharePoint, Visio, SQL, Power BI, LexisNexis, Flexcube, Moodle, SAP SuccessFactors, Microsoft Office Suite</w:t>
      </w:r>
    </w:p>
    <w:p w14:paraId="5B62CBF7" w14:textId="69E4E1A9" w:rsidR="00FF34F9" w:rsidRDefault="001160CD">
      <w:pPr>
        <w:spacing w:after="50"/>
      </w:pPr>
      <w:r>
        <w:rPr>
          <w:b/>
          <w:bCs/>
        </w:rPr>
        <w:t>Technical:</w:t>
      </w:r>
      <w:r>
        <w:t xml:space="preserve"> Selenium, Java, Python, CSS</w:t>
      </w:r>
      <w:r w:rsidR="000D1004">
        <w:t>,HTML</w:t>
      </w:r>
    </w:p>
    <w:p w14:paraId="5B62CBF8" w14:textId="77777777" w:rsidR="00FF34F9" w:rsidRDefault="001160CD">
      <w:pPr>
        <w:spacing w:after="50"/>
      </w:pPr>
      <w:r>
        <w:rPr>
          <w:b/>
          <w:bCs/>
        </w:rPr>
        <w:t>AI &amp; Automation:</w:t>
      </w:r>
      <w:r>
        <w:t xml:space="preserve"> AI agents, Claude API, prompt design</w:t>
      </w:r>
    </w:p>
    <w:p w14:paraId="5B62CBF9" w14:textId="77777777" w:rsidR="00FF34F9" w:rsidRDefault="001160CD">
      <w:pPr>
        <w:spacing w:after="50"/>
      </w:pPr>
      <w:r>
        <w:rPr>
          <w:b/>
          <w:bCs/>
        </w:rPr>
        <w:t>Awareness:</w:t>
      </w:r>
      <w:r>
        <w:t xml:space="preserve"> Lean Six Sigma, PMP, Disciplined Agile, AI agents in payments, lending, fraud and financial crime (architecture, governance and production deployment)</w:t>
      </w:r>
    </w:p>
    <w:p w14:paraId="5B62CBFA" w14:textId="77777777" w:rsidR="00FF34F9" w:rsidRDefault="001160CD">
      <w:pPr>
        <w:pStyle w:val="Heading1"/>
      </w:pPr>
      <w:r>
        <w:t>Experience</w:t>
      </w:r>
    </w:p>
    <w:p w14:paraId="5B62CBFB" w14:textId="77777777" w:rsidR="00FF34F9" w:rsidRDefault="001160CD">
      <w:pPr>
        <w:keepNext/>
        <w:tabs>
          <w:tab w:val="right" w:pos="9706"/>
        </w:tabs>
        <w:spacing w:before="150" w:after="40"/>
      </w:pPr>
      <w:r>
        <w:rPr>
          <w:b/>
          <w:bCs/>
        </w:rPr>
        <w:t>Career Break</w:t>
      </w:r>
      <w:r>
        <w:rPr>
          <w:color w:val="555555"/>
        </w:rPr>
        <w:t xml:space="preserve"> | Independent AI &amp; Business Analysis Projects</w:t>
      </w:r>
      <w:r>
        <w:rPr>
          <w:color w:val="555555"/>
        </w:rPr>
        <w:tab/>
        <w:t>Oct 2025 - Present</w:t>
      </w:r>
    </w:p>
    <w:p w14:paraId="5B62CBFC" w14:textId="77777777" w:rsidR="00FF34F9" w:rsidRDefault="001160CD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AI Policy Summarizer Agent:</w:t>
      </w:r>
      <w:r>
        <w:t xml:space="preserve"> Built a Python agent using the Claude API that reads policy documents (PDF or text) and returns structured summaries covering purpose, applicability, key rules, deadlines and penalties, and exceptions.</w:t>
      </w:r>
    </w:p>
    <w:p w14:paraId="5B62CBFD" w14:textId="77777777" w:rsidR="00FF34F9" w:rsidRDefault="001160CD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Prompt and Product Design:</w:t>
      </w:r>
      <w:r>
        <w:t xml:space="preserve"> Designed a grounded system prompt that limits output to the source document, and documented the architecture, known limitations and an evaluation plan.</w:t>
      </w:r>
    </w:p>
    <w:p w14:paraId="5B62CBFE" w14:textId="77777777" w:rsidR="00FF34F9" w:rsidRDefault="001160CD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Portfolio and Case Study:</w:t>
      </w:r>
      <w:r>
        <w:t xml:space="preserve"> Published a portfolio site with SQL projects and an illustrative loan-onboarding case study covering as-is and to-be process maps, requirements, user stories, UAT scenarios and a traceability matrix.</w:t>
      </w:r>
    </w:p>
    <w:p w14:paraId="5B62CBFF" w14:textId="77777777" w:rsidR="00FF34F9" w:rsidRDefault="001160CD">
      <w:pPr>
        <w:keepNext/>
        <w:tabs>
          <w:tab w:val="right" w:pos="9706"/>
        </w:tabs>
        <w:spacing w:before="150" w:after="40"/>
      </w:pPr>
      <w:r>
        <w:rPr>
          <w:b/>
          <w:bCs/>
        </w:rPr>
        <w:t>Executive - Test Engineer</w:t>
      </w:r>
      <w:r>
        <w:rPr>
          <w:color w:val="555555"/>
        </w:rPr>
        <w:t xml:space="preserve"> | Global IT Centre (GITC), Navi Mumbai, India</w:t>
      </w:r>
      <w:r>
        <w:rPr>
          <w:color w:val="555555"/>
        </w:rPr>
        <w:tab/>
        <w:t>Oct 2022 - Oct 2025</w:t>
      </w:r>
    </w:p>
    <w:p w14:paraId="5B62CC00" w14:textId="77777777" w:rsidR="00FF34F9" w:rsidRDefault="001160CD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Requirements Engineering:</w:t>
      </w:r>
      <w:r>
        <w:t xml:space="preserve"> Led stakeholder elicitation sessions to define BRDs and FSDs for key digital banking journeys, including Mobile Banking, UPI and Internet Banking.</w:t>
      </w:r>
    </w:p>
    <w:p w14:paraId="5B62CC01" w14:textId="77777777" w:rsidR="00FF34F9" w:rsidRDefault="001160CD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Application Testing:</w:t>
      </w:r>
      <w:r>
        <w:t xml:space="preserve"> Tested internet banking and mobile banking applications, validating functionality against business requirements.</w:t>
      </w:r>
    </w:p>
    <w:p w14:paraId="5B62CC02" w14:textId="77777777" w:rsidR="00FF34F9" w:rsidRDefault="001160CD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Process Optimization:</w:t>
      </w:r>
      <w:r>
        <w:t xml:space="preserve"> Re-engineered SDLC workflows, reducing project turnaround time (TAT) from 120 to 90 days and improving departmental delivery efficiency by 25%.</w:t>
      </w:r>
    </w:p>
    <w:p w14:paraId="5B62CC03" w14:textId="77777777" w:rsidR="00FF34F9" w:rsidRDefault="001160CD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Stakeholder Management:</w:t>
      </w:r>
      <w:r>
        <w:t xml:space="preserve"> Served as the primary point of contact between development teams, vendor partners and business heads, ensuring alignment and timely delivery of core banking system (CBS) updates.</w:t>
      </w:r>
    </w:p>
    <w:p w14:paraId="5B62CC04" w14:textId="77777777" w:rsidR="00FF34F9" w:rsidRDefault="001160CD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Analytical Problem Solving:</w:t>
      </w:r>
      <w:r>
        <w:t xml:space="preserve"> Performed root cause analysis (RCA) using SQL to identify functional gaps, accelerating defect resolution and avoiding timeline delays.</w:t>
      </w:r>
    </w:p>
    <w:p w14:paraId="5B62CC05" w14:textId="77777777" w:rsidR="00FF34F9" w:rsidRDefault="001160CD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Project Governance:</w:t>
      </w:r>
      <w:r>
        <w:t xml:space="preserve"> Facilitated User Acceptance Testing (UAT) and maintained project trackers in Jira and SharePoint, ensuring audit-ready documentation.</w:t>
      </w:r>
    </w:p>
    <w:p w14:paraId="5B62CC06" w14:textId="77777777" w:rsidR="00FF34F9" w:rsidRDefault="001160CD">
      <w:pPr>
        <w:keepNext/>
        <w:tabs>
          <w:tab w:val="right" w:pos="9706"/>
        </w:tabs>
        <w:spacing w:before="150" w:after="40"/>
      </w:pPr>
      <w:r>
        <w:rPr>
          <w:b/>
          <w:bCs/>
        </w:rPr>
        <w:lastRenderedPageBreak/>
        <w:t>Securities and Derivatives Analyst</w:t>
      </w:r>
      <w:r>
        <w:rPr>
          <w:color w:val="555555"/>
        </w:rPr>
        <w:t xml:space="preserve"> | Citi Service Center, Warsaw, Poland</w:t>
      </w:r>
      <w:r>
        <w:rPr>
          <w:color w:val="555555"/>
        </w:rPr>
        <w:tab/>
        <w:t>Jul 2016 - Mar 2019</w:t>
      </w:r>
    </w:p>
    <w:p w14:paraId="5B62CC07" w14:textId="77777777" w:rsidR="00FF34F9" w:rsidRDefault="001160CD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Global Operations:</w:t>
      </w:r>
      <w:r>
        <w:t xml:space="preserve"> Resolved complex nostro reconciliations and trade breaks for global institutional clients in collaboration with international partners.</w:t>
      </w:r>
    </w:p>
    <w:p w14:paraId="5B62CC08" w14:textId="77777777" w:rsidR="00FF34F9" w:rsidRDefault="001160CD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Strategic Insights:</w:t>
      </w:r>
      <w:r>
        <w:t xml:space="preserve"> Provided data-driven insights during weekly global status meetings to streamline cash-break resolution.</w:t>
      </w:r>
    </w:p>
    <w:p w14:paraId="5B62CC09" w14:textId="77777777" w:rsidR="00FF34F9" w:rsidRDefault="001160CD">
      <w:pPr>
        <w:keepNext/>
        <w:tabs>
          <w:tab w:val="right" w:pos="9706"/>
        </w:tabs>
        <w:spacing w:before="150" w:after="40"/>
      </w:pPr>
      <w:r>
        <w:rPr>
          <w:b/>
          <w:bCs/>
        </w:rPr>
        <w:t>Programmer Analyst</w:t>
      </w:r>
      <w:r>
        <w:rPr>
          <w:color w:val="555555"/>
        </w:rPr>
        <w:t xml:space="preserve"> | Cognizant, Chennai, India</w:t>
      </w:r>
      <w:r>
        <w:rPr>
          <w:color w:val="555555"/>
        </w:rPr>
        <w:tab/>
        <w:t>Jul 2014 - Sep 2015</w:t>
      </w:r>
    </w:p>
    <w:p w14:paraId="5B62CC0A" w14:textId="77777777" w:rsidR="00FF34F9" w:rsidRDefault="001160CD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E-Learning Testing:</w:t>
      </w:r>
      <w:r>
        <w:t xml:space="preserve"> Performed manual testing of SAP SuccessFactors e-learning modules deployed on the cloud, including during large-scale cloud platform migrations.</w:t>
      </w:r>
    </w:p>
    <w:p w14:paraId="5B62CC0B" w14:textId="77777777" w:rsidR="00FF34F9" w:rsidRDefault="001160CD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Client Training Support:</w:t>
      </w:r>
      <w:r>
        <w:t xml:space="preserve"> Supported employee training modules for Taco Bell.</w:t>
      </w:r>
    </w:p>
    <w:p w14:paraId="5B62CC0C" w14:textId="77777777" w:rsidR="00FF34F9" w:rsidRDefault="001160CD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LMS Development:</w:t>
      </w:r>
      <w:r>
        <w:t xml:space="preserve"> Created a learning management system (LMS) using Moodle.</w:t>
      </w:r>
    </w:p>
    <w:p w14:paraId="5B62CC0D" w14:textId="77777777" w:rsidR="00FF34F9" w:rsidRDefault="001160CD">
      <w:pPr>
        <w:pStyle w:val="Heading1"/>
      </w:pPr>
      <w:r>
        <w:t>Education</w:t>
      </w:r>
    </w:p>
    <w:p w14:paraId="5B62CC0E" w14:textId="77777777" w:rsidR="00FF34F9" w:rsidRDefault="001160CD">
      <w:pPr>
        <w:keepNext/>
        <w:tabs>
          <w:tab w:val="right" w:pos="9706"/>
        </w:tabs>
        <w:spacing w:before="150" w:after="40"/>
      </w:pPr>
      <w:r>
        <w:rPr>
          <w:b/>
          <w:bCs/>
        </w:rPr>
        <w:t>Master of Science (Management)</w:t>
      </w:r>
      <w:r>
        <w:rPr>
          <w:color w:val="555555"/>
        </w:rPr>
        <w:t xml:space="preserve"> | Vistula University, Warsaw</w:t>
      </w:r>
      <w:r>
        <w:rPr>
          <w:color w:val="555555"/>
        </w:rPr>
        <w:tab/>
        <w:t>2019 - 2021</w:t>
      </w:r>
    </w:p>
    <w:p w14:paraId="5B62CC0F" w14:textId="77777777" w:rsidR="00FF34F9" w:rsidRDefault="001160CD">
      <w:pPr>
        <w:spacing w:after="30"/>
      </w:pPr>
      <w:r>
        <w:t>Specialization: Management, Marketing &amp; Ethics  |  93%</w:t>
      </w:r>
    </w:p>
    <w:p w14:paraId="5B62CC10" w14:textId="77777777" w:rsidR="00FF34F9" w:rsidRDefault="001160CD">
      <w:pPr>
        <w:keepNext/>
        <w:tabs>
          <w:tab w:val="right" w:pos="9706"/>
        </w:tabs>
        <w:spacing w:before="150" w:after="40"/>
      </w:pPr>
      <w:r>
        <w:rPr>
          <w:b/>
          <w:bCs/>
        </w:rPr>
        <w:t>Bachelor of Engineering</w:t>
      </w:r>
      <w:r>
        <w:rPr>
          <w:color w:val="555555"/>
        </w:rPr>
        <w:t xml:space="preserve"> | Anna University, Chennai</w:t>
      </w:r>
      <w:r>
        <w:rPr>
          <w:color w:val="555555"/>
        </w:rPr>
        <w:tab/>
        <w:t>2010 - 2014</w:t>
      </w:r>
    </w:p>
    <w:p w14:paraId="5B62CC11" w14:textId="77777777" w:rsidR="00FF34F9" w:rsidRDefault="001160CD">
      <w:pPr>
        <w:spacing w:after="30"/>
      </w:pPr>
      <w:r>
        <w:t>Focus: Software Project Management, Programming Languages &amp; Data Structures  |  84%</w:t>
      </w:r>
    </w:p>
    <w:p w14:paraId="5B62CC12" w14:textId="77777777" w:rsidR="00FF34F9" w:rsidRDefault="001160CD">
      <w:pPr>
        <w:spacing w:before="90" w:after="20"/>
      </w:pPr>
      <w:r>
        <w:rPr>
          <w:b/>
          <w:bCs/>
        </w:rPr>
        <w:t>School Education:</w:t>
      </w:r>
      <w:r>
        <w:t xml:space="preserve"> High School (Mar 2008): 93%  |  Higher Secondary (Mar 2010): 90%</w:t>
      </w:r>
    </w:p>
    <w:p w14:paraId="5B62CC13" w14:textId="77777777" w:rsidR="00FF34F9" w:rsidRDefault="001160CD">
      <w:pPr>
        <w:pStyle w:val="Heading1"/>
      </w:pPr>
      <w:r>
        <w:t>Certifications &amp; Accomplishments</w:t>
      </w:r>
    </w:p>
    <w:p w14:paraId="5B62CC14" w14:textId="77777777" w:rsidR="00FF34F9" w:rsidRDefault="001160CD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AI Agents in Fintech:</w:t>
      </w:r>
      <w:r>
        <w:t xml:space="preserve"> Certificate of completion provided by IT-ITeS Sector Skills Council (NASSCOM).</w:t>
      </w:r>
    </w:p>
    <w:p w14:paraId="5B62CC15" w14:textId="77777777" w:rsidR="00FF34F9" w:rsidRDefault="001160CD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Digital Marketing Analytics:</w:t>
      </w:r>
      <w:r>
        <w:t xml:space="preserve"> Certificate of completion provided by Elevify.</w:t>
      </w:r>
    </w:p>
    <w:p w14:paraId="5B62CC16" w14:textId="77777777" w:rsidR="00FF34F9" w:rsidRDefault="001160CD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Operational Excellence:</w:t>
      </w:r>
      <w:r>
        <w:t xml:space="preserve"> Instant Recognition Award for Extraordinary Teamwork (Citi Poland, 2017).</w:t>
      </w:r>
    </w:p>
    <w:p w14:paraId="5B62CC17" w14:textId="77777777" w:rsidR="00FF34F9" w:rsidRDefault="001160CD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Investment Banking:</w:t>
      </w:r>
      <w:r>
        <w:t xml:space="preserve"> Professional Certificate in Investment Banking (Irish Institute of Banking).</w:t>
      </w:r>
    </w:p>
    <w:p w14:paraId="5B62CC18" w14:textId="77777777" w:rsidR="00FF34F9" w:rsidRDefault="001160CD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Compliance:</w:t>
      </w:r>
      <w:r>
        <w:t xml:space="preserve"> Foundational Anti-Money Laundering (AML) Certification (International Compliance Association).</w:t>
      </w:r>
    </w:p>
    <w:p w14:paraId="5B62CC19" w14:textId="77777777" w:rsidR="00FF34F9" w:rsidRDefault="001160CD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Cybersecurity:</w:t>
      </w:r>
      <w:r>
        <w:t xml:space="preserve"> Prevention of Cyber-Crime &amp; Fraud Management (IIBF India, 2024).</w:t>
      </w:r>
    </w:p>
    <w:sectPr w:rsidR="00FF34F9">
      <w:pgSz w:w="11906" w:h="16838"/>
      <w:pgMar w:top="900" w:right="1100" w:bottom="86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970D23"/>
    <w:multiLevelType w:val="hybridMultilevel"/>
    <w:tmpl w:val="5E206B38"/>
    <w:lvl w:ilvl="0" w:tplc="C4F6C73C">
      <w:start w:val="1"/>
      <w:numFmt w:val="bullet"/>
      <w:lvlText w:val="•"/>
      <w:lvlJc w:val="left"/>
      <w:pPr>
        <w:ind w:left="340" w:hanging="220"/>
      </w:pPr>
      <w:rPr>
        <w:rFonts w:ascii="Calibri" w:eastAsia="Calibri" w:hAnsi="Calibri" w:cs="Calibri"/>
        <w:color w:val="1F3A5F"/>
      </w:rPr>
    </w:lvl>
    <w:lvl w:ilvl="1" w:tplc="CCFC79AC">
      <w:numFmt w:val="decimal"/>
      <w:lvlText w:val=""/>
      <w:lvlJc w:val="left"/>
    </w:lvl>
    <w:lvl w:ilvl="2" w:tplc="1AFA6318">
      <w:numFmt w:val="decimal"/>
      <w:lvlText w:val=""/>
      <w:lvlJc w:val="left"/>
    </w:lvl>
    <w:lvl w:ilvl="3" w:tplc="13005410">
      <w:numFmt w:val="decimal"/>
      <w:lvlText w:val=""/>
      <w:lvlJc w:val="left"/>
    </w:lvl>
    <w:lvl w:ilvl="4" w:tplc="813E9120">
      <w:numFmt w:val="decimal"/>
      <w:lvlText w:val=""/>
      <w:lvlJc w:val="left"/>
    </w:lvl>
    <w:lvl w:ilvl="5" w:tplc="E89E726A">
      <w:numFmt w:val="decimal"/>
      <w:lvlText w:val=""/>
      <w:lvlJc w:val="left"/>
    </w:lvl>
    <w:lvl w:ilvl="6" w:tplc="C70E00EC">
      <w:numFmt w:val="decimal"/>
      <w:lvlText w:val=""/>
      <w:lvlJc w:val="left"/>
    </w:lvl>
    <w:lvl w:ilvl="7" w:tplc="D590720E">
      <w:numFmt w:val="decimal"/>
      <w:lvlText w:val=""/>
      <w:lvlJc w:val="left"/>
    </w:lvl>
    <w:lvl w:ilvl="8" w:tplc="03FEA274">
      <w:numFmt w:val="decimal"/>
      <w:lvlText w:val=""/>
      <w:lvlJc w:val="left"/>
    </w:lvl>
  </w:abstractNum>
  <w:abstractNum w:abstractNumId="1" w15:restartNumberingAfterBreak="0">
    <w:nsid w:val="78355755"/>
    <w:multiLevelType w:val="hybridMultilevel"/>
    <w:tmpl w:val="25AA3DAE"/>
    <w:lvl w:ilvl="0" w:tplc="ACACB074">
      <w:start w:val="1"/>
      <w:numFmt w:val="bullet"/>
      <w:lvlText w:val="●"/>
      <w:lvlJc w:val="left"/>
      <w:pPr>
        <w:ind w:left="720" w:hanging="360"/>
      </w:pPr>
    </w:lvl>
    <w:lvl w:ilvl="1" w:tplc="CEE4C17A">
      <w:start w:val="1"/>
      <w:numFmt w:val="bullet"/>
      <w:lvlText w:val="○"/>
      <w:lvlJc w:val="left"/>
      <w:pPr>
        <w:ind w:left="1440" w:hanging="360"/>
      </w:pPr>
    </w:lvl>
    <w:lvl w:ilvl="2" w:tplc="DA5CA634">
      <w:start w:val="1"/>
      <w:numFmt w:val="bullet"/>
      <w:lvlText w:val="■"/>
      <w:lvlJc w:val="left"/>
      <w:pPr>
        <w:ind w:left="2160" w:hanging="360"/>
      </w:pPr>
    </w:lvl>
    <w:lvl w:ilvl="3" w:tplc="CB40D56C">
      <w:start w:val="1"/>
      <w:numFmt w:val="bullet"/>
      <w:lvlText w:val="●"/>
      <w:lvlJc w:val="left"/>
      <w:pPr>
        <w:ind w:left="2880" w:hanging="360"/>
      </w:pPr>
    </w:lvl>
    <w:lvl w:ilvl="4" w:tplc="14182656">
      <w:start w:val="1"/>
      <w:numFmt w:val="bullet"/>
      <w:lvlText w:val="○"/>
      <w:lvlJc w:val="left"/>
      <w:pPr>
        <w:ind w:left="3600" w:hanging="360"/>
      </w:pPr>
    </w:lvl>
    <w:lvl w:ilvl="5" w:tplc="3B268258">
      <w:start w:val="1"/>
      <w:numFmt w:val="bullet"/>
      <w:lvlText w:val="■"/>
      <w:lvlJc w:val="left"/>
      <w:pPr>
        <w:ind w:left="4320" w:hanging="360"/>
      </w:pPr>
    </w:lvl>
    <w:lvl w:ilvl="6" w:tplc="0A3C1478">
      <w:start w:val="1"/>
      <w:numFmt w:val="bullet"/>
      <w:lvlText w:val="●"/>
      <w:lvlJc w:val="left"/>
      <w:pPr>
        <w:ind w:left="5040" w:hanging="360"/>
      </w:pPr>
    </w:lvl>
    <w:lvl w:ilvl="7" w:tplc="BB1CC4F4">
      <w:start w:val="1"/>
      <w:numFmt w:val="bullet"/>
      <w:lvlText w:val="●"/>
      <w:lvlJc w:val="left"/>
      <w:pPr>
        <w:ind w:left="5760" w:hanging="360"/>
      </w:pPr>
    </w:lvl>
    <w:lvl w:ilvl="8" w:tplc="7B668230">
      <w:start w:val="1"/>
      <w:numFmt w:val="bullet"/>
      <w:lvlText w:val="●"/>
      <w:lvlJc w:val="left"/>
      <w:pPr>
        <w:ind w:left="6480" w:hanging="360"/>
      </w:pPr>
    </w:lvl>
  </w:abstractNum>
  <w:num w:numId="1" w16cid:durableId="539778467">
    <w:abstractNumId w:val="1"/>
    <w:lvlOverride w:ilvl="0">
      <w:startOverride w:val="1"/>
    </w:lvlOverride>
  </w:num>
  <w:num w:numId="2" w16cid:durableId="20545029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4F9"/>
    <w:rsid w:val="00082D79"/>
    <w:rsid w:val="000D1004"/>
    <w:rsid w:val="001160CD"/>
    <w:rsid w:val="001A65C7"/>
    <w:rsid w:val="004A662B"/>
    <w:rsid w:val="005D1DFC"/>
    <w:rsid w:val="00E26E6D"/>
    <w:rsid w:val="00FF3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2CBEE"/>
  <w15:docId w15:val="{A726021B-534F-4373-A450-2DFE9E482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1"/>
        <w:szCs w:val="21"/>
        <w:lang w:val="en-IN" w:eastAsia="en-IN" w:bidi="ar-SA"/>
      </w:rPr>
    </w:rPrDefault>
    <w:pPrDefault>
      <w:pPr>
        <w:spacing w:line="26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6" w:space="2" w:color="1F3A5F"/>
      </w:pBdr>
      <w:spacing w:before="190" w:after="70"/>
      <w:outlineLvl w:val="0"/>
    </w:pPr>
    <w:rPr>
      <w:b/>
      <w:bCs/>
      <w:color w:val="1F3A5F"/>
      <w:sz w:val="23"/>
      <w:szCs w:val="23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A65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avishyaak.github.io/sqlportfolio/" TargetMode="External"/><Relationship Id="rId5" Type="http://schemas.openxmlformats.org/officeDocument/2006/relationships/hyperlink" Target="mailto:balameenabk@proton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732</Words>
  <Characters>4178</Characters>
  <Application>Microsoft Office Word</Application>
  <DocSecurity>0</DocSecurity>
  <Lines>34</Lines>
  <Paragraphs>9</Paragraphs>
  <ScaleCrop>false</ScaleCrop>
  <Company/>
  <LinksUpToDate>false</LinksUpToDate>
  <CharactersWithSpaces>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Bavishyaa Kumar - Resume</dc:title>
  <dc:creator>Bavishyaa Kumar</dc:creator>
  <cp:lastModifiedBy>Ayyan Raghavendra</cp:lastModifiedBy>
  <cp:revision>6</cp:revision>
  <dcterms:created xsi:type="dcterms:W3CDTF">2026-10-31T13:51:00Z</dcterms:created>
  <dcterms:modified xsi:type="dcterms:W3CDTF">2026-10-31T14:05:00Z</dcterms:modified>
</cp:coreProperties>
</file>