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Rounded" w:cs="Arial Rounded" w:eastAsia="Arial Rounded" w:hAnsi="Arial Rounded"/>
          <w:b w:val="1"/>
          <w:sz w:val="40"/>
          <w:szCs w:val="40"/>
        </w:rPr>
      </w:pPr>
      <w:r w:rsidDel="00000000" w:rsidR="00000000" w:rsidRPr="00000000">
        <w:rPr>
          <w:rFonts w:ascii="Arial Rounded" w:cs="Arial Rounded" w:eastAsia="Arial Rounded" w:hAnsi="Arial Rounded"/>
          <w:b w:val="1"/>
          <w:sz w:val="40"/>
          <w:szCs w:val="40"/>
          <w:rtl w:val="0"/>
        </w:rPr>
        <w:t xml:space="preserve">Transforming healthcare with AI powered disease prediction based on patient data</w:t>
      </w:r>
    </w:p>
    <w:p w:rsidR="00000000" w:rsidDel="00000000" w:rsidP="00000000" w:rsidRDefault="00000000" w:rsidRPr="00000000" w14:paraId="00000002">
      <w:pPr>
        <w:rPr/>
      </w:pPr>
      <w:r w:rsidDel="00000000" w:rsidR="00000000" w:rsidRPr="00000000">
        <w:rPr>
          <w:b w:val="1"/>
          <w:rtl w:val="0"/>
        </w:rPr>
        <w:t xml:space="preserve">Student Name:</w:t>
      </w:r>
      <w:r w:rsidDel="00000000" w:rsidR="00000000" w:rsidRPr="00000000">
        <w:rPr>
          <w:rtl w:val="0"/>
        </w:rPr>
        <w:t xml:space="preserve">Bavithira.S</w:t>
      </w:r>
    </w:p>
    <w:p w:rsidR="00000000" w:rsidDel="00000000" w:rsidP="00000000" w:rsidRDefault="00000000" w:rsidRPr="00000000" w14:paraId="00000003">
      <w:pPr>
        <w:rPr/>
      </w:pPr>
      <w:r w:rsidDel="00000000" w:rsidR="00000000" w:rsidRPr="00000000">
        <w:rPr>
          <w:b w:val="1"/>
          <w:rtl w:val="0"/>
        </w:rPr>
        <w:t xml:space="preserve">Register No:</w:t>
      </w:r>
      <w:r w:rsidDel="00000000" w:rsidR="00000000" w:rsidRPr="00000000">
        <w:rPr>
          <w:rtl w:val="0"/>
        </w:rPr>
        <w:t xml:space="preserve">731123104006</w:t>
      </w:r>
    </w:p>
    <w:p w:rsidR="00000000" w:rsidDel="00000000" w:rsidP="00000000" w:rsidRDefault="00000000" w:rsidRPr="00000000" w14:paraId="00000004">
      <w:pPr>
        <w:rPr/>
      </w:pPr>
      <w:r w:rsidDel="00000000" w:rsidR="00000000" w:rsidRPr="00000000">
        <w:rPr>
          <w:b w:val="1"/>
          <w:rtl w:val="0"/>
        </w:rPr>
        <w:t xml:space="preserve">Institution:</w:t>
      </w:r>
      <w:r w:rsidDel="00000000" w:rsidR="00000000" w:rsidRPr="00000000">
        <w:rPr>
          <w:rtl w:val="0"/>
        </w:rPr>
        <w:t xml:space="preserve"> Government college of engineering,Erode</w:t>
      </w:r>
    </w:p>
    <w:p w:rsidR="00000000" w:rsidDel="00000000" w:rsidP="00000000" w:rsidRDefault="00000000" w:rsidRPr="00000000" w14:paraId="00000005">
      <w:pPr>
        <w:rPr/>
      </w:pPr>
      <w:r w:rsidDel="00000000" w:rsidR="00000000" w:rsidRPr="00000000">
        <w:rPr>
          <w:b w:val="1"/>
          <w:rtl w:val="0"/>
        </w:rPr>
        <w:t xml:space="preserve">Department:</w:t>
      </w:r>
      <w:r w:rsidDel="00000000" w:rsidR="00000000" w:rsidRPr="00000000">
        <w:rPr>
          <w:rtl w:val="0"/>
        </w:rPr>
        <w:t xml:space="preserve"> Computer Science and Engineering</w:t>
      </w:r>
    </w:p>
    <w:p w:rsidR="00000000" w:rsidDel="00000000" w:rsidP="00000000" w:rsidRDefault="00000000" w:rsidRPr="00000000" w14:paraId="00000006">
      <w:pPr>
        <w:rPr/>
      </w:pPr>
      <w:r w:rsidDel="00000000" w:rsidR="00000000" w:rsidRPr="00000000">
        <w:rPr>
          <w:b w:val="1"/>
          <w:rtl w:val="0"/>
        </w:rPr>
        <w:t xml:space="preserve">Date of Submission:</w:t>
      </w:r>
      <w:r w:rsidDel="00000000" w:rsidR="00000000" w:rsidRPr="00000000">
        <w:rPr>
          <w:rtl w:val="0"/>
        </w:rPr>
        <w:t xml:space="preserve"> April 26, 2025</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Problem Statement</w:t>
      </w:r>
    </w:p>
    <w:p w:rsidR="00000000" w:rsidDel="00000000" w:rsidP="00000000" w:rsidRDefault="00000000" w:rsidRPr="00000000" w14:paraId="00000009">
      <w:pPr>
        <w:rPr/>
      </w:pPr>
      <w:r w:rsidDel="00000000" w:rsidR="00000000" w:rsidRPr="00000000">
        <w:rPr>
          <w:rtl w:val="0"/>
        </w:rPr>
        <w:t xml:space="preserve">The early and accurate prediction of diseases can save millions of lives and reduce healthcare costs. However, manual diagnosis is time-consuming, prone to errors, and heavily dependent on specialist availability. This project aims to leverage artificial intelligence (AI) techniques to predict diseases based on patient data such as medical history, symptoms, laboratory results, and demographic information. By automating disease prediction, healthcare systems can improve patient outcomes, optimize resource allocation, and deliver personalized care.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Objectives of the Project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Develop an AI model capable of predicting diseases based on patient data.</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Enhance early diagnosis and treatment planning.</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Minimize misdiagnosis through advanced machine learning techniques.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Create a user-friendly interface to showcase predictions and explainable AI insights.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Scope of the Project</w:t>
      </w:r>
    </w:p>
    <w:p w:rsidR="00000000" w:rsidDel="00000000" w:rsidP="00000000" w:rsidRDefault="00000000" w:rsidRPr="00000000" w14:paraId="00000012">
      <w:pPr>
        <w:rPr/>
      </w:pPr>
      <w:r w:rsidDel="00000000" w:rsidR="00000000" w:rsidRPr="00000000">
        <w:rPr>
          <w:b w:val="1"/>
          <w:rtl w:val="0"/>
        </w:rPr>
        <w:t xml:space="preserve">Features to build/analyze:</w:t>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Patient data preprocessing and feature engineering</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Disease prediction models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Risk scoring and prioritization</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Basic visualization dashboards</w:t>
      </w:r>
    </w:p>
    <w:p w:rsidR="00000000" w:rsidDel="00000000" w:rsidP="00000000" w:rsidRDefault="00000000" w:rsidRPr="00000000" w14:paraId="00000017">
      <w:pPr>
        <w:rPr/>
      </w:pPr>
      <w:r w:rsidDel="00000000" w:rsidR="00000000" w:rsidRPr="00000000">
        <w:rPr>
          <w:b w:val="1"/>
          <w:rtl w:val="0"/>
        </w:rPr>
        <w:t xml:space="preserve">Limitations/Constraints:</w:t>
      </w: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Dataset limited to historical patient records.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Focus primarily on predicting common diseases (e.g., diabetes, heart disease, cancer).</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Predictions are for academic purposes only, not for clinical use.</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No real-time hospital integration in this phase.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Data Sources</w:t>
      </w:r>
    </w:p>
    <w:p w:rsidR="00000000" w:rsidDel="00000000" w:rsidP="00000000" w:rsidRDefault="00000000" w:rsidRPr="00000000" w14:paraId="0000001E">
      <w:pPr>
        <w:numPr>
          <w:ilvl w:val="0"/>
          <w:numId w:val="4"/>
        </w:numPr>
        <w:ind w:left="720" w:hanging="360"/>
        <w:rPr/>
      </w:pPr>
      <w:r w:rsidDel="00000000" w:rsidR="00000000" w:rsidRPr="00000000">
        <w:rPr>
          <w:b w:val="1"/>
          <w:rtl w:val="0"/>
        </w:rPr>
        <w:t xml:space="preserve">Dataset Source:</w:t>
      </w:r>
      <w:r w:rsidDel="00000000" w:rsidR="00000000" w:rsidRPr="00000000">
        <w:rPr>
          <w:rtl w:val="0"/>
        </w:rPr>
        <w:t xml:space="preserve"> Kaggle (e.g., Heart Disease UCI dataset, Diabetes Prediction Dataset)</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Dataset Type:</w:t>
      </w:r>
      <w:r w:rsidDel="00000000" w:rsidR="00000000" w:rsidRPr="00000000">
        <w:rPr>
          <w:rtl w:val="0"/>
        </w:rPr>
        <w:t xml:space="preserve"> Public</w:t>
      </w:r>
    </w:p>
    <w:p w:rsidR="00000000" w:rsidDel="00000000" w:rsidP="00000000" w:rsidRDefault="00000000" w:rsidRPr="00000000" w14:paraId="00000020">
      <w:pPr>
        <w:numPr>
          <w:ilvl w:val="0"/>
          <w:numId w:val="4"/>
        </w:numPr>
        <w:ind w:left="720" w:hanging="360"/>
        <w:rPr/>
      </w:pPr>
      <w:r w:rsidDel="00000000" w:rsidR="00000000" w:rsidRPr="00000000">
        <w:rPr>
          <w:b w:val="1"/>
          <w:rtl w:val="0"/>
        </w:rPr>
        <w:t xml:space="preserve">Nature:</w:t>
      </w:r>
      <w:r w:rsidDel="00000000" w:rsidR="00000000" w:rsidRPr="00000000">
        <w:rPr>
          <w:rtl w:val="0"/>
        </w:rPr>
        <w:t xml:space="preserve"> Static (downloaded and used for modeling)</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5. High-Level Methodology</w:t>
      </w:r>
    </w:p>
    <w:p w:rsidR="00000000" w:rsidDel="00000000" w:rsidP="00000000" w:rsidRDefault="00000000" w:rsidRPr="00000000" w14:paraId="00000023">
      <w:pPr>
        <w:numPr>
          <w:ilvl w:val="0"/>
          <w:numId w:val="5"/>
        </w:numPr>
        <w:ind w:left="720" w:hanging="360"/>
        <w:rPr/>
      </w:pPr>
      <w:r w:rsidDel="00000000" w:rsidR="00000000" w:rsidRPr="00000000">
        <w:rPr>
          <w:b w:val="1"/>
          <w:rtl w:val="0"/>
        </w:rPr>
        <w:t xml:space="preserve">Data Collection:</w:t>
      </w:r>
      <w:r w:rsidDel="00000000" w:rsidR="00000000" w:rsidRPr="00000000">
        <w:rPr>
          <w:rtl w:val="0"/>
        </w:rPr>
        <w:t xml:space="preserve"> Download structured patient datasets.</w:t>
      </w:r>
    </w:p>
    <w:p w:rsidR="00000000" w:rsidDel="00000000" w:rsidP="00000000" w:rsidRDefault="00000000" w:rsidRPr="00000000" w14:paraId="00000024">
      <w:pPr>
        <w:numPr>
          <w:ilvl w:val="0"/>
          <w:numId w:val="5"/>
        </w:numPr>
        <w:ind w:left="720" w:hanging="360"/>
        <w:rPr/>
      </w:pPr>
      <w:r w:rsidDel="00000000" w:rsidR="00000000" w:rsidRPr="00000000">
        <w:rPr>
          <w:b w:val="1"/>
          <w:rtl w:val="0"/>
        </w:rPr>
        <w:t xml:space="preserve">Data Preprocessing:</w:t>
      </w:r>
      <w:r w:rsidDel="00000000" w:rsidR="00000000" w:rsidRPr="00000000">
        <w:rPr>
          <w:rtl w:val="0"/>
        </w:rPr>
        <w:t xml:space="preserve"> Handle missing values, encode categorical features, normalize data.</w:t>
      </w:r>
    </w:p>
    <w:p w:rsidR="00000000" w:rsidDel="00000000" w:rsidP="00000000" w:rsidRDefault="00000000" w:rsidRPr="00000000" w14:paraId="00000025">
      <w:pPr>
        <w:numPr>
          <w:ilvl w:val="0"/>
          <w:numId w:val="5"/>
        </w:numPr>
        <w:ind w:left="720" w:hanging="360"/>
        <w:rPr/>
      </w:pPr>
      <w:r w:rsidDel="00000000" w:rsidR="00000000" w:rsidRPr="00000000">
        <w:rPr>
          <w:b w:val="1"/>
          <w:rtl w:val="0"/>
        </w:rPr>
        <w:t xml:space="preserve">Exploratory Data Analysis (EDA):</w:t>
      </w:r>
      <w:r w:rsidDel="00000000" w:rsidR="00000000" w:rsidRPr="00000000">
        <w:rPr>
          <w:rtl w:val="0"/>
        </w:rPr>
        <w:t xml:space="preserve"> Understand key variables, detect imbalances, visualize patterns.</w:t>
      </w:r>
    </w:p>
    <w:p w:rsidR="00000000" w:rsidDel="00000000" w:rsidP="00000000" w:rsidRDefault="00000000" w:rsidRPr="00000000" w14:paraId="00000026">
      <w:pPr>
        <w:numPr>
          <w:ilvl w:val="0"/>
          <w:numId w:val="5"/>
        </w:numPr>
        <w:ind w:left="720" w:hanging="360"/>
        <w:rPr/>
      </w:pPr>
      <w:r w:rsidDel="00000000" w:rsidR="00000000" w:rsidRPr="00000000">
        <w:rPr>
          <w:b w:val="1"/>
          <w:rtl w:val="0"/>
        </w:rPr>
        <w:t xml:space="preserve">Feature Engineering:</w:t>
      </w:r>
      <w:r w:rsidDel="00000000" w:rsidR="00000000" w:rsidRPr="00000000">
        <w:rPr>
          <w:rtl w:val="0"/>
        </w:rPr>
        <w:t xml:space="preserve"> Derive new features (e.g., BMI from height and weight).</w:t>
      </w:r>
    </w:p>
    <w:p w:rsidR="00000000" w:rsidDel="00000000" w:rsidP="00000000" w:rsidRDefault="00000000" w:rsidRPr="00000000" w14:paraId="00000027">
      <w:pPr>
        <w:numPr>
          <w:ilvl w:val="0"/>
          <w:numId w:val="5"/>
        </w:numPr>
        <w:ind w:left="720" w:hanging="360"/>
        <w:rPr/>
      </w:pPr>
      <w:r w:rsidDel="00000000" w:rsidR="00000000" w:rsidRPr="00000000">
        <w:rPr>
          <w:b w:val="1"/>
          <w:rtl w:val="0"/>
        </w:rPr>
        <w:t xml:space="preserve">Model Building:</w:t>
      </w:r>
      <w:r w:rsidDel="00000000" w:rsidR="00000000" w:rsidRPr="00000000">
        <w:rPr>
          <w:rtl w:val="0"/>
        </w:rPr>
        <w:t xml:space="preserve"> Train models like Logistic Regression, Random Forest, XGBoost, and Neural Networks.</w:t>
      </w:r>
    </w:p>
    <w:p w:rsidR="00000000" w:rsidDel="00000000" w:rsidP="00000000" w:rsidRDefault="00000000" w:rsidRPr="00000000" w14:paraId="00000028">
      <w:pPr>
        <w:numPr>
          <w:ilvl w:val="0"/>
          <w:numId w:val="5"/>
        </w:numPr>
        <w:ind w:left="720" w:hanging="360"/>
        <w:rPr/>
      </w:pPr>
      <w:r w:rsidDel="00000000" w:rsidR="00000000" w:rsidRPr="00000000">
        <w:rPr>
          <w:b w:val="1"/>
          <w:rtl w:val="0"/>
        </w:rPr>
        <w:t xml:space="preserve">Model Evaluation:</w:t>
      </w:r>
      <w:r w:rsidDel="00000000" w:rsidR="00000000" w:rsidRPr="00000000">
        <w:rPr>
          <w:rtl w:val="0"/>
        </w:rPr>
        <w:t xml:space="preserve"> Use metrics like ROC-AUC, Precision, Recall, F1-Score.</w:t>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Interpretation:</w:t>
      </w:r>
      <w:r w:rsidDel="00000000" w:rsidR="00000000" w:rsidRPr="00000000">
        <w:rPr>
          <w:rtl w:val="0"/>
        </w:rPr>
        <w:t xml:space="preserve"> Use SHAP or LIME for explainable AI to interpret model decisions.</w:t>
      </w:r>
    </w:p>
    <w:p w:rsidR="00000000" w:rsidDel="00000000" w:rsidP="00000000" w:rsidRDefault="00000000" w:rsidRPr="00000000" w14:paraId="0000002A">
      <w:pPr>
        <w:numPr>
          <w:ilvl w:val="0"/>
          <w:numId w:val="5"/>
        </w:numPr>
        <w:ind w:left="720" w:hanging="360"/>
        <w:rPr/>
      </w:pPr>
      <w:r w:rsidDel="00000000" w:rsidR="00000000" w:rsidRPr="00000000">
        <w:rPr>
          <w:b w:val="1"/>
          <w:rtl w:val="0"/>
        </w:rPr>
        <w:t xml:space="preserve">Visualization:</w:t>
      </w:r>
      <w:r w:rsidDel="00000000" w:rsidR="00000000" w:rsidRPr="00000000">
        <w:rPr>
          <w:rtl w:val="0"/>
        </w:rPr>
        <w:t xml:space="preserve"> Create simple dashboards showing patient risk levels and top predictors.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Tools and Technologies</w:t>
      </w:r>
    </w:p>
    <w:p w:rsidR="00000000" w:rsidDel="00000000" w:rsidP="00000000" w:rsidRDefault="00000000" w:rsidRPr="00000000" w14:paraId="0000002D">
      <w:pPr>
        <w:numPr>
          <w:ilvl w:val="0"/>
          <w:numId w:val="6"/>
        </w:numPr>
        <w:ind w:left="720" w:hanging="360"/>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2E">
      <w:pPr>
        <w:numPr>
          <w:ilvl w:val="0"/>
          <w:numId w:val="6"/>
        </w:numPr>
        <w:ind w:left="720" w:hanging="360"/>
        <w:rPr/>
      </w:pPr>
      <w:r w:rsidDel="00000000" w:rsidR="00000000" w:rsidRPr="00000000">
        <w:rPr>
          <w:b w:val="1"/>
          <w:rtl w:val="0"/>
        </w:rPr>
        <w:t xml:space="preserve">Notebook/IDE:</w:t>
      </w:r>
      <w:r w:rsidDel="00000000" w:rsidR="00000000" w:rsidRPr="00000000">
        <w:rPr>
          <w:rtl w:val="0"/>
        </w:rPr>
        <w:t xml:space="preserve"> Google Colab / Jupyter Notebook</w:t>
      </w:r>
    </w:p>
    <w:p w:rsidR="00000000" w:rsidDel="00000000" w:rsidP="00000000" w:rsidRDefault="00000000" w:rsidRPr="00000000" w14:paraId="0000002F">
      <w:pPr>
        <w:numPr>
          <w:ilvl w:val="0"/>
          <w:numId w:val="6"/>
        </w:numPr>
        <w:ind w:left="720" w:hanging="360"/>
        <w:rPr/>
      </w:pPr>
      <w:r w:rsidDel="00000000" w:rsidR="00000000" w:rsidRPr="00000000">
        <w:rPr>
          <w:b w:val="1"/>
          <w:rtl w:val="0"/>
        </w:rPr>
        <w:t xml:space="preserve">Libraries:</w:t>
      </w:r>
      <w:r w:rsidDel="00000000" w:rsidR="00000000" w:rsidRPr="00000000">
        <w:rPr>
          <w:rtl w:val="0"/>
        </w:rPr>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Data Processing: pandas, numpy</w:t>
      </w:r>
    </w:p>
    <w:p w:rsidR="00000000" w:rsidDel="00000000" w:rsidP="00000000" w:rsidRDefault="00000000" w:rsidRPr="00000000" w14:paraId="00000031">
      <w:pPr>
        <w:numPr>
          <w:ilvl w:val="1"/>
          <w:numId w:val="6"/>
        </w:numPr>
        <w:ind w:left="1440" w:hanging="360"/>
        <w:rPr/>
      </w:pPr>
      <w:r w:rsidDel="00000000" w:rsidR="00000000" w:rsidRPr="00000000">
        <w:rPr>
          <w:rtl w:val="0"/>
        </w:rPr>
        <w:t xml:space="preserve">Visualization: matplotlib, seaborn, plotly</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Modeling: scikit-learn, XGBoost, TensorFlow/Keras</w:t>
      </w:r>
    </w:p>
    <w:p w:rsidR="00000000" w:rsidDel="00000000" w:rsidP="00000000" w:rsidRDefault="00000000" w:rsidRPr="00000000" w14:paraId="00000033">
      <w:pPr>
        <w:numPr>
          <w:ilvl w:val="1"/>
          <w:numId w:val="6"/>
        </w:numPr>
        <w:ind w:left="1440" w:hanging="360"/>
        <w:rPr/>
      </w:pPr>
      <w:r w:rsidDel="00000000" w:rsidR="00000000" w:rsidRPr="00000000">
        <w:rPr>
          <w:rtl w:val="0"/>
        </w:rPr>
        <w:t xml:space="preserve">Explainable AI: SHAP, LIME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7. Team Members and Roles</w:t>
      </w:r>
    </w:p>
    <w:tbl>
      <w:tblPr>
        <w:tblStyle w:val="Table1"/>
        <w:tblW w:w="6559.0" w:type="dxa"/>
        <w:jc w:val="left"/>
        <w:tblLayout w:type="fixed"/>
        <w:tblLook w:val="0400"/>
      </w:tblPr>
      <w:tblGrid>
        <w:gridCol w:w="2268"/>
        <w:gridCol w:w="4170"/>
        <w:gridCol w:w="121"/>
        <w:tblGridChange w:id="0">
          <w:tblGrid>
            <w:gridCol w:w="2268"/>
            <w:gridCol w:w="4170"/>
            <w:gridCol w:w="121"/>
          </w:tblGrid>
        </w:tblGridChange>
      </w:tblGrid>
      <w:tr>
        <w:trPr>
          <w:cantSplit w:val="0"/>
          <w:tblHeader w:val="1"/>
        </w:trPr>
        <w:tc>
          <w:tcPr>
            <w:vAlign w:val="center"/>
          </w:tcPr>
          <w:p w:rsidR="00000000" w:rsidDel="00000000" w:rsidP="00000000" w:rsidRDefault="00000000" w:rsidRPr="00000000" w14:paraId="00000036">
            <w:pP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37">
            <w:pPr>
              <w:rPr>
                <w:b w:val="1"/>
              </w:rPr>
            </w:pPr>
            <w:r w:rsidDel="00000000" w:rsidR="00000000" w:rsidRPr="00000000">
              <w:rPr>
                <w:b w:val="1"/>
                <w:rtl w:val="0"/>
              </w:rPr>
              <w:t xml:space="preserve">Role</w:t>
            </w:r>
          </w:p>
        </w:tc>
      </w:tr>
      <w:tr>
        <w:trPr>
          <w:cantSplit w:val="0"/>
          <w:tblHeader w:val="0"/>
        </w:trPr>
        <w:tc>
          <w:tcPr>
            <w:vAlign w:val="center"/>
          </w:tcPr>
          <w:p w:rsidR="00000000" w:rsidDel="00000000" w:rsidP="00000000" w:rsidRDefault="00000000" w:rsidRPr="00000000" w14:paraId="00000038">
            <w:pPr>
              <w:rPr/>
            </w:pPr>
            <w:r w:rsidDel="00000000" w:rsidR="00000000" w:rsidRPr="00000000">
              <w:rPr>
                <w:rtl w:val="0"/>
              </w:rPr>
              <w:t xml:space="preserve">Rasika </w:t>
            </w:r>
          </w:p>
        </w:tc>
        <w:tc>
          <w:tcPr>
            <w:vAlign w:val="center"/>
          </w:tcPr>
          <w:p w:rsidR="00000000" w:rsidDel="00000000" w:rsidP="00000000" w:rsidRDefault="00000000" w:rsidRPr="00000000" w14:paraId="00000039">
            <w:pPr>
              <w:rPr/>
            </w:pPr>
            <w:r w:rsidDel="00000000" w:rsidR="00000000" w:rsidRPr="00000000">
              <w:rPr>
                <w:rtl w:val="0"/>
              </w:rPr>
              <w:t xml:space="preserve">Data Collection, Preprocessing</w:t>
            </w:r>
          </w:p>
        </w:tc>
      </w:tr>
      <w:tr>
        <w:trPr>
          <w:cantSplit w:val="0"/>
          <w:tblHeader w:val="0"/>
        </w:trPr>
        <w:tc>
          <w:tcPr>
            <w:vAlign w:val="center"/>
          </w:tcPr>
          <w:p w:rsidR="00000000" w:rsidDel="00000000" w:rsidP="00000000" w:rsidRDefault="00000000" w:rsidRPr="00000000" w14:paraId="0000003A">
            <w:pPr>
              <w:rPr/>
            </w:pPr>
            <w:r w:rsidDel="00000000" w:rsidR="00000000" w:rsidRPr="00000000">
              <w:rPr>
                <w:rtl w:val="0"/>
              </w:rPr>
              <w:t xml:space="preserve">Bavithra</w:t>
            </w:r>
          </w:p>
        </w:tc>
        <w:tc>
          <w:tcPr>
            <w:gridSpan w:val="2"/>
            <w:vAlign w:val="center"/>
          </w:tcPr>
          <w:p w:rsidR="00000000" w:rsidDel="00000000" w:rsidP="00000000" w:rsidRDefault="00000000" w:rsidRPr="00000000" w14:paraId="0000003B">
            <w:pPr>
              <w:rPr/>
            </w:pPr>
            <w:r w:rsidDel="00000000" w:rsidR="00000000" w:rsidRPr="00000000">
              <w:rPr>
                <w:rtl w:val="0"/>
              </w:rPr>
              <w:t xml:space="preserve">Exploratory Data Analysis, Feature Engineering</w:t>
            </w:r>
          </w:p>
        </w:tc>
      </w:tr>
      <w:tr>
        <w:trPr>
          <w:cantSplit w:val="0"/>
          <w:tblHeader w:val="0"/>
        </w:trPr>
        <w:tc>
          <w:tcPr>
            <w:vAlign w:val="center"/>
          </w:tcPr>
          <w:p w:rsidR="00000000" w:rsidDel="00000000" w:rsidP="00000000" w:rsidRDefault="00000000" w:rsidRPr="00000000" w14:paraId="0000003D">
            <w:pPr>
              <w:rPr/>
            </w:pPr>
            <w:r w:rsidDel="00000000" w:rsidR="00000000" w:rsidRPr="00000000">
              <w:rPr>
                <w:rtl w:val="0"/>
              </w:rPr>
              <w:t xml:space="preserve">Gopika sri</w:t>
            </w:r>
          </w:p>
        </w:tc>
        <w:tc>
          <w:tcPr>
            <w:vAlign w:val="center"/>
          </w:tcPr>
          <w:p w:rsidR="00000000" w:rsidDel="00000000" w:rsidP="00000000" w:rsidRDefault="00000000" w:rsidRPr="00000000" w14:paraId="0000003E">
            <w:pPr>
              <w:rPr/>
            </w:pPr>
            <w:r w:rsidDel="00000000" w:rsidR="00000000" w:rsidRPr="00000000">
              <w:rPr>
                <w:rtl w:val="0"/>
              </w:rPr>
              <w:t xml:space="preserve">Model Building and Optimization</w:t>
            </w:r>
          </w:p>
        </w:tc>
      </w:tr>
      <w:tr>
        <w:trPr>
          <w:cantSplit w:val="0"/>
          <w:tblHeader w:val="0"/>
        </w:trPr>
        <w:tc>
          <w:tcPr>
            <w:vAlign w:val="center"/>
          </w:tcPr>
          <w:p w:rsidR="00000000" w:rsidDel="00000000" w:rsidP="00000000" w:rsidRDefault="00000000" w:rsidRPr="00000000" w14:paraId="0000003F">
            <w:pPr>
              <w:rPr/>
            </w:pPr>
            <w:r w:rsidDel="00000000" w:rsidR="00000000" w:rsidRPr="00000000">
              <w:rPr>
                <w:rtl w:val="0"/>
              </w:rPr>
              <w:t xml:space="preserve">Bindhu</w:t>
            </w:r>
          </w:p>
        </w:tc>
        <w:tc>
          <w:tcPr>
            <w:vAlign w:val="center"/>
          </w:tcPr>
          <w:p w:rsidR="00000000" w:rsidDel="00000000" w:rsidP="00000000" w:rsidRDefault="00000000" w:rsidRPr="00000000" w14:paraId="00000040">
            <w:pPr>
              <w:rPr/>
            </w:pPr>
            <w:r w:rsidDel="00000000" w:rsidR="00000000" w:rsidRPr="00000000">
              <w:rPr>
                <w:rtl w:val="0"/>
              </w:rPr>
              <w:t xml:space="preserve">Model Evaluation, Explainable AI Analysis</w:t>
            </w:r>
          </w:p>
        </w:tc>
      </w:tr>
      <w:tr>
        <w:trPr>
          <w:cantSplit w:val="0"/>
          <w:tblHeader w:val="0"/>
        </w:trPr>
        <w:tc>
          <w:tcPr>
            <w:vAlign w:val="center"/>
          </w:tcPr>
          <w:p w:rsidR="00000000" w:rsidDel="00000000" w:rsidP="00000000" w:rsidRDefault="00000000" w:rsidRPr="00000000" w14:paraId="00000041">
            <w:pPr>
              <w:rPr/>
            </w:pPr>
            <w:r w:rsidDel="00000000" w:rsidR="00000000" w:rsidRPr="00000000">
              <w:rPr>
                <w:rtl w:val="0"/>
              </w:rPr>
              <w:t xml:space="preserve">Pavithra Malini    </w:t>
            </w:r>
          </w:p>
        </w:tc>
        <w:tc>
          <w:tcPr>
            <w:vAlign w:val="center"/>
          </w:tcPr>
          <w:p w:rsidR="00000000" w:rsidDel="00000000" w:rsidP="00000000" w:rsidRDefault="00000000" w:rsidRPr="00000000" w14:paraId="00000042">
            <w:pPr>
              <w:rPr/>
            </w:pPr>
            <w:r w:rsidDel="00000000" w:rsidR="00000000" w:rsidRPr="00000000">
              <w:rPr>
                <w:rtl w:val="0"/>
              </w:rPr>
              <w:t xml:space="preserve">Visualization, Report Preparation</w:t>
            </w:r>
          </w:p>
        </w:tc>
      </w:tr>
    </w:tbl>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rial Rounded"/>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