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3A842" w14:textId="3874B247" w:rsidR="004B3D13" w:rsidRDefault="00706592" w:rsidP="00706592">
      <w:pPr>
        <w:pStyle w:val="Heading1"/>
      </w:pPr>
      <w:r>
        <w:t xml:space="preserve">Opgave 2 </w:t>
      </w:r>
      <w:proofErr w:type="spellStart"/>
      <w:r>
        <w:t>Moving</w:t>
      </w:r>
      <w:proofErr w:type="spellEnd"/>
      <w:r>
        <w:t xml:space="preserve"> </w:t>
      </w:r>
      <w:proofErr w:type="spellStart"/>
      <w:r>
        <w:t>average</w:t>
      </w:r>
      <w:proofErr w:type="spellEnd"/>
      <w:r>
        <w:t xml:space="preserve"> filter </w:t>
      </w:r>
    </w:p>
    <w:p w14:paraId="6FE81220" w14:textId="350C48A4" w:rsidR="00706592" w:rsidRDefault="00706592" w:rsidP="00706592"/>
    <w:p w14:paraId="334B8E86" w14:textId="4E94468C" w:rsidR="00706592" w:rsidRPr="00335A38" w:rsidRDefault="00706592" w:rsidP="00706592">
      <w:r>
        <w:t xml:space="preserve">Student: Jesse </w:t>
      </w:r>
      <w:proofErr w:type="spellStart"/>
      <w:r>
        <w:t>Denaux</w:t>
      </w:r>
      <w:proofErr w:type="spellEnd"/>
      <w:r w:rsidR="00335A38">
        <w:t>, Daan Dekoning</w:t>
      </w:r>
    </w:p>
    <w:p w14:paraId="6CDA551B" w14:textId="0EFFEB37" w:rsidR="00706592" w:rsidRDefault="00706592" w:rsidP="00706592"/>
    <w:p w14:paraId="0AEF60F2" w14:textId="7924EA2C" w:rsidR="00706592" w:rsidRDefault="00706592" w:rsidP="00706592">
      <w:pPr>
        <w:pStyle w:val="Heading2"/>
      </w:pPr>
      <w:r>
        <w:t>Opgave:</w:t>
      </w:r>
    </w:p>
    <w:p w14:paraId="183890F9" w14:textId="4D1E6504" w:rsidR="00706592" w:rsidRDefault="00706592" w:rsidP="00706592"/>
    <w:p w14:paraId="21C9D37B" w14:textId="77777777" w:rsidR="00706592" w:rsidRDefault="00706592" w:rsidP="00706592">
      <w:r>
        <w:t xml:space="preserve">Maak met een </w:t>
      </w:r>
      <w:proofErr w:type="spellStart"/>
      <w:r>
        <w:t>arduino</w:t>
      </w:r>
      <w:proofErr w:type="spellEnd"/>
      <w:r>
        <w:t xml:space="preserve"> </w:t>
      </w:r>
      <w:proofErr w:type="spellStart"/>
      <w:r>
        <w:t>nano</w:t>
      </w:r>
      <w:proofErr w:type="spellEnd"/>
      <w:r>
        <w:t xml:space="preserve"> en een IR-afstandssensor een afstandsmeter welke de afstand van een voorwerp kan bepalen tussen dit voorwerp en de sensor.  De minimum detecteerbare afstand is 5 cm en de maximaal detecteerbare afstand is 30 cm.  (opmerking door gebruik van een grafiek spanning IR-sensor in functie van 1</w:t>
      </w:r>
      <w:proofErr w:type="gramStart"/>
      <w:r>
        <w:t>/(</w:t>
      </w:r>
      <w:proofErr w:type="gramEnd"/>
      <w:r>
        <w:t xml:space="preserve">afstand sensor ten opzichte voorwerp) bekom je een min of meer lineair verband tussen spanning van sensor en afstand.   Gebruik een 5-punts </w:t>
      </w:r>
      <w:proofErr w:type="spellStart"/>
      <w:r>
        <w:t>moving</w:t>
      </w:r>
      <w:proofErr w:type="spellEnd"/>
      <w:r>
        <w:t xml:space="preserve"> </w:t>
      </w:r>
      <w:proofErr w:type="spellStart"/>
      <w:r>
        <w:t>avarage</w:t>
      </w:r>
      <w:proofErr w:type="spellEnd"/>
      <w:r>
        <w:t xml:space="preserve"> filter om stoorinvloeden (lees verkeerde afstandswaarden die door de sensor worden doorgegeven ten gevolge van IR-stoornissen) zoveel mogelijk te verwijderen.  Om een meer betrouwbaar </w:t>
      </w:r>
      <w:proofErr w:type="spellStart"/>
      <w:r>
        <w:t>afstandcijfer</w:t>
      </w:r>
      <w:proofErr w:type="spellEnd"/>
      <w:r>
        <w:t xml:space="preserve"> te bekomen neem je het gemiddelde van 20 metingen na elkaar.</w:t>
      </w:r>
    </w:p>
    <w:p w14:paraId="56C2DFA3" w14:textId="77777777" w:rsidR="00706592" w:rsidRDefault="00706592" w:rsidP="00706592">
      <w:r>
        <w:t>Breng de afstanden zichtbaar naar de console toe (zowel de ongefilterde afstandswaarden als de gefilterde zo kan je een idee vormen wat de filter doet met de meetresultaten).  Als ongefilterde waarde neem je de waarde telkens aan het begin van de 20 metingen</w:t>
      </w:r>
    </w:p>
    <w:p w14:paraId="0D0A54C6" w14:textId="77777777" w:rsidR="00706592" w:rsidRDefault="00706592" w:rsidP="00706592">
      <w:r>
        <w:t>Ter controle van de (goede) werking van de afstandsmeter kies je vier verschillende afstanden waar je het voorwerp plaatst om de afstand te detecteren.  De precieze afstand waar het voorwerp zich bevindt moet gekend zijn zodat je een oordeel kan vormen over de nauwkeurigheid van je schakeling.  Kies deze afstanden over het meetbereik van je sensor: 10 cm, 18,5 cm, 20 cm, 25,7 cm.</w:t>
      </w:r>
    </w:p>
    <w:p w14:paraId="4B5C2E3B" w14:textId="2A666ADF" w:rsidR="00706592" w:rsidRDefault="00706592" w:rsidP="00706592"/>
    <w:p w14:paraId="2FDCF9B4" w14:textId="6328A8AC" w:rsidR="00706592" w:rsidRDefault="00706592" w:rsidP="00706592">
      <w:pPr>
        <w:pStyle w:val="Heading2"/>
      </w:pPr>
      <w:r>
        <w:t>Code:</w:t>
      </w:r>
    </w:p>
    <w:p w14:paraId="29DBC8FE" w14:textId="62055F85" w:rsidR="00706592" w:rsidRDefault="00706592" w:rsidP="00706592"/>
    <w:p w14:paraId="032E5DAB" w14:textId="292AA64B" w:rsidR="008705E1" w:rsidRPr="008705E1" w:rsidRDefault="008705E1" w:rsidP="00706592">
      <w:r>
        <w:t xml:space="preserve">Momenteel gebruiken we in de code de Sharp IR bibliotheek om de metingen te maken. Echter zou het beter zijn om een </w:t>
      </w:r>
      <w:proofErr w:type="spellStart"/>
      <w:r>
        <w:t>lookup</w:t>
      </w:r>
      <w:proofErr w:type="spellEnd"/>
      <w:r>
        <w:t xml:space="preserve"> </w:t>
      </w:r>
      <w:proofErr w:type="spellStart"/>
      <w:r>
        <w:t>table</w:t>
      </w:r>
      <w:proofErr w:type="spellEnd"/>
      <w:r>
        <w:t xml:space="preserve"> te maken van de responsekarakteristiek van de sensor uit de datasheet. Een andere optie is om de sensor te testen en zo een </w:t>
      </w:r>
      <w:proofErr w:type="spellStart"/>
      <w:r>
        <w:t>lookup</w:t>
      </w:r>
      <w:proofErr w:type="spellEnd"/>
      <w:r>
        <w:t xml:space="preserve"> </w:t>
      </w:r>
      <w:proofErr w:type="spellStart"/>
      <w:r>
        <w:t>table</w:t>
      </w:r>
      <w:proofErr w:type="spellEnd"/>
      <w:r>
        <w:t xml:space="preserve"> op te stellen, zo is de </w:t>
      </w:r>
      <w:proofErr w:type="spellStart"/>
      <w:r>
        <w:t>lookup</w:t>
      </w:r>
      <w:proofErr w:type="spellEnd"/>
      <w:r>
        <w:t xml:space="preserve"> </w:t>
      </w:r>
      <w:proofErr w:type="spellStart"/>
      <w:r>
        <w:t>table</w:t>
      </w:r>
      <w:proofErr w:type="spellEnd"/>
      <w:r>
        <w:t xml:space="preserve"> specifiek en correct voor de specifieke </w:t>
      </w:r>
      <w:r w:rsidR="00FB3A60">
        <w:t>sensor</w:t>
      </w:r>
      <w:r>
        <w:t>.</w:t>
      </w:r>
    </w:p>
    <w:p w14:paraId="636A555E" w14:textId="08E2BE56" w:rsidR="00706592" w:rsidRDefault="00706592" w:rsidP="00706592">
      <w:r>
        <w:rPr>
          <w:noProof/>
        </w:rPr>
        <w:lastRenderedPageBreak/>
        <w:drawing>
          <wp:inline distT="0" distB="0" distL="0" distR="0" wp14:anchorId="252E1AF2" wp14:editId="1F08CEFA">
            <wp:extent cx="5400779" cy="2955290"/>
            <wp:effectExtent l="0" t="0" r="952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09730" cy="2960188"/>
                    </a:xfrm>
                    <a:prstGeom prst="rect">
                      <a:avLst/>
                    </a:prstGeom>
                    <a:noFill/>
                    <a:ln>
                      <a:noFill/>
                    </a:ln>
                  </pic:spPr>
                </pic:pic>
              </a:graphicData>
            </a:graphic>
          </wp:inline>
        </w:drawing>
      </w:r>
    </w:p>
    <w:p w14:paraId="66878CA1" w14:textId="5F297E9B" w:rsidR="00706592" w:rsidRDefault="006F2AA3" w:rsidP="00706592">
      <w:pPr>
        <w:pStyle w:val="Heading2"/>
      </w:pPr>
      <w:r>
        <w:t>Stroomdiagram:</w:t>
      </w:r>
    </w:p>
    <w:p w14:paraId="55EAF259" w14:textId="77777777" w:rsidR="00F7210E" w:rsidRPr="00F7210E" w:rsidRDefault="00F7210E" w:rsidP="00F7210E"/>
    <w:p w14:paraId="020EB7F5" w14:textId="1CB176DB" w:rsidR="006F2AA3" w:rsidRDefault="00F7210E" w:rsidP="006F2AA3">
      <w:r>
        <w:rPr>
          <w:noProof/>
        </w:rPr>
        <w:drawing>
          <wp:inline distT="0" distB="0" distL="0" distR="0" wp14:anchorId="4A25F732" wp14:editId="68639B20">
            <wp:extent cx="2377838" cy="4924425"/>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90013" cy="4949639"/>
                    </a:xfrm>
                    <a:prstGeom prst="rect">
                      <a:avLst/>
                    </a:prstGeom>
                    <a:noFill/>
                    <a:ln>
                      <a:noFill/>
                    </a:ln>
                  </pic:spPr>
                </pic:pic>
              </a:graphicData>
            </a:graphic>
          </wp:inline>
        </w:drawing>
      </w:r>
    </w:p>
    <w:p w14:paraId="396ACA5D" w14:textId="592011D9" w:rsidR="00F7210E" w:rsidRDefault="00F7210E" w:rsidP="006F2AA3"/>
    <w:p w14:paraId="3AFE8A09" w14:textId="504319ED" w:rsidR="006F2AA3" w:rsidRDefault="006F2AA3" w:rsidP="006F2AA3">
      <w:pPr>
        <w:pStyle w:val="Heading2"/>
      </w:pPr>
      <w:proofErr w:type="spellStart"/>
      <w:r>
        <w:lastRenderedPageBreak/>
        <w:t>Hardwareschakeling</w:t>
      </w:r>
      <w:proofErr w:type="spellEnd"/>
      <w:r>
        <w:t>:</w:t>
      </w:r>
    </w:p>
    <w:p w14:paraId="39468A3D" w14:textId="77777777" w:rsidR="00DD1A4B" w:rsidRPr="00DD1A4B" w:rsidRDefault="00DD1A4B" w:rsidP="00DD1A4B"/>
    <w:p w14:paraId="2D488CDC" w14:textId="12A8AB13" w:rsidR="00251CB5" w:rsidRPr="00251CB5" w:rsidRDefault="009270D6" w:rsidP="00251CB5">
      <w:r>
        <w:t>We plaatsen een condensator in de schakeling omdat dit soort van sensoren vaak ruis hebben</w:t>
      </w:r>
      <w:r w:rsidR="00DA4772">
        <w:t xml:space="preserve"> en omdat de sensor op korte intervallen even veel stroom kan gebruiken bij een meting</w:t>
      </w:r>
      <w:r>
        <w:t xml:space="preserve">. </w:t>
      </w:r>
    </w:p>
    <w:p w14:paraId="49EDA7D9" w14:textId="1DB68458" w:rsidR="00CB0785" w:rsidRDefault="008B1D7C" w:rsidP="006F2AA3">
      <w:r>
        <w:rPr>
          <w:noProof/>
        </w:rPr>
        <w:drawing>
          <wp:inline distT="0" distB="0" distL="0" distR="0" wp14:anchorId="35F6320F" wp14:editId="5E883917">
            <wp:extent cx="3771900" cy="2152650"/>
            <wp:effectExtent l="0" t="0" r="0" b="0"/>
            <wp:docPr id="6" name="Picture 6" descr="A close-up of a circuit boar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circuit board&#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2152650"/>
                    </a:xfrm>
                    <a:prstGeom prst="rect">
                      <a:avLst/>
                    </a:prstGeom>
                    <a:noFill/>
                    <a:ln>
                      <a:noFill/>
                    </a:ln>
                  </pic:spPr>
                </pic:pic>
              </a:graphicData>
            </a:graphic>
          </wp:inline>
        </w:drawing>
      </w:r>
    </w:p>
    <w:p w14:paraId="5603B463" w14:textId="43C666CA" w:rsidR="006F2AA3" w:rsidRDefault="006F2AA3" w:rsidP="006F2AA3">
      <w:pPr>
        <w:pStyle w:val="Heading2"/>
      </w:pPr>
      <w:r>
        <w:t>Meetresultaten:</w:t>
      </w:r>
    </w:p>
    <w:p w14:paraId="2D622368" w14:textId="18E699F4" w:rsidR="00CB0785" w:rsidRDefault="00CB0785" w:rsidP="00CB0785"/>
    <w:p w14:paraId="61ACEB06" w14:textId="1D5D28FD" w:rsidR="00CB0785" w:rsidRDefault="00CB0785" w:rsidP="00CB0785"/>
    <w:p w14:paraId="2E5A9B27" w14:textId="25DC8BA9" w:rsidR="00CB0785" w:rsidRDefault="00CB0785" w:rsidP="00CB0785">
      <w:pPr>
        <w:pStyle w:val="Heading2"/>
      </w:pPr>
      <w:r>
        <w:t xml:space="preserve">Besluit: </w:t>
      </w:r>
    </w:p>
    <w:p w14:paraId="5FCBF3F3" w14:textId="77777777" w:rsidR="00CB0785" w:rsidRPr="00CB0785" w:rsidRDefault="00CB0785" w:rsidP="00CB0785"/>
    <w:p w14:paraId="13800B34" w14:textId="323A8AEE" w:rsidR="006F2AA3" w:rsidRDefault="006F2AA3" w:rsidP="006F2AA3"/>
    <w:p w14:paraId="0AF0996A" w14:textId="77777777" w:rsidR="006F2AA3" w:rsidRPr="006F2AA3" w:rsidRDefault="006F2AA3" w:rsidP="006F2AA3"/>
    <w:p w14:paraId="278FE2FC" w14:textId="77777777" w:rsidR="006F2AA3" w:rsidRPr="006F2AA3" w:rsidRDefault="006F2AA3" w:rsidP="006F2AA3"/>
    <w:p w14:paraId="57771A56" w14:textId="7BE27DBC" w:rsidR="006F2AA3" w:rsidRPr="006F2AA3" w:rsidRDefault="006F2AA3" w:rsidP="006F2AA3"/>
    <w:p w14:paraId="7DACABC6" w14:textId="77777777" w:rsidR="00706592" w:rsidRPr="00706592" w:rsidRDefault="00706592" w:rsidP="00706592"/>
    <w:p w14:paraId="361EB3E5" w14:textId="2FF908FD" w:rsidR="00706592" w:rsidRDefault="00706592" w:rsidP="00706592"/>
    <w:p w14:paraId="7FDAA647" w14:textId="77777777" w:rsidR="00706592" w:rsidRPr="00706592" w:rsidRDefault="00706592" w:rsidP="00706592"/>
    <w:sectPr w:rsidR="00706592" w:rsidRPr="00706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592"/>
    <w:rsid w:val="00251CB5"/>
    <w:rsid w:val="002968D9"/>
    <w:rsid w:val="002B772D"/>
    <w:rsid w:val="00335A38"/>
    <w:rsid w:val="00352263"/>
    <w:rsid w:val="00474BCE"/>
    <w:rsid w:val="00492A30"/>
    <w:rsid w:val="0062690E"/>
    <w:rsid w:val="006A10B5"/>
    <w:rsid w:val="006F2AA3"/>
    <w:rsid w:val="006F2F66"/>
    <w:rsid w:val="00706592"/>
    <w:rsid w:val="00734A31"/>
    <w:rsid w:val="007A3BE6"/>
    <w:rsid w:val="008705E1"/>
    <w:rsid w:val="008B1D7C"/>
    <w:rsid w:val="008D777D"/>
    <w:rsid w:val="009270D6"/>
    <w:rsid w:val="00C60EB7"/>
    <w:rsid w:val="00CB0785"/>
    <w:rsid w:val="00DA4772"/>
    <w:rsid w:val="00DD1A4B"/>
    <w:rsid w:val="00DF2785"/>
    <w:rsid w:val="00DF3DE3"/>
    <w:rsid w:val="00E55333"/>
    <w:rsid w:val="00EE6270"/>
    <w:rsid w:val="00F51CD0"/>
    <w:rsid w:val="00F7210E"/>
    <w:rsid w:val="00FB3A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22B3"/>
  <w15:chartTrackingRefBased/>
  <w15:docId w15:val="{153981A5-8CB5-469A-A886-9B74E4DC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6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592"/>
    <w:rPr>
      <w:rFonts w:asciiTheme="majorHAnsi" w:eastAsiaTheme="majorEastAsia" w:hAnsiTheme="majorHAnsi" w:cstheme="majorBidi"/>
      <w:color w:val="2F5496" w:themeColor="accent1" w:themeShade="BF"/>
      <w:sz w:val="32"/>
      <w:szCs w:val="32"/>
      <w:lang w:val="nl-BE"/>
    </w:rPr>
  </w:style>
  <w:style w:type="character" w:customStyle="1" w:styleId="Heading2Char">
    <w:name w:val="Heading 2 Char"/>
    <w:basedOn w:val="DefaultParagraphFont"/>
    <w:link w:val="Heading2"/>
    <w:uiPriority w:val="9"/>
    <w:rsid w:val="00706592"/>
    <w:rPr>
      <w:rFonts w:asciiTheme="majorHAnsi" w:eastAsiaTheme="majorEastAsia" w:hAnsiTheme="majorHAnsi" w:cstheme="majorBidi"/>
      <w:color w:val="2F5496" w:themeColor="accent1" w:themeShade="BF"/>
      <w:sz w:val="26"/>
      <w:szCs w:val="2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318</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Daan Dekoning</cp:lastModifiedBy>
  <cp:revision>7</cp:revision>
  <cp:lastPrinted>2022-04-17T19:25:00Z</cp:lastPrinted>
  <dcterms:created xsi:type="dcterms:W3CDTF">2022-04-17T19:10:00Z</dcterms:created>
  <dcterms:modified xsi:type="dcterms:W3CDTF">2022-04-17T19:25:00Z</dcterms:modified>
</cp:coreProperties>
</file>