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1600"/>
        <w:gridCol w:w="3800"/>
      </w:tblGrid>
      <w:t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O‘ZBEKISTON RESPUBLIKASI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OLIY TA’LIM, FAN VA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INNOVATSIYALAR VAZIRLIGI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ABU RAYHON BERUNIY NOMIDAGI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URGANCH DAVLAT UNIVERSITETI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8572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MINISTRY OF HIGHER EDUCATION,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SCIENCE AND INNOVATIONS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OF THE REPUBLIC OF UZBEKISTAN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URGANCH STATE UNIVERSITY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NAMED AFTER ABU RAYHAN BIRUNI</w:t>
            </w:r>
          </w:p>
        </w:tc>
      </w:tr>
    </w:tbl>
    <w:p>
      <w:pPr>
        <w:pBdr>
          <w:bottom w:val="single" w:color="000000" w:sz="8" w:space="1"/>
        </w:pBdr>
        <w:spacing w:after="80" w:before="80"/>
      </w:pPr>
      <w:r>
        <w:t xml:space="preserve"/>
      </w:r>
    </w:p>
    <w:p>
      <w:pPr>
        <w:spacing w:after="60"/>
        <w:jc w:val="center"/>
      </w:pPr>
      <w:r>
        <w:rPr>
          <w:b/>
          <w:bCs/>
          <w:sz w:val="18"/>
          <w:szCs w:val="18"/>
        </w:rPr>
        <w:t xml:space="preserve">220100, Urganch sh., H.Olimjon ko‘chasi, 14.  Tel: 224-66-80.  Fax: 224-67-00.  E-mail: info@urdu.uz</w:t>
      </w:r>
    </w:p>
    <w:p>
      <w:pPr>
        <w:pBdr>
          <w:bottom w:val="single" w:color="000000" w:sz="8" w:space="1"/>
        </w:pBdr>
        <w:spacing w:after="80" w:before="80"/>
      </w:pPr>
      <w:r>
        <w:t xml:space="preserve"/>
      </w:r>
    </w:p>
    <w:p>
      <w:pPr>
        <w:spacing w:after="300" w:before="300"/>
      </w:pPr>
      <w:r>
        <w:t xml:space="preserve"/>
      </w:r>
    </w:p>
    <w:p>
      <w:pPr>
        <w:spacing w:after="400"/>
        <w:jc w:val="center"/>
      </w:pPr>
      <w:r>
        <w:rPr>
          <w:b/>
          <w:bCs/>
          <w:sz w:val="32"/>
          <w:szCs w:val="32"/>
        </w:rPr>
        <w:t xml:space="preserve">IMTIHON VARAQASI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800"/>
        <w:gridCol w:w="1900"/>
      </w:tblGrid>
      <w:tr>
        <w:tc>
          <w:tcPr>
            <w:tcW w:type="dxa" w:w="7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20"/>
            </w:pPr>
            <w:r>
              <w:rPr>
                <w:b w:val="false"/>
                <w:bCs w:val="false"/>
                <w:sz w:val="24"/>
                <w:szCs w:val="24"/>
              </w:rPr>
              <w:t xml:space="preserve">Ismi va familiya</w:t>
            </w:r>
            <w:r>
              <w:t xml:space="preserve"> </w:t>
            </w:r>
            <w:r>
              <w:rPr>
                <w:u w:val="single"/>
              </w:rPr>
              <w:t xml:space="preserve">                                                </w:t>
            </w:r>
          </w:p>
          <w:p>
            <w:pPr>
              <w:spacing w:after="220"/>
            </w:pPr>
            <w:r>
              <w:rPr>
                <w:b w:val="false"/>
                <w:bCs w:val="false"/>
                <w:sz w:val="24"/>
                <w:szCs w:val="24"/>
              </w:rPr>
              <w:t xml:space="preserve">Fakultet</w:t>
            </w:r>
            <w:r>
              <w:t xml:space="preserve"> </w:t>
            </w:r>
            <w:r>
              <w:rPr>
                <w:u w:val="single"/>
              </w:rPr>
              <w:t xml:space="preserve">                                                          </w:t>
            </w:r>
          </w:p>
          <w:p>
            <w:pPr>
              <w:spacing w:after="220"/>
            </w:pPr>
            <w:r>
              <w:rPr>
                <w:b w:val="false"/>
                <w:bCs w:val="false"/>
                <w:sz w:val="24"/>
                <w:szCs w:val="24"/>
              </w:rPr>
              <w:t xml:space="preserve">Yo‘nalish</w:t>
            </w:r>
            <w:r>
              <w:t xml:space="preserve"> </w:t>
            </w:r>
            <w:r>
              <w:rPr>
                <w:u w:val="single"/>
              </w:rPr>
              <w:t xml:space="preserve">                                                        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700" w:before="700"/>
              <w:jc w:val="center"/>
            </w:pPr>
            <w:r>
              <w:rPr>
                <w:color w:val="999999"/>
                <w:sz w:val="18"/>
                <w:szCs w:val="18"/>
              </w:rPr>
              <w:t xml:space="preserve">3×4</w:t>
            </w:r>
          </w:p>
        </w:tc>
      </w:tr>
    </w:tbl>
    <w:p>
      <w:pPr>
        <w:spacing w:after="200" w:before="260"/>
      </w:pPr>
      <w:r>
        <w:t xml:space="preserve"/>
      </w:r>
    </w:p>
    <w:p>
      <w:pPr>
        <w:spacing w:after="0"/>
        <w:jc w:val="center"/>
      </w:pPr>
      <w:r>
        <w:rPr>
          <w:b/>
          <w:bCs/>
          <w:sz w:val="22"/>
          <w:szCs w:val="22"/>
        </w:rPr>
        <w:t xml:space="preserve">O‘ZBEKISTON RESPUBLIKA PREZIDENTI VA NOMLI DAVLAT STIPENDIYA</w:t>
      </w:r>
    </w:p>
    <w:p>
      <w:pPr>
        <w:spacing w:after="300"/>
        <w:jc w:val="center"/>
      </w:pPr>
      <w:r>
        <w:rPr>
          <w:b/>
          <w:bCs/>
          <w:sz w:val="22"/>
          <w:szCs w:val="22"/>
        </w:rPr>
        <w:t xml:space="preserve">TANLOVINING 1-BOSQICH  MAXSUS IMTIHONI</w:t>
      </w:r>
    </w:p>
    <w:p>
      <w:pPr>
        <w:spacing w:after="60"/>
        <w:jc w:val="right"/>
      </w:pPr>
      <w:r>
        <w:rPr>
          <w:b/>
          <w:bCs/>
          <w:sz w:val="24"/>
          <w:szCs w:val="24"/>
        </w:rPr>
        <w:t xml:space="preserve">Imtihon vaqti:</w:t>
      </w:r>
    </w:p>
    <w:p>
      <w:pPr>
        <w:spacing w:after="300"/>
        <w:jc w:val="right"/>
      </w:pPr>
      <w:r>
        <w:rPr>
          <w:sz w:val="24"/>
          <w:szCs w:val="24"/>
        </w:rPr>
        <w:t xml:space="preserve">“    ” </w:t>
      </w:r>
      <w:r>
        <w:rPr>
          <w:u w:val="single"/>
        </w:rPr>
        <w:t xml:space="preserve">              </w:t>
      </w:r>
      <w:r>
        <w:rPr>
          <w:sz w:val="24"/>
          <w:szCs w:val="24"/>
        </w:rPr>
        <w:t xml:space="preserve"> 20____ y</w:t>
      </w:r>
    </w:p>
    <w:p>
      <w:pPr>
        <w:spacing w:after="350"/>
      </w:pPr>
      <w:r>
        <w:rPr>
          <w:b/>
          <w:bCs/>
          <w:sz w:val="24"/>
          <w:szCs w:val="24"/>
        </w:rPr>
        <w:t xml:space="preserve">Fan nomi:</w:t>
      </w:r>
      <w:r>
        <w:t xml:space="preserve"> </w:t>
      </w:r>
      <w:r>
        <w:rPr>
          <w:u w:val="single"/>
        </w:rPr>
        <w:t xml:space="preserve">                                                            </w:t>
      </w:r>
    </w:p>
    <w:p>
      <w:pPr>
        <w:spacing w:after="160"/>
        <w:jc w:val="center"/>
      </w:pPr>
      <w:r>
        <w:rPr>
          <w:b/>
          <w:bCs/>
          <w:sz w:val="24"/>
          <w:szCs w:val="24"/>
        </w:rPr>
        <w:t xml:space="preserve">Savollar</w:t>
      </w:r>
    </w:p>
    <w:p>
      <w:pPr>
        <w:spacing w:after="260"/>
      </w:pPr>
      <w:r>
        <w:rPr>
          <w:sz w:val="24"/>
          <w:szCs w:val="24"/>
        </w:rPr>
        <w:t xml:space="preserve">1. </w:t>
      </w:r>
      <w:r>
        <w:rPr>
          <w:u w:val="single"/>
        </w:rPr>
        <w:t xml:space="preserve">                                                                      </w:t>
      </w:r>
    </w:p>
    <w:p>
      <w:pPr>
        <w:spacing w:after="260"/>
      </w:pPr>
      <w:r>
        <w:rPr>
          <w:sz w:val="24"/>
          <w:szCs w:val="24"/>
        </w:rPr>
        <w:t xml:space="preserve">2. </w:t>
      </w:r>
      <w:r>
        <w:rPr>
          <w:u w:val="single"/>
        </w:rPr>
        <w:t xml:space="preserve">                                                                      </w:t>
      </w:r>
    </w:p>
    <w:p>
      <w:pPr>
        <w:spacing w:after="500"/>
      </w:pPr>
      <w:r>
        <w:rPr>
          <w:sz w:val="24"/>
          <w:szCs w:val="24"/>
        </w:rPr>
        <w:t xml:space="preserve">3. </w:t>
      </w:r>
      <w:r>
        <w:rPr>
          <w:u w:val="single"/>
        </w:rPr>
        <w:t xml:space="preserve">                                                                      </w:t>
      </w:r>
    </w:p>
    <w:p>
      <w:pPr>
        <w:spacing w:after="250"/>
        <w:jc w:val="right"/>
      </w:pPr>
      <w:r>
        <w:rPr>
          <w:b/>
          <w:bCs/>
          <w:sz w:val="24"/>
          <w:szCs w:val="24"/>
        </w:rPr>
        <w:t xml:space="preserve">Umumiy baho </w:t>
      </w:r>
      <w:r>
        <w:rPr>
          <w:u w:val="single"/>
        </w:rPr>
        <w:t xml:space="preserve">        </w:t>
      </w:r>
    </w:p>
    <w:p>
      <w:pPr>
        <w:spacing w:after="0"/>
        <w:jc w:val="center"/>
      </w:pPr>
      <w:r>
        <w:rPr>
          <w:sz w:val="22"/>
          <w:szCs w:val="22"/>
        </w:rPr>
        <w:t xml:space="preserve">Imtihon komissiyasi raisi  </w:t>
      </w:r>
      <w:r>
        <w:rPr>
          <w:u w:val="single"/>
        </w:rPr>
        <w:t xml:space="preserve">                              </w:t>
      </w:r>
    </w:p>
    <w:p>
      <w:pPr>
        <w:spacing w:before="120"/>
        <w:jc w:val="center"/>
      </w:pPr>
      <w:r>
        <w:rPr>
          <w:sz w:val="22"/>
          <w:szCs w:val="22"/>
        </w:rPr>
        <w:t xml:space="preserve">Komissiya a’zosi  </w:t>
      </w:r>
      <w:r>
        <w:rPr>
          <w:u w:val="single"/>
        </w:rPr>
        <w:t xml:space="preserve">                              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d08668fa7b18458ede73b3d957ea3204e82a4f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2026-07-16T08:02:51.885Z</dcterms:created>
  <dcterms:modified xsi:type="dcterms:W3CDTF">2026-07-16T08:02:51.900Z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