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311FB5FB"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with over </w:t>
            </w:r>
            <w:r w:rsidR="00FF723C">
              <w:rPr>
                <w:rFonts w:ascii="Segoe UI" w:hAnsi="Segoe UI" w:cs="Segoe UI"/>
                <w:sz w:val="21"/>
                <w:szCs w:val="21"/>
                <w:shd w:val="clear" w:color="auto" w:fill="FFFFFF"/>
              </w:rPr>
              <w:t>7</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7F3BF80C" w:rsidR="00F5456A" w:rsidRDefault="00F5456A" w:rsidP="00F5456A">
                  <w:pPr>
                    <w:pStyle w:val="ListBullet"/>
                    <w:contextualSpacing w:val="0"/>
                  </w:pPr>
                  <w:r>
                    <w:t xml:space="preserve">Salesforce, </w:t>
                  </w:r>
                  <w:r w:rsidR="007B7611">
                    <w:t>SFMC</w:t>
                  </w:r>
                  <w:r>
                    <w:t xml:space="preserve">, </w:t>
                  </w:r>
                  <w:r w:rsidR="00283115">
                    <w:t>Treasure Data</w:t>
                  </w:r>
                  <w:r w:rsidR="007B7611">
                    <w:t>, EPIC</w:t>
                  </w:r>
                </w:p>
                <w:p w14:paraId="73DFD354" w14:textId="1BBFF770" w:rsidR="00F5456A" w:rsidRPr="0056467F" w:rsidRDefault="00F5456A" w:rsidP="00F5456A">
                  <w:pPr>
                    <w:pStyle w:val="ListBullet"/>
                    <w:contextualSpacing w:val="0"/>
                  </w:pPr>
                  <w:r>
                    <w:t xml:space="preserve">SQL </w:t>
                  </w:r>
                  <w:r w:rsidR="00354576">
                    <w:t>automation</w:t>
                  </w:r>
                  <w:r>
                    <w:t xml:space="preserve">, ETL </w:t>
                  </w:r>
                  <w:r w:rsidR="006065D9">
                    <w:t xml:space="preserve">data </w:t>
                  </w:r>
                  <w:r>
                    <w:t>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6308A377" w:rsidR="007D51B9" w:rsidRDefault="006065D9" w:rsidP="007D51B9">
                  <w:pPr>
                    <w:pStyle w:val="ListBullet"/>
                    <w:contextualSpacing w:val="0"/>
                  </w:pPr>
                  <w:r>
                    <w:t>MS SQL Server, MySQL, Presto</w:t>
                  </w:r>
                </w:p>
                <w:p w14:paraId="701D0FAB" w14:textId="76B078AA" w:rsidR="007D51B9" w:rsidRDefault="007D51B9" w:rsidP="007D51B9">
                  <w:pPr>
                    <w:pStyle w:val="ListBullet"/>
                    <w:contextualSpacing w:val="0"/>
                  </w:pPr>
                  <w:r>
                    <w:t>HTML5, CSS3,</w:t>
                  </w:r>
                  <w:r w:rsidR="00CB1B8E">
                    <w:t xml:space="preserve"> SQL,</w:t>
                  </w:r>
                  <w:r>
                    <w:t xml:space="preserve"> JavaScript</w:t>
                  </w:r>
                  <w:r w:rsidR="009974C8">
                    <w:t>, Ampscript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000000" w:rsidP="004E01EB">
      <w:pPr>
        <w:pStyle w:val="Heading1"/>
      </w:pPr>
      <w:sdt>
        <w:sdtPr>
          <w:alias w:val="Experience:"/>
          <w:tag w:val="Experience:"/>
          <w:id w:val="-1983300934"/>
          <w:placeholder>
            <w:docPart w:val="F0BA125DDB974DE5A0761E2BFF9BF1D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4FBEBC7E" w14:textId="77777777" w:rsidR="002D0218" w:rsidRPr="009F1872" w:rsidRDefault="002D0218" w:rsidP="00FE66F7">
            <w:pPr>
              <w:pStyle w:val="Heading2"/>
              <w:contextualSpacing w:val="0"/>
              <w:outlineLvl w:val="1"/>
              <w:rPr>
                <w:rStyle w:val="SubtleReference"/>
                <w:caps w:val="0"/>
                <w:smallCaps w:val="0"/>
              </w:rPr>
            </w:pPr>
            <w:bookmarkStart w:id="0" w:name="_d0d26864_3f4c_4507_ba40_6eb332933ca0"/>
            <w:bookmarkStart w:id="1" w:name="_d2610a03_470e_4197_80c2_087c19e97c95"/>
            <w:bookmarkEnd w:id="1"/>
          </w:p>
          <w:p w14:paraId="6352121A" w14:textId="77777777" w:rsidR="002D0218" w:rsidRPr="00283115" w:rsidRDefault="002D0218" w:rsidP="00FE66F7">
            <w:pPr>
              <w:pStyle w:val="Heading2"/>
              <w:spacing w:after="240"/>
              <w:contextualSpacing w:val="0"/>
              <w:outlineLvl w:val="1"/>
              <w:rPr>
                <w:rStyle w:val="SubtleReference"/>
                <w:b/>
                <w:caps w:val="0"/>
                <w:smallCaps w:val="0"/>
                <w:sz w:val="24"/>
              </w:rPr>
            </w:pPr>
            <w:r w:rsidRPr="00283115">
              <w:rPr>
                <w:rStyle w:val="SubtleReference"/>
                <w:b/>
                <w:caps w:val="0"/>
                <w:smallCaps w:val="0"/>
                <w:sz w:val="24"/>
              </w:rPr>
              <w:t>obert Half</w:t>
            </w:r>
          </w:p>
          <w:p w14:paraId="5E8D519A" w14:textId="77777777" w:rsidR="002D0218" w:rsidRDefault="002D0218" w:rsidP="00FE66F7">
            <w:pPr>
              <w:pStyle w:val="Heading3"/>
              <w:contextualSpacing w:val="0"/>
              <w:outlineLvl w:val="2"/>
              <w:rPr>
                <w:rFonts w:eastAsiaTheme="minorHAnsi" w:cs="Segoe UI"/>
                <w:b w:val="0"/>
                <w:caps w:val="0"/>
                <w:szCs w:val="20"/>
                <w:shd w:val="clear" w:color="auto" w:fill="FFFFFF"/>
              </w:rPr>
            </w:pPr>
            <w:r>
              <w:rPr>
                <w:rFonts w:eastAsiaTheme="minorHAnsi" w:cs="Segoe UI"/>
                <w:b w:val="0"/>
                <w:caps w:val="0"/>
                <w:szCs w:val="20"/>
                <w:shd w:val="clear" w:color="auto" w:fill="FFFFFF"/>
              </w:rPr>
              <w:t>Designed and executed test cases to validate system functionality while recording the results in a detailed and concise manner.</w:t>
            </w:r>
          </w:p>
          <w:p w14:paraId="6E8058D5"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4CDCE60E" w14:textId="77777777" w:rsidR="002D0218" w:rsidRDefault="002D0218" w:rsidP="00FE66F7">
            <w:pPr>
              <w:pStyle w:val="Heading3"/>
              <w:contextualSpacing w:val="0"/>
              <w:outlineLvl w:val="2"/>
              <w:rPr>
                <w:rFonts w:eastAsiaTheme="minorHAnsi" w:cs="Segoe UI"/>
                <w:b w:val="0"/>
                <w:caps w:val="0"/>
                <w:szCs w:val="20"/>
                <w:shd w:val="clear" w:color="auto" w:fill="FFFFFF"/>
              </w:rPr>
            </w:pP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1727888"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2F86E441" w14:textId="77777777" w:rsidR="002D0218" w:rsidRDefault="002D0218" w:rsidP="00FE66F7">
            <w:pPr>
              <w:pStyle w:val="Heading3"/>
              <w:contextualSpacing w:val="0"/>
              <w:outlineLvl w:val="2"/>
              <w:rPr>
                <w:rFonts w:eastAsiaTheme="minorHAnsi" w:cs="Segoe UI"/>
                <w:b w:val="0"/>
                <w:caps w:val="0"/>
                <w:szCs w:val="20"/>
                <w:shd w:val="clear" w:color="auto" w:fill="FFFFFF"/>
              </w:rPr>
            </w:pP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 Email Studio, and Journey Builder 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64EF6C33" w14:textId="77777777" w:rsidR="002D0218" w:rsidRDefault="002D0218" w:rsidP="00FE66F7">
            <w:pPr>
              <w:pStyle w:val="Heading3"/>
              <w:contextualSpacing w:val="0"/>
              <w:outlineLvl w:val="2"/>
            </w:pPr>
          </w:p>
          <w:p w14:paraId="5016D185" w14:textId="77777777" w:rsidR="002D0218" w:rsidRPr="00B47EA2" w:rsidRDefault="002D0218" w:rsidP="00FE66F7">
            <w:pPr>
              <w:pStyle w:val="Heading3"/>
              <w:contextualSpacing w:val="0"/>
              <w:outlineLvl w:val="2"/>
              <w:rPr>
                <w:rFonts w:eastAsiaTheme="minorHAnsi" w:cs="Segoe UI"/>
                <w:b w:val="0"/>
                <w:caps w:val="0"/>
                <w:szCs w:val="20"/>
                <w:shd w:val="clear" w:color="auto" w:fill="FFFFFF"/>
              </w:rPr>
            </w:pP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1670B1DD" w14:textId="77777777" w:rsidR="002D0218" w:rsidRDefault="002D0218" w:rsidP="00FE66F7">
            <w:pPr>
              <w:pStyle w:val="Heading3"/>
              <w:contextualSpacing w:val="0"/>
              <w:outlineLvl w:val="2"/>
            </w:pPr>
          </w:p>
          <w:p w14:paraId="7C6416E4" w14:textId="77777777" w:rsidR="002D0218" w:rsidRPr="00CF1A49" w:rsidRDefault="002D0218" w:rsidP="00FE66F7">
            <w:pPr>
              <w:pStyle w:val="Heading3"/>
              <w:contextualSpacing w:val="0"/>
              <w:outlineLvl w:val="2"/>
            </w:pPr>
            <w:r w:rsidRPr="00CF1A49">
              <w:t xml:space="preserve">– </w:t>
            </w:r>
            <w:r>
              <w:t>april 2022</w:t>
            </w:r>
          </w:p>
          <w:p w14:paraId="26CF1E18" w14:textId="77777777" w:rsidR="002D0218" w:rsidRPr="009F1872" w:rsidRDefault="002D0218" w:rsidP="00FE66F7">
            <w:pPr>
              <w:pStyle w:val="Heading2"/>
              <w:contextualSpacing w:val="0"/>
              <w:outlineLvl w:val="1"/>
              <w:rPr>
                <w:rStyle w:val="SubtleReference"/>
                <w:caps w:val="0"/>
                <w:smallCaps w:val="0"/>
              </w:rPr>
            </w:pPr>
          </w:p>
          <w:p w14:paraId="72C23C88" w14:textId="77777777" w:rsidR="002D0218" w:rsidRPr="00C4267D" w:rsidRDefault="002D0218" w:rsidP="00FE66F7">
            <w:pPr>
              <w:pStyle w:val="Heading2"/>
              <w:spacing w:after="240"/>
              <w:contextualSpacing w:val="0"/>
              <w:outlineLvl w:val="1"/>
              <w:rPr>
                <w:rStyle w:val="SubtleReference"/>
              </w:rPr>
            </w:pPr>
          </w:p>
          <w:p w14:paraId="209927FE" w14:textId="77777777" w:rsidR="002D0218" w:rsidRDefault="002D0218" w:rsidP="00FE66F7">
            <w:pPr>
              <w:pStyle w:val="Heading3"/>
              <w:contextualSpacing w:val="0"/>
              <w:outlineLvl w:val="2"/>
              <w:rPr>
                <w:rFonts w:eastAsiaTheme="minorHAnsi" w:cs="Segoe UI"/>
                <w:b w:val="0"/>
                <w:caps w:val="0"/>
                <w:szCs w:val="20"/>
                <w:shd w:val="clear" w:color="auto" w:fill="FFFFFF"/>
              </w:rPr>
            </w:pP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2E9FF50B"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4988828F" w14:textId="77777777" w:rsidR="002D0218" w:rsidRPr="00F46919" w:rsidRDefault="002D0218" w:rsidP="00FE66F7">
            <w:pPr>
              <w:pStyle w:val="Heading3"/>
              <w:outlineLvl w:val="2"/>
              <w:rPr>
                <w:rFonts w:eastAsiaTheme="minorHAnsi" w:cs="Segoe UI"/>
                <w:b w:val="0"/>
                <w:caps w:val="0"/>
                <w:szCs w:val="20"/>
                <w:shd w:val="clear" w:color="auto" w:fill="FFFFFF"/>
              </w:rPr>
            </w:pP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15058071"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0F1D3663" w14:textId="77777777" w:rsidR="002D0218" w:rsidRDefault="002D0218" w:rsidP="00FE66F7">
            <w:pPr>
              <w:pStyle w:val="Heading3"/>
              <w:contextualSpacing w:val="0"/>
              <w:outlineLvl w:val="2"/>
            </w:pPr>
          </w:p>
          <w:p w14:paraId="6EBC2471" w14:textId="77777777" w:rsidR="002D0218" w:rsidRPr="00CF1A49" w:rsidRDefault="002D0218" w:rsidP="00FE66F7">
            <w:pPr>
              <w:pStyle w:val="Heading3"/>
              <w:contextualSpacing w:val="0"/>
              <w:outlineLvl w:val="2"/>
            </w:pPr>
            <w:r w:rsidRPr="00CF1A49">
              <w:t xml:space="preserve">– </w:t>
            </w:r>
            <w:r>
              <w:t>February 2022</w:t>
            </w:r>
          </w:p>
          <w:p w14:paraId="42CEF0E5" w14:textId="77777777" w:rsidR="002D0218" w:rsidRPr="009F1872" w:rsidRDefault="002D0218" w:rsidP="00FE66F7">
            <w:pPr>
              <w:pStyle w:val="Heading2"/>
              <w:contextualSpacing w:val="0"/>
              <w:outlineLvl w:val="1"/>
              <w:rPr>
                <w:rStyle w:val="SubtleReference"/>
                <w:caps w:val="0"/>
                <w:smallCaps w:val="0"/>
              </w:rPr>
            </w:pPr>
            <w:r>
              <w:rPr>
                <w:rFonts w:cs="Segoe UI"/>
                <w:bCs/>
                <w:caps w:val="0"/>
              </w:rPr>
              <w:t>Analyst</w:t>
            </w:r>
          </w:p>
          <w:p w14:paraId="17FC661F" w14:textId="77777777" w:rsidR="002D0218" w:rsidRPr="00032558" w:rsidRDefault="002D0218" w:rsidP="00FE66F7">
            <w:pPr>
              <w:pStyle w:val="Heading2"/>
              <w:spacing w:after="240"/>
              <w:contextualSpacing w:val="0"/>
              <w:outlineLvl w:val="1"/>
              <w:rPr>
                <w:caps w:val="0"/>
                <w:color w:val="595959" w:themeColor="text1" w:themeTint="A6"/>
                <w:sz w:val="24"/>
              </w:rPr>
            </w:pPr>
            <w:r w:rsidRPr="00032558">
              <w:rPr>
                <w:rStyle w:val="SubtleReference"/>
                <w:b/>
                <w:caps w:val="0"/>
                <w:smallCaps w:val="0"/>
                <w:sz w:val="24"/>
              </w:rPr>
              <w:t>, LLC</w:t>
            </w:r>
          </w:p>
          <w:p w14:paraId="48E68070" w14:textId="77777777" w:rsidR="002D0218" w:rsidRPr="00203F40" w:rsidRDefault="002D0218" w:rsidP="00FE66F7">
            <w:pPr>
              <w:pStyle w:val="Heading3"/>
              <w:outlineLvl w:val="2"/>
              <w:rPr>
                <w:rFonts w:eastAsiaTheme="minorHAnsi" w:cs="Segoe UI"/>
                <w:b w:val="0"/>
                <w:caps w:val="0"/>
                <w:szCs w:val="20"/>
                <w:shd w:val="clear" w:color="auto" w:fill="FFFFFF"/>
              </w:rPr>
            </w:pPr>
          </w:p>
          <w:p w14:paraId="4DDA25F9" w14:textId="77777777" w:rsidR="002D0218" w:rsidRPr="00203F40" w:rsidRDefault="002D0218" w:rsidP="00FE66F7">
            <w:pPr>
              <w:pStyle w:val="Heading3"/>
              <w:outlineLvl w:val="2"/>
              <w:rPr>
                <w:rFonts w:eastAsiaTheme="minorHAnsi" w:cs="Segoe UI"/>
                <w:b w:val="0"/>
                <w:caps w:val="0"/>
                <w:szCs w:val="20"/>
                <w:shd w:val="clear" w:color="auto" w:fill="FFFFFF"/>
              </w:rPr>
            </w:pPr>
          </w:p>
          <w:p w14:paraId="44EFA0C4" w14:textId="77777777" w:rsidR="002D0218" w:rsidRPr="00203F40" w:rsidRDefault="002D0218" w:rsidP="00FE66F7">
            <w:pPr>
              <w:pStyle w:val="Heading3"/>
              <w:outlineLvl w:val="2"/>
              <w:rPr>
                <w:rFonts w:eastAsiaTheme="minorHAnsi" w:cs="Segoe UI"/>
                <w:b w:val="0"/>
                <w:caps w:val="0"/>
                <w:szCs w:val="20"/>
                <w:shd w:val="clear" w:color="auto" w:fill="FFFFFF"/>
              </w:rPr>
            </w:pPr>
          </w:p>
          <w:p w14:paraId="37F75AD7" w14:textId="77777777" w:rsidR="002D0218" w:rsidRPr="00203F40" w:rsidRDefault="002D0218" w:rsidP="00FE66F7">
            <w:pPr>
              <w:pStyle w:val="Heading3"/>
              <w:outlineLvl w:val="2"/>
              <w:rPr>
                <w:rFonts w:eastAsiaTheme="minorHAnsi" w:cs="Segoe UI"/>
                <w:b w:val="0"/>
                <w:caps w:val="0"/>
                <w:szCs w:val="20"/>
                <w:shd w:val="clear" w:color="auto" w:fill="FFFFFF"/>
              </w:rPr>
            </w:pPr>
          </w:p>
          <w:p w14:paraId="2764C991"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09582E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2CB15AE" w14:textId="77777777" w:rsidR="002D0218" w:rsidRDefault="002D0218" w:rsidP="00FE66F7">
            <w:pPr>
              <w:pStyle w:val="Heading3"/>
              <w:outlineLvl w:val="2"/>
              <w:rPr>
                <w:rFonts w:eastAsiaTheme="minorHAnsi" w:cs="Segoe UI"/>
                <w:b w:val="0"/>
                <w:caps w:val="0"/>
                <w:szCs w:val="20"/>
                <w:shd w:val="clear" w:color="auto" w:fill="FFFFFF"/>
              </w:rPr>
            </w:pPr>
          </w:p>
          <w:p w14:paraId="240B9E89" w14:textId="77777777" w:rsidR="002D0218" w:rsidRDefault="002D0218" w:rsidP="00FE66F7">
            <w:pPr>
              <w:pStyle w:val="Heading3"/>
              <w:contextualSpacing w:val="0"/>
              <w:outlineLvl w:val="2"/>
            </w:pPr>
          </w:p>
          <w:p w14:paraId="6CCDBDF1" w14:textId="77777777" w:rsidR="002D0218" w:rsidRDefault="002D0218" w:rsidP="00FE66F7">
            <w:pPr>
              <w:pStyle w:val="Heading3"/>
              <w:contextualSpacing w:val="0"/>
              <w:outlineLvl w:val="2"/>
            </w:pPr>
          </w:p>
          <w:p w14:paraId="2BFCAE07" w14:textId="77777777" w:rsidR="002D0218" w:rsidRPr="00CF1A49" w:rsidRDefault="002D0218" w:rsidP="00FE66F7">
            <w:pPr>
              <w:pStyle w:val="Heading3"/>
              <w:contextualSpacing w:val="0"/>
              <w:outlineLvl w:val="2"/>
            </w:pPr>
            <w:r w:rsidRPr="00CF1A49">
              <w:t xml:space="preserve"> – </w:t>
            </w:r>
            <w:r>
              <w:t>September 2020</w:t>
            </w:r>
          </w:p>
          <w:p w14:paraId="17AD168A" w14:textId="77777777" w:rsidR="002D0218" w:rsidRDefault="002D0218" w:rsidP="00FE66F7">
            <w:pPr>
              <w:pStyle w:val="Heading2"/>
              <w:contextualSpacing w:val="0"/>
              <w:outlineLvl w:val="1"/>
              <w:rPr>
                <w:rFonts w:cs="Segoe UI"/>
                <w:bCs/>
                <w:caps w:val="0"/>
              </w:rPr>
            </w:pPr>
          </w:p>
          <w:p w14:paraId="6646775C" w14:textId="77777777" w:rsidR="002D0218" w:rsidRPr="00032558" w:rsidRDefault="002D0218" w:rsidP="00FE66F7">
            <w:pPr>
              <w:pStyle w:val="Heading2"/>
              <w:spacing w:after="240"/>
              <w:contextualSpacing w:val="0"/>
              <w:outlineLvl w:val="1"/>
              <w:rPr>
                <w:caps w:val="0"/>
                <w:color w:val="595959" w:themeColor="text1" w:themeTint="A6"/>
                <w:sz w:val="24"/>
              </w:rPr>
            </w:pPr>
          </w:p>
          <w:p w14:paraId="385DEC59" w14:textId="77777777" w:rsidR="002D0218" w:rsidRDefault="002D0218" w:rsidP="00FE66F7">
            <w:pPr>
              <w:rPr>
                <w:rFonts w:cs="Segoe UI"/>
                <w:szCs w:val="20"/>
                <w:shd w:val="clear" w:color="auto" w:fill="FFFFFF"/>
              </w:rPr>
            </w:pP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0640E9B4" w14:textId="77777777" w:rsidR="002D0218" w:rsidRDefault="002D0218" w:rsidP="00FE66F7">
            <w:pPr>
              <w:rPr>
                <w:rFonts w:cs="Segoe UI"/>
                <w:szCs w:val="20"/>
                <w:shd w:val="clear" w:color="auto" w:fill="FFFFFF"/>
              </w:rPr>
            </w:pPr>
          </w:p>
          <w:p w14:paraId="035249EE" w14:textId="77777777" w:rsidR="002D0218" w:rsidRPr="0056467F" w:rsidRDefault="002D0218" w:rsidP="00FE66F7">
            <w:pPr>
              <w:rPr>
                <w:rFonts w:cs="Segoe UI"/>
                <w:szCs w:val="20"/>
                <w:shd w:val="clear" w:color="auto" w:fill="FFFFFF"/>
              </w:rPr>
            </w:pPr>
          </w:p>
          <w:p w14:paraId="06EAD108" w14:textId="77777777" w:rsidR="002D0218" w:rsidRDefault="002D0218" w:rsidP="00FE66F7">
            <w:pPr>
              <w:rPr>
                <w:rFonts w:cs="Segoe UI"/>
                <w:szCs w:val="20"/>
                <w:shd w:val="clear" w:color="auto" w:fill="FFFFFF"/>
              </w:rPr>
            </w:pPr>
          </w:p>
          <w:p w14:paraId="7961E1C4" w14:textId="77777777" w:rsidR="002D0218" w:rsidRDefault="002D0218" w:rsidP="00FE66F7">
            <w:pPr>
              <w:rPr>
                <w:rFonts w:cs="Segoe UI"/>
                <w:szCs w:val="20"/>
                <w:shd w:val="clear" w:color="auto" w:fill="FFFFFF"/>
              </w:rPr>
            </w:pPr>
          </w:p>
          <w:p w14:paraId="3B1F2670" w14:textId="77777777" w:rsidR="002D0218" w:rsidRPr="0056467F" w:rsidRDefault="002D0218" w:rsidP="00FE66F7">
            <w:pPr>
              <w:rPr>
                <w:rFonts w:cs="Segoe UI"/>
                <w:szCs w:val="20"/>
                <w:shd w:val="clear" w:color="auto" w:fill="FFFFFF"/>
              </w:rPr>
            </w:pPr>
          </w:p>
          <w:p w14:paraId="35126630" w14:textId="77777777" w:rsidR="002D0218" w:rsidRPr="00D0362F" w:rsidRDefault="002D0218" w:rsidP="00FE66F7">
            <w:pPr>
              <w:rPr>
                <w:rFonts w:cs="Segoe UI"/>
                <w:szCs w:val="20"/>
                <w:shd w:val="clear" w:color="auto" w:fill="FFFFFF"/>
              </w:rPr>
            </w:pPr>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1394AA42" w14:textId="77777777" w:rsidR="002D0218" w:rsidRPr="00CF1A49" w:rsidRDefault="002D0218" w:rsidP="00FE66F7">
            <w:pPr>
              <w:pStyle w:val="Heading3"/>
              <w:contextualSpacing w:val="0"/>
              <w:outlineLvl w:val="2"/>
            </w:pPr>
            <w:r>
              <w:t>april 2022 - Present</w:t>
            </w:r>
          </w:p>
          <w:p w14:paraId="495464FE" w14:textId="77777777" w:rsidR="002D0218" w:rsidRPr="009F1872" w:rsidRDefault="002D0218" w:rsidP="00FE66F7">
            <w:pPr>
              <w:pStyle w:val="Heading2"/>
              <w:contextualSpacing w:val="0"/>
              <w:outlineLvl w:val="1"/>
              <w:rPr>
                <w:rStyle w:val="SubtleReference"/>
                <w:caps w:val="0"/>
                <w:smallCaps w:val="0"/>
              </w:rPr>
            </w:pPr>
            <w:r>
              <w:rPr>
                <w:rFonts w:cs="Segoe UI"/>
                <w:bCs/>
                <w:caps w:val="0"/>
              </w:rPr>
              <w:t xml:space="preserve">Marketing QA Analyst </w:t>
            </w:r>
          </w:p>
          <w:p w14:paraId="45B334E5" w14:textId="77777777" w:rsidR="002D0218" w:rsidRPr="00283115" w:rsidRDefault="002D0218" w:rsidP="00FE66F7">
            <w:pPr>
              <w:pStyle w:val="Heading2"/>
              <w:spacing w:after="240"/>
              <w:contextualSpacing w:val="0"/>
              <w:outlineLvl w:val="1"/>
              <w:rPr>
                <w:rStyle w:val="SubtleReference"/>
                <w:b/>
                <w:caps w:val="0"/>
                <w:smallCaps w:val="0"/>
                <w:sz w:val="24"/>
              </w:rPr>
            </w:pPr>
            <w:r>
              <w:rPr>
                <w:rStyle w:val="SubtleReference"/>
                <w:b/>
                <w:caps w:val="0"/>
                <w:smallCaps w:val="0"/>
                <w:sz w:val="24"/>
              </w:rPr>
              <w:t>R</w:t>
            </w:r>
            <w:r w:rsidRPr="00283115">
              <w:rPr>
                <w:rStyle w:val="SubtleReference"/>
                <w:b/>
                <w:caps w:val="0"/>
                <w:smallCaps w:val="0"/>
                <w:sz w:val="24"/>
              </w:rPr>
              <w:t>obert Half</w:t>
            </w:r>
          </w:p>
          <w:p w14:paraId="42328689" w14:textId="142F3D88" w:rsidR="0076003D" w:rsidRDefault="0076003D"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Tested and verified Journeys and Automation</w:t>
            </w:r>
            <w:r w:rsidR="00851798">
              <w:rPr>
                <w:rFonts w:eastAsiaTheme="minorHAnsi" w:cs="Segoe UI"/>
                <w:b w:val="0"/>
                <w:caps w:val="0"/>
                <w:szCs w:val="20"/>
                <w:shd w:val="clear" w:color="auto" w:fill="FFFFFF"/>
              </w:rPr>
              <w:t xml:space="preserve"> SQL queries for email campaigns in Salesforce with Journey Builder, Automation Studio and Query Studio.</w:t>
            </w:r>
          </w:p>
          <w:p w14:paraId="73583AE2" w14:textId="77777777" w:rsidR="00851798" w:rsidRDefault="00851798" w:rsidP="00FE66F7">
            <w:pPr>
              <w:pStyle w:val="Heading3"/>
              <w:contextualSpacing w:val="0"/>
              <w:outlineLvl w:val="2"/>
              <w:rPr>
                <w:rFonts w:eastAsiaTheme="minorHAnsi" w:cs="Segoe UI"/>
                <w:b w:val="0"/>
                <w:caps w:val="0"/>
                <w:szCs w:val="20"/>
                <w:shd w:val="clear" w:color="auto" w:fill="FFFFFF"/>
              </w:rPr>
            </w:pPr>
          </w:p>
          <w:p w14:paraId="0701201E" w14:textId="575710F6"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Designed and executed test cases to validate system functionality while recording the results in a detailed and concise manner.</w:t>
            </w:r>
          </w:p>
          <w:p w14:paraId="5139DA17"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3370913A" w14:textId="77777777"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008034FE"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517D9C5C" w14:textId="0BB47812" w:rsidR="002D0218" w:rsidRDefault="002D0218" w:rsidP="00FE66F7">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sidR="004E1493">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sidR="004E1493">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5AE45614" w14:textId="77777777" w:rsidR="002D0218" w:rsidRDefault="002D0218" w:rsidP="00FE66F7">
            <w:pPr>
              <w:pStyle w:val="Heading3"/>
              <w:contextualSpacing w:val="0"/>
              <w:outlineLvl w:val="2"/>
            </w:pPr>
          </w:p>
          <w:p w14:paraId="04C72EB6" w14:textId="77777777" w:rsidR="002D0218" w:rsidRPr="00B47EA2" w:rsidRDefault="002D0218" w:rsidP="00FE66F7">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6857AFBE" w14:textId="77777777" w:rsidR="002D0218" w:rsidRDefault="002D0218" w:rsidP="00FE66F7">
            <w:pPr>
              <w:pStyle w:val="Heading3"/>
              <w:contextualSpacing w:val="0"/>
              <w:outlineLvl w:val="2"/>
            </w:pPr>
          </w:p>
          <w:p w14:paraId="06FDEBA3" w14:textId="77777777" w:rsidR="002D0218" w:rsidRPr="00CF1A49" w:rsidRDefault="002D0218" w:rsidP="00FE66F7">
            <w:pPr>
              <w:pStyle w:val="Heading3"/>
              <w:contextualSpacing w:val="0"/>
              <w:outlineLvl w:val="2"/>
            </w:pPr>
            <w:r>
              <w:t xml:space="preserve">February 2022 </w:t>
            </w:r>
            <w:r w:rsidRPr="00CF1A49">
              <w:t xml:space="preserve">– </w:t>
            </w:r>
            <w:r>
              <w:t>april 2022</w:t>
            </w:r>
          </w:p>
          <w:p w14:paraId="564576FF" w14:textId="77777777" w:rsidR="002D0218" w:rsidRPr="009F1872" w:rsidRDefault="002D0218" w:rsidP="00FE66F7">
            <w:pPr>
              <w:pStyle w:val="Heading2"/>
              <w:contextualSpacing w:val="0"/>
              <w:outlineLvl w:val="1"/>
              <w:rPr>
                <w:rStyle w:val="SubtleReference"/>
                <w:caps w:val="0"/>
                <w:smallCaps w:val="0"/>
              </w:rPr>
            </w:pPr>
            <w:r>
              <w:rPr>
                <w:rFonts w:cs="Segoe UI"/>
                <w:bCs/>
                <w:caps w:val="0"/>
              </w:rPr>
              <w:t xml:space="preserve">Data Analyst </w:t>
            </w:r>
          </w:p>
          <w:p w14:paraId="41F309FA" w14:textId="77777777" w:rsidR="002D0218" w:rsidRPr="00C4267D" w:rsidRDefault="002D0218" w:rsidP="00FE66F7">
            <w:pPr>
              <w:pStyle w:val="Heading2"/>
              <w:spacing w:after="240"/>
              <w:contextualSpacing w:val="0"/>
              <w:outlineLvl w:val="1"/>
              <w:rPr>
                <w:rStyle w:val="SubtleReference"/>
              </w:rPr>
            </w:pPr>
            <w:r w:rsidRPr="00C4267D">
              <w:rPr>
                <w:rStyle w:val="SubtleReference"/>
                <w:b/>
                <w:caps w:val="0"/>
                <w:smallCaps w:val="0"/>
                <w:sz w:val="24"/>
              </w:rPr>
              <w:t>PINCHme</w:t>
            </w:r>
          </w:p>
          <w:p w14:paraId="23D28088" w14:textId="77777777"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lastRenderedPageBreak/>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6B302E65" w14:textId="77777777" w:rsidR="002D0218" w:rsidRPr="00F46919" w:rsidRDefault="002D0218" w:rsidP="00FE66F7">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2DEA3EC4" w14:textId="77777777" w:rsidR="002D0218" w:rsidRDefault="002D0218" w:rsidP="00FE66F7">
            <w:pPr>
              <w:pStyle w:val="Heading3"/>
              <w:contextualSpacing w:val="0"/>
              <w:outlineLvl w:val="2"/>
            </w:pPr>
          </w:p>
          <w:p w14:paraId="0E76AA97" w14:textId="77777777" w:rsidR="002D0218" w:rsidRPr="00CF1A49" w:rsidRDefault="002D0218" w:rsidP="00FE66F7">
            <w:pPr>
              <w:pStyle w:val="Heading3"/>
              <w:contextualSpacing w:val="0"/>
              <w:outlineLvl w:val="2"/>
            </w:pPr>
            <w:r>
              <w:t xml:space="preserve">May 2021 </w:t>
            </w:r>
            <w:r w:rsidRPr="00CF1A49">
              <w:t xml:space="preserve">– </w:t>
            </w:r>
            <w:r>
              <w:t>February 2022</w:t>
            </w:r>
          </w:p>
          <w:p w14:paraId="797B1DF9" w14:textId="77777777" w:rsidR="002D0218" w:rsidRPr="009F1872" w:rsidRDefault="002D0218" w:rsidP="00FE66F7">
            <w:pPr>
              <w:pStyle w:val="Heading2"/>
              <w:contextualSpacing w:val="0"/>
              <w:outlineLvl w:val="1"/>
              <w:rPr>
                <w:rStyle w:val="SubtleReference"/>
                <w:caps w:val="0"/>
                <w:smallCaps w:val="0"/>
              </w:rPr>
            </w:pPr>
            <w:r w:rsidRPr="009F1872">
              <w:rPr>
                <w:rFonts w:cs="Segoe UI"/>
                <w:bCs/>
                <w:caps w:val="0"/>
              </w:rPr>
              <w:t xml:space="preserve">Quality Assurance </w:t>
            </w:r>
            <w:r>
              <w:rPr>
                <w:rFonts w:cs="Segoe UI"/>
                <w:bCs/>
                <w:caps w:val="0"/>
              </w:rPr>
              <w:t>Analyst</w:t>
            </w:r>
          </w:p>
          <w:p w14:paraId="0339BF5D" w14:textId="77777777" w:rsidR="002D0218" w:rsidRPr="00032558" w:rsidRDefault="002D0218" w:rsidP="00FE66F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596F0775"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03A3BB"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29DBD2BC"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BE5D8A" w14:textId="77777777" w:rsidR="002D0218"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outlineLvl w:val="2"/>
            </w:pPr>
          </w:p>
          <w:p w14:paraId="442208BF" w14:textId="77777777" w:rsidR="002D0218" w:rsidRDefault="002D0218" w:rsidP="00FE66F7">
            <w:pPr>
              <w:pStyle w:val="Heading3"/>
              <w:contextualSpacing w:val="0"/>
              <w:outlineLvl w:val="2"/>
            </w:pPr>
          </w:p>
          <w:p w14:paraId="68B65263" w14:textId="77777777" w:rsidR="002D0218" w:rsidRPr="00CF1A49" w:rsidRDefault="002D0218" w:rsidP="00FE66F7">
            <w:pPr>
              <w:pStyle w:val="Heading3"/>
              <w:contextualSpacing w:val="0"/>
              <w:outlineLvl w:val="2"/>
            </w:pPr>
            <w:r>
              <w:t>August 2018</w:t>
            </w:r>
            <w:r w:rsidRPr="00CF1A49">
              <w:t xml:space="preserve"> – </w:t>
            </w:r>
            <w:r>
              <w:t>September 2020</w:t>
            </w:r>
          </w:p>
          <w:p w14:paraId="3583995A" w14:textId="77777777" w:rsidR="002D0218" w:rsidRDefault="002D0218" w:rsidP="00FE66F7">
            <w:pPr>
              <w:pStyle w:val="Heading2"/>
              <w:contextualSpacing w:val="0"/>
              <w:outlineLvl w:val="1"/>
              <w:rPr>
                <w:rFonts w:cs="Segoe UI"/>
                <w:bCs/>
                <w:caps w:val="0"/>
              </w:rPr>
            </w:pPr>
            <w:r w:rsidRPr="001B6343">
              <w:rPr>
                <w:rFonts w:cs="Segoe UI"/>
                <w:bCs/>
                <w:caps w:val="0"/>
              </w:rPr>
              <w:t>IWMS Administrator</w:t>
            </w:r>
          </w:p>
          <w:p w14:paraId="149ECF11" w14:textId="77777777" w:rsidR="002D0218" w:rsidRPr="00032558" w:rsidRDefault="002D0218" w:rsidP="00FE66F7">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Consulting, LLC</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27F029EB" w14:textId="77777777" w:rsidR="002D0218" w:rsidRDefault="002D0218" w:rsidP="00FE66F7">
            <w:pPr>
              <w:pStyle w:val="Heading3"/>
              <w:contextualSpacing w:val="0"/>
              <w:outlineLvl w:val="2"/>
            </w:pPr>
          </w:p>
          <w:p w14:paraId="4384D2B2" w14:textId="77777777" w:rsidR="002D0218" w:rsidRPr="00CF1A49" w:rsidRDefault="002D0218" w:rsidP="00FE66F7">
            <w:pPr>
              <w:pStyle w:val="Heading3"/>
              <w:contextualSpacing w:val="0"/>
              <w:outlineLvl w:val="2"/>
            </w:pPr>
            <w:r>
              <w:t>August 2015</w:t>
            </w:r>
            <w:r w:rsidRPr="00CF1A49">
              <w:t xml:space="preserve"> – </w:t>
            </w:r>
            <w:r>
              <w:t>July 2018</w:t>
            </w:r>
          </w:p>
          <w:p w14:paraId="5993C497" w14:textId="77777777" w:rsidR="002D0218" w:rsidRDefault="002D0218" w:rsidP="00FE66F7">
            <w:pPr>
              <w:pStyle w:val="Heading2"/>
              <w:contextualSpacing w:val="0"/>
              <w:outlineLvl w:val="1"/>
              <w:rPr>
                <w:caps w:val="0"/>
              </w:rPr>
            </w:pPr>
            <w:r>
              <w:rPr>
                <w:caps w:val="0"/>
              </w:rPr>
              <w:t>Data</w:t>
            </w:r>
            <w:r w:rsidRPr="00FA3841">
              <w:rPr>
                <w:caps w:val="0"/>
              </w:rPr>
              <w:t xml:space="preserve"> Analyst</w:t>
            </w:r>
            <w:r>
              <w:rPr>
                <w:caps w:val="0"/>
              </w:rPr>
              <w:t>, QA Testing Analyst</w:t>
            </w:r>
          </w:p>
          <w:p w14:paraId="14E9AB1A" w14:textId="77777777" w:rsidR="002D0218" w:rsidRPr="00A6513F" w:rsidRDefault="002D0218" w:rsidP="00FE66F7">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14:paraId="6355BA8B"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lastRenderedPageBreak/>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bookmarkEnd w:id="0"/>
    </w:tbl>
    <w:p w14:paraId="761403B2" w14:textId="77777777" w:rsidR="002D0218" w:rsidRDefault="002D0218"/>
    <w:sdt>
      <w:sdtPr>
        <w:alias w:val="Education:"/>
        <w:tag w:val="Education:"/>
        <w:id w:val="-1908763273"/>
        <w:placeholder>
          <w:docPart w:val="60FE4DC2C7B948FE90691E2FE6FB0752"/>
        </w:placeholder>
        <w:temporary/>
        <w:showingPlcHdr/>
        <w15:appearance w15:val="hidden"/>
      </w:sdt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000000"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059C" w14:textId="77777777" w:rsidR="00E27A77" w:rsidRDefault="00E27A77" w:rsidP="0068194B">
      <w:r>
        <w:separator/>
      </w:r>
    </w:p>
    <w:p w14:paraId="14380C90" w14:textId="77777777" w:rsidR="00E27A77" w:rsidRDefault="00E27A77"/>
    <w:p w14:paraId="4546B073" w14:textId="77777777" w:rsidR="00E27A77" w:rsidRDefault="00E27A77"/>
  </w:endnote>
  <w:endnote w:type="continuationSeparator" w:id="0">
    <w:p w14:paraId="53692FFF" w14:textId="77777777" w:rsidR="00E27A77" w:rsidRDefault="00E27A77" w:rsidP="0068194B">
      <w:r>
        <w:continuationSeparator/>
      </w:r>
    </w:p>
    <w:p w14:paraId="056330D1" w14:textId="77777777" w:rsidR="00E27A77" w:rsidRDefault="00E27A77"/>
    <w:p w14:paraId="495479F9" w14:textId="77777777" w:rsidR="00E27A77" w:rsidRDefault="00E27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7135" w14:textId="77777777" w:rsidR="00E27A77" w:rsidRDefault="00E27A77" w:rsidP="0068194B">
      <w:r>
        <w:separator/>
      </w:r>
    </w:p>
    <w:p w14:paraId="5F06E97A" w14:textId="77777777" w:rsidR="00E27A77" w:rsidRDefault="00E27A77"/>
    <w:p w14:paraId="2737C464" w14:textId="77777777" w:rsidR="00E27A77" w:rsidRDefault="00E27A77"/>
  </w:footnote>
  <w:footnote w:type="continuationSeparator" w:id="0">
    <w:p w14:paraId="4312E31C" w14:textId="77777777" w:rsidR="00E27A77" w:rsidRDefault="00E27A77" w:rsidP="0068194B">
      <w:r>
        <w:continuationSeparator/>
      </w:r>
    </w:p>
    <w:p w14:paraId="469F8FE6" w14:textId="77777777" w:rsidR="00E27A77" w:rsidRDefault="00E27A77"/>
    <w:p w14:paraId="72604584" w14:textId="77777777" w:rsidR="00E27A77" w:rsidRDefault="00E27A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55E95"/>
    <w:rsid w:val="000631F9"/>
    <w:rsid w:val="0007021F"/>
    <w:rsid w:val="00081D39"/>
    <w:rsid w:val="00085664"/>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54576"/>
    <w:rsid w:val="00360CAD"/>
    <w:rsid w:val="00366398"/>
    <w:rsid w:val="0037636D"/>
    <w:rsid w:val="00387BA4"/>
    <w:rsid w:val="003937AF"/>
    <w:rsid w:val="0039525B"/>
    <w:rsid w:val="003A0632"/>
    <w:rsid w:val="003A30E5"/>
    <w:rsid w:val="003A5812"/>
    <w:rsid w:val="003A6ADF"/>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52A36"/>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1493"/>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1798"/>
    <w:rsid w:val="0085422E"/>
    <w:rsid w:val="00855B59"/>
    <w:rsid w:val="00860461"/>
    <w:rsid w:val="0086487C"/>
    <w:rsid w:val="008672B0"/>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74C8"/>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47843"/>
    <w:rsid w:val="00B47EA2"/>
    <w:rsid w:val="00B50F99"/>
    <w:rsid w:val="00B51D1B"/>
    <w:rsid w:val="00B540F4"/>
    <w:rsid w:val="00B60FD0"/>
    <w:rsid w:val="00B622DF"/>
    <w:rsid w:val="00B6332A"/>
    <w:rsid w:val="00B717F2"/>
    <w:rsid w:val="00B74863"/>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1B8E"/>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81CEB"/>
    <w:rsid w:val="00D9521A"/>
    <w:rsid w:val="00D9576F"/>
    <w:rsid w:val="00DA081B"/>
    <w:rsid w:val="00DA3914"/>
    <w:rsid w:val="00DA59AA"/>
    <w:rsid w:val="00DB090F"/>
    <w:rsid w:val="00DB6915"/>
    <w:rsid w:val="00DB7E1E"/>
    <w:rsid w:val="00DC1B78"/>
    <w:rsid w:val="00DC2A2F"/>
    <w:rsid w:val="00DC600B"/>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130DD"/>
    <w:rsid w:val="00F13840"/>
    <w:rsid w:val="00F24884"/>
    <w:rsid w:val="00F27C6B"/>
    <w:rsid w:val="00F41B71"/>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114</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132</cp:revision>
  <cp:lastPrinted>2022-07-19T14:22:00Z</cp:lastPrinted>
  <dcterms:created xsi:type="dcterms:W3CDTF">2020-12-15T01:40:00Z</dcterms:created>
  <dcterms:modified xsi:type="dcterms:W3CDTF">2022-11-14T16:06:00Z</dcterms:modified>
  <cp:category/>
</cp:coreProperties>
</file>