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5DA9D" w14:textId="77777777" w:rsidR="004D7B76" w:rsidRDefault="004D7B76" w:rsidP="00523BE3">
      <w:pPr>
        <w:pBdr>
          <w:bottom w:val="single" w:sz="4" w:space="1" w:color="auto"/>
        </w:pBdr>
        <w:spacing w:line="360" w:lineRule="auto"/>
        <w:jc w:val="center"/>
        <w:rPr>
          <w:rFonts w:cstheme="minorHAnsi"/>
          <w:sz w:val="36"/>
          <w:szCs w:val="24"/>
        </w:rPr>
      </w:pPr>
    </w:p>
    <w:p w14:paraId="1590689E" w14:textId="77777777" w:rsidR="004D7B76" w:rsidRDefault="004D7B76" w:rsidP="00523BE3">
      <w:pPr>
        <w:pBdr>
          <w:bottom w:val="single" w:sz="4" w:space="1" w:color="auto"/>
        </w:pBdr>
        <w:spacing w:line="360" w:lineRule="auto"/>
        <w:jc w:val="center"/>
        <w:rPr>
          <w:rFonts w:cstheme="minorHAnsi"/>
          <w:sz w:val="36"/>
          <w:szCs w:val="24"/>
        </w:rPr>
      </w:pPr>
    </w:p>
    <w:p w14:paraId="600A35FD" w14:textId="77777777" w:rsidR="004D7B76" w:rsidRDefault="004D7B76" w:rsidP="00523BE3">
      <w:pPr>
        <w:pBdr>
          <w:bottom w:val="single" w:sz="4" w:space="1" w:color="auto"/>
        </w:pBdr>
        <w:spacing w:line="360" w:lineRule="auto"/>
        <w:jc w:val="center"/>
        <w:rPr>
          <w:rFonts w:cstheme="minorHAnsi"/>
          <w:sz w:val="36"/>
          <w:szCs w:val="24"/>
        </w:rPr>
      </w:pPr>
    </w:p>
    <w:p w14:paraId="34C5C790" w14:textId="6FEF15C2" w:rsidR="00056535" w:rsidRPr="00523BE3" w:rsidRDefault="002E1090" w:rsidP="00523BE3">
      <w:pPr>
        <w:pBdr>
          <w:bottom w:val="single" w:sz="4" w:space="1" w:color="auto"/>
        </w:pBdr>
        <w:spacing w:line="360" w:lineRule="auto"/>
        <w:jc w:val="center"/>
        <w:rPr>
          <w:rFonts w:cstheme="minorHAnsi"/>
          <w:sz w:val="36"/>
          <w:szCs w:val="24"/>
        </w:rPr>
      </w:pPr>
      <w:r w:rsidRPr="00523BE3">
        <w:rPr>
          <w:rFonts w:cstheme="minorHAnsi"/>
          <w:sz w:val="36"/>
          <w:szCs w:val="24"/>
        </w:rPr>
        <w:t xml:space="preserve">MTC </w:t>
      </w:r>
      <w:r w:rsidR="008B36CE">
        <w:rPr>
          <w:rFonts w:cstheme="minorHAnsi"/>
          <w:sz w:val="36"/>
          <w:szCs w:val="24"/>
        </w:rPr>
        <w:t>Conceptual</w:t>
      </w:r>
      <w:r w:rsidRPr="00523BE3">
        <w:rPr>
          <w:rFonts w:cstheme="minorHAnsi"/>
          <w:sz w:val="36"/>
          <w:szCs w:val="24"/>
        </w:rPr>
        <w:t xml:space="preserve"> Data </w:t>
      </w:r>
      <w:r w:rsidR="003341E4" w:rsidRPr="00523BE3">
        <w:rPr>
          <w:rFonts w:cstheme="minorHAnsi"/>
          <w:sz w:val="36"/>
          <w:szCs w:val="24"/>
        </w:rPr>
        <w:t>Model</w:t>
      </w:r>
      <w:r w:rsidRPr="00523BE3">
        <w:rPr>
          <w:rFonts w:cstheme="minorHAnsi"/>
          <w:sz w:val="36"/>
          <w:szCs w:val="24"/>
        </w:rPr>
        <w:t xml:space="preserve"> Strategy</w:t>
      </w:r>
      <w:r w:rsidR="003341E4" w:rsidRPr="00523BE3">
        <w:rPr>
          <w:rFonts w:cstheme="minorHAnsi"/>
          <w:sz w:val="36"/>
          <w:szCs w:val="24"/>
        </w:rPr>
        <w:t xml:space="preserve"> </w:t>
      </w:r>
      <w:r w:rsidR="008B36CE">
        <w:rPr>
          <w:rFonts w:cstheme="minorHAnsi"/>
          <w:sz w:val="36"/>
          <w:szCs w:val="24"/>
        </w:rPr>
        <w:t>Planning</w:t>
      </w:r>
    </w:p>
    <w:p w14:paraId="390C1B82" w14:textId="77777777" w:rsidR="00523BE3" w:rsidRDefault="00523BE3" w:rsidP="008705DA">
      <w:pPr>
        <w:spacing w:line="360" w:lineRule="auto"/>
        <w:jc w:val="center"/>
        <w:rPr>
          <w:rFonts w:cstheme="minorHAnsi"/>
          <w:sz w:val="24"/>
          <w:szCs w:val="24"/>
        </w:rPr>
      </w:pPr>
    </w:p>
    <w:p w14:paraId="3B9AFF5D" w14:textId="44436BCD" w:rsidR="00981CEE" w:rsidRDefault="00981CEE" w:rsidP="008705DA">
      <w:pPr>
        <w:spacing w:line="360" w:lineRule="auto"/>
        <w:jc w:val="center"/>
        <w:rPr>
          <w:rFonts w:cstheme="minorHAnsi"/>
          <w:sz w:val="24"/>
          <w:szCs w:val="24"/>
        </w:rPr>
      </w:pPr>
      <w:proofErr w:type="gramStart"/>
      <w:r>
        <w:rPr>
          <w:rFonts w:cstheme="minorHAnsi"/>
          <w:sz w:val="24"/>
          <w:szCs w:val="24"/>
        </w:rPr>
        <w:t>by</w:t>
      </w:r>
      <w:proofErr w:type="gramEnd"/>
    </w:p>
    <w:p w14:paraId="18DD6DB0" w14:textId="4142D2BA" w:rsidR="004D7B76" w:rsidRPr="00E85704" w:rsidRDefault="00981CEE" w:rsidP="008705DA">
      <w:pPr>
        <w:spacing w:line="360" w:lineRule="auto"/>
        <w:jc w:val="center"/>
        <w:rPr>
          <w:rFonts w:ascii="Arial" w:hAnsi="Arial" w:cs="Arial"/>
          <w:sz w:val="20"/>
          <w:szCs w:val="20"/>
        </w:rPr>
      </w:pPr>
      <w:r w:rsidRPr="00E85704">
        <w:rPr>
          <w:rFonts w:ascii="Arial" w:hAnsi="Arial" w:cs="Arial"/>
          <w:sz w:val="20"/>
          <w:szCs w:val="20"/>
        </w:rPr>
        <w:t>Victoria Giryavets and Michael Ziyambi</w:t>
      </w:r>
    </w:p>
    <w:p w14:paraId="01C5B017" w14:textId="77777777" w:rsidR="004D7B76" w:rsidRPr="00E85704" w:rsidRDefault="004D7B76" w:rsidP="008705DA">
      <w:pPr>
        <w:spacing w:line="360" w:lineRule="auto"/>
        <w:jc w:val="center"/>
        <w:rPr>
          <w:rFonts w:ascii="Arial" w:hAnsi="Arial" w:cs="Arial"/>
          <w:sz w:val="20"/>
          <w:szCs w:val="20"/>
        </w:rPr>
      </w:pPr>
    </w:p>
    <w:p w14:paraId="180109D8" w14:textId="77777777" w:rsidR="004D7B76" w:rsidRPr="00E85704" w:rsidRDefault="004D7B76" w:rsidP="008705DA">
      <w:pPr>
        <w:spacing w:line="360" w:lineRule="auto"/>
        <w:jc w:val="center"/>
        <w:rPr>
          <w:rFonts w:ascii="Arial" w:hAnsi="Arial" w:cs="Arial"/>
          <w:sz w:val="20"/>
          <w:szCs w:val="20"/>
        </w:rPr>
      </w:pPr>
    </w:p>
    <w:p w14:paraId="7AE372BE" w14:textId="77777777" w:rsidR="004D7B76" w:rsidRPr="00E85704" w:rsidRDefault="004D7B76" w:rsidP="008705DA">
      <w:pPr>
        <w:spacing w:line="360" w:lineRule="auto"/>
        <w:jc w:val="center"/>
        <w:rPr>
          <w:rFonts w:ascii="Arial" w:hAnsi="Arial" w:cs="Arial"/>
          <w:sz w:val="20"/>
          <w:szCs w:val="20"/>
        </w:rPr>
      </w:pPr>
    </w:p>
    <w:p w14:paraId="20882A5D" w14:textId="50232A09" w:rsidR="00523BE3" w:rsidRPr="00E85704" w:rsidRDefault="00523BE3" w:rsidP="008705DA">
      <w:pPr>
        <w:spacing w:line="360" w:lineRule="auto"/>
        <w:jc w:val="center"/>
        <w:rPr>
          <w:rFonts w:ascii="Arial" w:hAnsi="Arial" w:cs="Arial"/>
          <w:sz w:val="20"/>
          <w:szCs w:val="20"/>
        </w:rPr>
      </w:pPr>
      <w:r w:rsidRPr="00E85704">
        <w:rPr>
          <w:rFonts w:ascii="Arial" w:hAnsi="Arial" w:cs="Arial"/>
          <w:sz w:val="20"/>
          <w:szCs w:val="20"/>
        </w:rPr>
        <w:t>Table of Content</w:t>
      </w:r>
    </w:p>
    <w:p w14:paraId="22CDE6FD" w14:textId="45634293" w:rsidR="00523BE3" w:rsidRPr="00E85704" w:rsidRDefault="00523BE3" w:rsidP="008705DA">
      <w:pPr>
        <w:spacing w:line="360" w:lineRule="auto"/>
        <w:jc w:val="center"/>
        <w:rPr>
          <w:rFonts w:ascii="Arial" w:hAnsi="Arial" w:cs="Arial"/>
          <w:sz w:val="20"/>
          <w:szCs w:val="20"/>
        </w:rPr>
      </w:pPr>
      <w:r w:rsidRPr="00E85704">
        <w:rPr>
          <w:rFonts w:ascii="Arial" w:hAnsi="Arial" w:cs="Arial"/>
          <w:sz w:val="20"/>
          <w:szCs w:val="20"/>
        </w:rPr>
        <w:t>Executive Summary</w:t>
      </w:r>
    </w:p>
    <w:p w14:paraId="701088F6" w14:textId="22134AC1" w:rsidR="00523BE3" w:rsidRPr="00E85704" w:rsidRDefault="00523BE3" w:rsidP="008705DA">
      <w:pPr>
        <w:spacing w:line="360" w:lineRule="auto"/>
        <w:jc w:val="center"/>
        <w:rPr>
          <w:rFonts w:ascii="Arial" w:hAnsi="Arial" w:cs="Arial"/>
          <w:sz w:val="20"/>
          <w:szCs w:val="20"/>
        </w:rPr>
      </w:pPr>
      <w:r w:rsidRPr="00E85704">
        <w:rPr>
          <w:rFonts w:ascii="Arial" w:hAnsi="Arial" w:cs="Arial"/>
          <w:sz w:val="20"/>
          <w:szCs w:val="20"/>
        </w:rPr>
        <w:t>Approach</w:t>
      </w:r>
    </w:p>
    <w:p w14:paraId="0BFDC8F6" w14:textId="250DB03C" w:rsidR="00523BE3" w:rsidRPr="00E85704" w:rsidRDefault="00523BE3" w:rsidP="008705DA">
      <w:pPr>
        <w:spacing w:line="360" w:lineRule="auto"/>
        <w:jc w:val="center"/>
        <w:rPr>
          <w:rFonts w:ascii="Arial" w:hAnsi="Arial" w:cs="Arial"/>
          <w:sz w:val="20"/>
          <w:szCs w:val="20"/>
        </w:rPr>
      </w:pPr>
      <w:r w:rsidRPr="00E85704">
        <w:rPr>
          <w:rFonts w:ascii="Arial" w:hAnsi="Arial" w:cs="Arial"/>
          <w:sz w:val="20"/>
          <w:szCs w:val="20"/>
        </w:rPr>
        <w:t>Conceptual Model Development Framework</w:t>
      </w:r>
    </w:p>
    <w:p w14:paraId="5A3EB984" w14:textId="0354C6A8" w:rsidR="00523BE3" w:rsidRPr="00E85704" w:rsidRDefault="00523BE3" w:rsidP="008705DA">
      <w:pPr>
        <w:spacing w:line="360" w:lineRule="auto"/>
        <w:jc w:val="center"/>
        <w:rPr>
          <w:rFonts w:ascii="Arial" w:hAnsi="Arial" w:cs="Arial"/>
          <w:sz w:val="20"/>
          <w:szCs w:val="20"/>
        </w:rPr>
      </w:pPr>
      <w:r w:rsidRPr="00E85704">
        <w:rPr>
          <w:rFonts w:ascii="Arial" w:hAnsi="Arial" w:cs="Arial"/>
          <w:sz w:val="20"/>
          <w:szCs w:val="20"/>
        </w:rPr>
        <w:t>Results</w:t>
      </w:r>
    </w:p>
    <w:p w14:paraId="335FF55D" w14:textId="6655D4A6" w:rsidR="00523BE3" w:rsidRPr="00E85704" w:rsidRDefault="00523BE3" w:rsidP="008705DA">
      <w:pPr>
        <w:spacing w:line="360" w:lineRule="auto"/>
        <w:jc w:val="center"/>
        <w:rPr>
          <w:rFonts w:ascii="Arial" w:hAnsi="Arial" w:cs="Arial"/>
          <w:sz w:val="20"/>
          <w:szCs w:val="20"/>
        </w:rPr>
      </w:pPr>
      <w:r w:rsidRPr="00E85704">
        <w:rPr>
          <w:rFonts w:ascii="Arial" w:hAnsi="Arial" w:cs="Arial"/>
          <w:sz w:val="20"/>
          <w:szCs w:val="20"/>
        </w:rPr>
        <w:t>Conclusion</w:t>
      </w:r>
    </w:p>
    <w:p w14:paraId="0BCBD010" w14:textId="24F9A937" w:rsidR="00523BE3" w:rsidRPr="00E85704" w:rsidRDefault="004D7B76" w:rsidP="004D7B76">
      <w:pPr>
        <w:rPr>
          <w:rFonts w:ascii="Arial" w:hAnsi="Arial" w:cs="Arial"/>
          <w:sz w:val="20"/>
          <w:szCs w:val="20"/>
        </w:rPr>
      </w:pPr>
      <w:r w:rsidRPr="00E85704">
        <w:rPr>
          <w:rFonts w:ascii="Arial" w:hAnsi="Arial" w:cs="Arial"/>
          <w:sz w:val="20"/>
          <w:szCs w:val="20"/>
        </w:rPr>
        <w:br w:type="page"/>
      </w:r>
    </w:p>
    <w:p w14:paraId="38C2C912" w14:textId="77777777" w:rsidR="00843069" w:rsidRPr="00E85704" w:rsidRDefault="00843069" w:rsidP="00F771D0">
      <w:pPr>
        <w:pStyle w:val="ListParagraph"/>
        <w:spacing w:line="360" w:lineRule="auto"/>
        <w:rPr>
          <w:rFonts w:ascii="Arial" w:hAnsi="Arial" w:cs="Arial"/>
          <w:sz w:val="20"/>
          <w:szCs w:val="20"/>
        </w:rPr>
      </w:pPr>
    </w:p>
    <w:p w14:paraId="439C963E" w14:textId="066BF363" w:rsidR="006D56F9" w:rsidRPr="00E85704" w:rsidRDefault="00843069" w:rsidP="008705DA">
      <w:pPr>
        <w:pStyle w:val="ListParagraph"/>
        <w:pBdr>
          <w:top w:val="single" w:sz="4" w:space="1" w:color="auto"/>
          <w:bottom w:val="single" w:sz="4" w:space="1" w:color="auto"/>
        </w:pBdr>
        <w:spacing w:line="360" w:lineRule="auto"/>
        <w:rPr>
          <w:rFonts w:ascii="Arial" w:hAnsi="Arial" w:cs="Arial"/>
          <w:noProof/>
          <w:sz w:val="20"/>
          <w:szCs w:val="20"/>
        </w:rPr>
      </w:pPr>
      <w:r w:rsidRPr="00E85704">
        <w:rPr>
          <w:rFonts w:ascii="Arial" w:hAnsi="Arial" w:cs="Arial"/>
          <w:noProof/>
          <w:sz w:val="20"/>
          <w:szCs w:val="20"/>
        </w:rPr>
        <w:t>Executive Summary</w:t>
      </w:r>
    </w:p>
    <w:p w14:paraId="59449994" w14:textId="77777777" w:rsidR="008A2788" w:rsidRPr="00E85704" w:rsidRDefault="008A2788" w:rsidP="00F771D0">
      <w:pPr>
        <w:pStyle w:val="ListParagraph"/>
        <w:spacing w:line="360" w:lineRule="auto"/>
        <w:ind w:left="1440"/>
        <w:rPr>
          <w:rFonts w:ascii="Arial" w:hAnsi="Arial" w:cs="Arial"/>
          <w:sz w:val="20"/>
          <w:szCs w:val="20"/>
        </w:rPr>
      </w:pPr>
    </w:p>
    <w:p w14:paraId="0B1EB498" w14:textId="7B3B4FE5" w:rsidR="002B2C61" w:rsidRPr="00E85704" w:rsidRDefault="00F81495" w:rsidP="00F771D0">
      <w:pPr>
        <w:pStyle w:val="ListParagraph"/>
        <w:spacing w:line="360" w:lineRule="auto"/>
        <w:ind w:left="1440"/>
        <w:rPr>
          <w:rFonts w:ascii="Arial" w:hAnsi="Arial" w:cs="Arial"/>
          <w:sz w:val="20"/>
          <w:szCs w:val="20"/>
        </w:rPr>
      </w:pPr>
      <w:r w:rsidRPr="00E85704">
        <w:rPr>
          <w:rFonts w:ascii="Arial" w:hAnsi="Arial" w:cs="Arial"/>
          <w:sz w:val="20"/>
          <w:szCs w:val="20"/>
        </w:rPr>
        <w:t xml:space="preserve">Integrated Planning Section at MTC uses and maintains an extensive variety of data that is used to support growing number of projects and initiatives. </w:t>
      </w:r>
      <w:r w:rsidR="001D4018" w:rsidRPr="00E85704">
        <w:rPr>
          <w:rFonts w:ascii="Arial" w:hAnsi="Arial" w:cs="Arial"/>
          <w:sz w:val="20"/>
          <w:szCs w:val="20"/>
        </w:rPr>
        <w:t xml:space="preserve">Currently the data is spread between several databases, shared drives, </w:t>
      </w:r>
      <w:r w:rsidR="00993DCC" w:rsidRPr="00E85704">
        <w:rPr>
          <w:rFonts w:ascii="Arial" w:hAnsi="Arial" w:cs="Arial"/>
          <w:sz w:val="20"/>
          <w:szCs w:val="20"/>
        </w:rPr>
        <w:t xml:space="preserve">box and personal drives in many different formats. </w:t>
      </w:r>
      <w:r w:rsidR="00A06A75" w:rsidRPr="00E85704">
        <w:rPr>
          <w:rFonts w:ascii="Arial" w:hAnsi="Arial" w:cs="Arial"/>
          <w:sz w:val="20"/>
          <w:szCs w:val="20"/>
        </w:rPr>
        <w:t xml:space="preserve"> “By 2020 IDC” [International Data Corporation] “predicts the amount of digital information will grow by a factor of 30, the number of files, by a factor of 60”. </w:t>
      </w:r>
      <w:r w:rsidR="00993DCC" w:rsidRPr="00E85704">
        <w:rPr>
          <w:rFonts w:ascii="Arial" w:hAnsi="Arial" w:cs="Arial"/>
          <w:sz w:val="20"/>
          <w:szCs w:val="20"/>
        </w:rPr>
        <w:t xml:space="preserve">MTS’s N-drive alone </w:t>
      </w:r>
      <w:r w:rsidR="00C03F33" w:rsidRPr="00E85704">
        <w:rPr>
          <w:rFonts w:ascii="Arial" w:hAnsi="Arial" w:cs="Arial"/>
          <w:sz w:val="20"/>
          <w:szCs w:val="20"/>
        </w:rPr>
        <w:t xml:space="preserve">is </w:t>
      </w:r>
      <w:r w:rsidR="00ED1076" w:rsidRPr="00E85704">
        <w:rPr>
          <w:rFonts w:ascii="Arial" w:hAnsi="Arial" w:cs="Arial"/>
          <w:sz w:val="20"/>
          <w:szCs w:val="20"/>
        </w:rPr>
        <w:t xml:space="preserve">holding more than half a </w:t>
      </w:r>
      <w:r w:rsidR="00993DCC" w:rsidRPr="00E85704">
        <w:rPr>
          <w:rFonts w:ascii="Arial" w:hAnsi="Arial" w:cs="Arial"/>
          <w:sz w:val="20"/>
          <w:szCs w:val="20"/>
        </w:rPr>
        <w:t xml:space="preserve">million files and folders containing more the </w:t>
      </w:r>
      <w:r w:rsidR="00C03F33" w:rsidRPr="00E85704">
        <w:rPr>
          <w:rFonts w:ascii="Arial" w:hAnsi="Arial" w:cs="Arial"/>
          <w:sz w:val="20"/>
          <w:szCs w:val="20"/>
        </w:rPr>
        <w:t>60</w:t>
      </w:r>
      <w:r w:rsidR="00993DCC" w:rsidRPr="00E85704">
        <w:rPr>
          <w:rFonts w:ascii="Arial" w:hAnsi="Arial" w:cs="Arial"/>
          <w:sz w:val="20"/>
          <w:szCs w:val="20"/>
        </w:rPr>
        <w:t xml:space="preserve">,000 datasets. </w:t>
      </w:r>
      <w:r w:rsidR="00A06A75" w:rsidRPr="00E85704">
        <w:rPr>
          <w:rFonts w:ascii="Arial" w:hAnsi="Arial" w:cs="Arial"/>
          <w:sz w:val="20"/>
          <w:szCs w:val="20"/>
        </w:rPr>
        <w:t>Furthermore, “IDC surveys find that the time spent searching for information averages 8.8 hours per week.”</w:t>
      </w:r>
      <w:r w:rsidR="002B2C61" w:rsidRPr="00E85704">
        <w:rPr>
          <w:rFonts w:ascii="Arial" w:hAnsi="Arial" w:cs="Arial"/>
          <w:sz w:val="20"/>
          <w:szCs w:val="20"/>
        </w:rPr>
        <w:t xml:space="preserve"> </w:t>
      </w:r>
      <w:r w:rsidR="00C03F33" w:rsidRPr="00E85704">
        <w:rPr>
          <w:rFonts w:ascii="Arial" w:hAnsi="Arial" w:cs="Arial"/>
          <w:sz w:val="20"/>
          <w:szCs w:val="20"/>
        </w:rPr>
        <w:t>The integrated planning section typically invest significant amount of time searching for data relevant to a particular project, ini</w:t>
      </w:r>
      <w:r w:rsidR="00AA17B2" w:rsidRPr="00E85704">
        <w:rPr>
          <w:rFonts w:ascii="Arial" w:hAnsi="Arial" w:cs="Arial"/>
          <w:sz w:val="20"/>
          <w:szCs w:val="20"/>
        </w:rPr>
        <w:t>tiative or task, as well as hire</w:t>
      </w:r>
      <w:r w:rsidR="00C03F33" w:rsidRPr="00E85704">
        <w:rPr>
          <w:rFonts w:ascii="Arial" w:hAnsi="Arial" w:cs="Arial"/>
          <w:sz w:val="20"/>
          <w:szCs w:val="20"/>
        </w:rPr>
        <w:t xml:space="preserve"> outside consultants to provide </w:t>
      </w:r>
      <w:r w:rsidR="00130E23" w:rsidRPr="00E85704">
        <w:rPr>
          <w:rFonts w:ascii="Arial" w:hAnsi="Arial" w:cs="Arial"/>
          <w:sz w:val="20"/>
          <w:szCs w:val="20"/>
        </w:rPr>
        <w:t>that data</w:t>
      </w:r>
      <w:r w:rsidR="00C03F33" w:rsidRPr="00E85704">
        <w:rPr>
          <w:rFonts w:ascii="Arial" w:hAnsi="Arial" w:cs="Arial"/>
          <w:sz w:val="20"/>
          <w:szCs w:val="20"/>
        </w:rPr>
        <w:t xml:space="preserve">. </w:t>
      </w:r>
      <w:r w:rsidR="002B2C61" w:rsidRPr="00E85704">
        <w:rPr>
          <w:rFonts w:ascii="Arial" w:hAnsi="Arial" w:cs="Arial"/>
          <w:sz w:val="20"/>
          <w:szCs w:val="20"/>
        </w:rPr>
        <w:t xml:space="preserve">The goal of this Analytical Services Internship was to work with staff to develop a </w:t>
      </w:r>
      <w:r w:rsidR="00AA17B2" w:rsidRPr="00E85704">
        <w:rPr>
          <w:rFonts w:ascii="Arial" w:hAnsi="Arial" w:cs="Arial"/>
          <w:sz w:val="20"/>
          <w:szCs w:val="20"/>
        </w:rPr>
        <w:t>strategy</w:t>
      </w:r>
      <w:r w:rsidR="002B2C61" w:rsidRPr="00E85704">
        <w:rPr>
          <w:rFonts w:ascii="Arial" w:hAnsi="Arial" w:cs="Arial"/>
          <w:sz w:val="20"/>
          <w:szCs w:val="20"/>
        </w:rPr>
        <w:t xml:space="preserve"> for data discovery within the planning groups of the Air District, MTC and </w:t>
      </w:r>
      <w:r w:rsidR="00DB29F7" w:rsidRPr="00E85704">
        <w:rPr>
          <w:rFonts w:ascii="Arial" w:hAnsi="Arial" w:cs="Arial"/>
          <w:sz w:val="20"/>
          <w:szCs w:val="20"/>
        </w:rPr>
        <w:t>its transitional employees. The</w:t>
      </w:r>
      <w:r w:rsidR="002B2C61" w:rsidRPr="00E85704">
        <w:rPr>
          <w:rFonts w:ascii="Arial" w:hAnsi="Arial" w:cs="Arial"/>
          <w:sz w:val="20"/>
          <w:szCs w:val="20"/>
        </w:rPr>
        <w:t xml:space="preserve"> solution design is not to drastically change how things are done, but rather to improve and streamline the process with clear understanding of rules whe</w:t>
      </w:r>
      <w:r w:rsidR="00A06A75" w:rsidRPr="00E85704">
        <w:rPr>
          <w:rFonts w:ascii="Arial" w:hAnsi="Arial" w:cs="Arial"/>
          <w:sz w:val="20"/>
          <w:szCs w:val="20"/>
        </w:rPr>
        <w:t>n it comes to data m</w:t>
      </w:r>
      <w:r w:rsidR="00C03F33" w:rsidRPr="00E85704">
        <w:rPr>
          <w:rFonts w:ascii="Arial" w:hAnsi="Arial" w:cs="Arial"/>
          <w:sz w:val="20"/>
          <w:szCs w:val="20"/>
        </w:rPr>
        <w:t>ethodology to eliminate time,</w:t>
      </w:r>
      <w:r w:rsidR="00A06A75" w:rsidRPr="00E85704">
        <w:rPr>
          <w:rFonts w:ascii="Arial" w:hAnsi="Arial" w:cs="Arial"/>
          <w:sz w:val="20"/>
          <w:szCs w:val="20"/>
        </w:rPr>
        <w:t xml:space="preserve"> effort</w:t>
      </w:r>
      <w:r w:rsidR="00C03F33" w:rsidRPr="00E85704">
        <w:rPr>
          <w:rFonts w:ascii="Arial" w:hAnsi="Arial" w:cs="Arial"/>
          <w:sz w:val="20"/>
          <w:szCs w:val="20"/>
        </w:rPr>
        <w:t xml:space="preserve"> and cost</w:t>
      </w:r>
      <w:r w:rsidR="00A06A75" w:rsidRPr="00E85704">
        <w:rPr>
          <w:rFonts w:ascii="Arial" w:hAnsi="Arial" w:cs="Arial"/>
          <w:sz w:val="20"/>
          <w:szCs w:val="20"/>
        </w:rPr>
        <w:t xml:space="preserve"> spend </w:t>
      </w:r>
      <w:r w:rsidR="00130E23" w:rsidRPr="00E85704">
        <w:rPr>
          <w:rFonts w:ascii="Arial" w:hAnsi="Arial" w:cs="Arial"/>
          <w:sz w:val="20"/>
          <w:szCs w:val="20"/>
        </w:rPr>
        <w:t>on finding relevant data and greatly enhance the efficiency of the unit.</w:t>
      </w:r>
    </w:p>
    <w:p w14:paraId="635F0266" w14:textId="02B1710F" w:rsidR="00286966" w:rsidRPr="00E85704" w:rsidRDefault="008A2788" w:rsidP="00286966">
      <w:pPr>
        <w:rPr>
          <w:rFonts w:ascii="Arial" w:hAnsi="Arial" w:cs="Arial"/>
          <w:sz w:val="20"/>
          <w:szCs w:val="20"/>
        </w:rPr>
      </w:pPr>
      <w:r w:rsidRPr="00E85704">
        <w:rPr>
          <w:rFonts w:ascii="Arial" w:hAnsi="Arial" w:cs="Arial"/>
          <w:sz w:val="20"/>
          <w:szCs w:val="20"/>
        </w:rPr>
        <w:br w:type="page"/>
      </w:r>
    </w:p>
    <w:p w14:paraId="37C4A945" w14:textId="633CBF66" w:rsidR="008A2788" w:rsidRPr="00E85704" w:rsidRDefault="00235A40" w:rsidP="00996023">
      <w:pPr>
        <w:pStyle w:val="ListParagraph"/>
        <w:pBdr>
          <w:top w:val="single" w:sz="4" w:space="1" w:color="auto"/>
          <w:bottom w:val="single" w:sz="4" w:space="1" w:color="auto"/>
        </w:pBdr>
        <w:spacing w:line="360" w:lineRule="auto"/>
        <w:rPr>
          <w:rFonts w:ascii="Arial" w:hAnsi="Arial" w:cs="Arial"/>
          <w:sz w:val="20"/>
          <w:szCs w:val="20"/>
        </w:rPr>
      </w:pPr>
      <w:r w:rsidRPr="00E85704">
        <w:rPr>
          <w:rFonts w:ascii="Arial" w:hAnsi="Arial" w:cs="Arial"/>
          <w:sz w:val="20"/>
          <w:szCs w:val="20"/>
        </w:rPr>
        <w:lastRenderedPageBreak/>
        <w:t>Approach</w:t>
      </w:r>
    </w:p>
    <w:p w14:paraId="5183F2D4" w14:textId="20824356" w:rsidR="00D44BB3" w:rsidRPr="00E85704" w:rsidRDefault="00F771D0" w:rsidP="00B11616">
      <w:pPr>
        <w:spacing w:line="360" w:lineRule="auto"/>
        <w:ind w:left="1440"/>
        <w:rPr>
          <w:rFonts w:ascii="Arial" w:hAnsi="Arial" w:cs="Arial"/>
          <w:sz w:val="20"/>
          <w:szCs w:val="20"/>
        </w:rPr>
      </w:pPr>
      <w:r w:rsidRPr="00E85704">
        <w:rPr>
          <w:rFonts w:ascii="Arial" w:hAnsi="Arial" w:cs="Arial"/>
          <w:sz w:val="20"/>
          <w:szCs w:val="20"/>
        </w:rPr>
        <w:t>I</w:t>
      </w:r>
      <w:r w:rsidR="00235A40" w:rsidRPr="00E85704">
        <w:rPr>
          <w:rFonts w:ascii="Arial" w:hAnsi="Arial" w:cs="Arial"/>
          <w:sz w:val="20"/>
          <w:szCs w:val="20"/>
        </w:rPr>
        <w:t>nterview with the Head of the Department and at least one main Power User</w:t>
      </w:r>
      <w:r w:rsidR="00EE1374" w:rsidRPr="00E85704">
        <w:rPr>
          <w:rFonts w:ascii="Arial" w:hAnsi="Arial" w:cs="Arial"/>
          <w:sz w:val="20"/>
          <w:szCs w:val="20"/>
        </w:rPr>
        <w:t>s</w:t>
      </w:r>
      <w:r w:rsidR="00235A40" w:rsidRPr="00E85704">
        <w:rPr>
          <w:rFonts w:ascii="Arial" w:hAnsi="Arial" w:cs="Arial"/>
          <w:sz w:val="20"/>
          <w:szCs w:val="20"/>
        </w:rPr>
        <w:t xml:space="preserve"> to understand the need.</w:t>
      </w:r>
      <w:r w:rsidR="00B11616" w:rsidRPr="00E85704">
        <w:rPr>
          <w:rFonts w:ascii="Arial" w:hAnsi="Arial" w:cs="Arial"/>
          <w:sz w:val="20"/>
          <w:szCs w:val="20"/>
        </w:rPr>
        <w:t xml:space="preserve"> </w:t>
      </w:r>
    </w:p>
    <w:p w14:paraId="11C3CF1D" w14:textId="77777777" w:rsidR="00D44BB3" w:rsidRPr="00E85704" w:rsidRDefault="00235A40" w:rsidP="00B11616">
      <w:pPr>
        <w:spacing w:line="360" w:lineRule="auto"/>
        <w:ind w:left="1440"/>
        <w:rPr>
          <w:rFonts w:ascii="Arial" w:hAnsi="Arial" w:cs="Arial"/>
          <w:sz w:val="20"/>
          <w:szCs w:val="20"/>
        </w:rPr>
      </w:pPr>
      <w:r w:rsidRPr="00E85704">
        <w:rPr>
          <w:rFonts w:ascii="Arial" w:hAnsi="Arial" w:cs="Arial"/>
          <w:sz w:val="20"/>
          <w:szCs w:val="20"/>
        </w:rPr>
        <w:t xml:space="preserve">Schedule 15-30 minutes one-on-one interviews with the </w:t>
      </w:r>
      <w:r w:rsidR="00496967" w:rsidRPr="00E85704">
        <w:rPr>
          <w:rFonts w:ascii="Arial" w:hAnsi="Arial" w:cs="Arial"/>
          <w:sz w:val="20"/>
          <w:szCs w:val="20"/>
        </w:rPr>
        <w:t xml:space="preserve">main </w:t>
      </w:r>
      <w:r w:rsidRPr="00E85704">
        <w:rPr>
          <w:rFonts w:ascii="Arial" w:hAnsi="Arial" w:cs="Arial"/>
          <w:sz w:val="20"/>
          <w:szCs w:val="20"/>
        </w:rPr>
        <w:t>data users to understand how they use data</w:t>
      </w:r>
      <w:r w:rsidR="008A2788" w:rsidRPr="00E85704">
        <w:rPr>
          <w:rFonts w:ascii="Arial" w:hAnsi="Arial" w:cs="Arial"/>
          <w:sz w:val="20"/>
          <w:szCs w:val="20"/>
        </w:rPr>
        <w:t xml:space="preserve">. </w:t>
      </w:r>
    </w:p>
    <w:p w14:paraId="6CCD99CB" w14:textId="77777777" w:rsidR="00D44BB3" w:rsidRPr="00E85704" w:rsidRDefault="00235A40" w:rsidP="00B11616">
      <w:pPr>
        <w:spacing w:line="360" w:lineRule="auto"/>
        <w:ind w:left="1440"/>
        <w:rPr>
          <w:rFonts w:ascii="Arial" w:hAnsi="Arial" w:cs="Arial"/>
          <w:sz w:val="20"/>
          <w:szCs w:val="20"/>
        </w:rPr>
      </w:pPr>
      <w:r w:rsidRPr="00E85704">
        <w:rPr>
          <w:rFonts w:ascii="Arial" w:hAnsi="Arial" w:cs="Arial"/>
          <w:sz w:val="20"/>
          <w:szCs w:val="20"/>
        </w:rPr>
        <w:t>Analyze responses from one-on-one interviews to draw conclusions on the initial questions and methods to gather information about datasets.</w:t>
      </w:r>
      <w:r w:rsidR="00B11616" w:rsidRPr="00E85704">
        <w:rPr>
          <w:rFonts w:ascii="Arial" w:hAnsi="Arial" w:cs="Arial"/>
          <w:sz w:val="20"/>
          <w:szCs w:val="20"/>
        </w:rPr>
        <w:t xml:space="preserve"> </w:t>
      </w:r>
    </w:p>
    <w:p w14:paraId="405E003A" w14:textId="713B7D92" w:rsidR="00EE1374" w:rsidRPr="00E85704" w:rsidRDefault="00EE1374" w:rsidP="00B11616">
      <w:pPr>
        <w:spacing w:line="360" w:lineRule="auto"/>
        <w:ind w:left="1440"/>
        <w:rPr>
          <w:rFonts w:ascii="Arial" w:hAnsi="Arial" w:cs="Arial"/>
          <w:sz w:val="20"/>
          <w:szCs w:val="20"/>
        </w:rPr>
      </w:pPr>
      <w:r w:rsidRPr="00E85704">
        <w:rPr>
          <w:rFonts w:ascii="Arial" w:hAnsi="Arial" w:cs="Arial"/>
          <w:sz w:val="20"/>
          <w:szCs w:val="20"/>
        </w:rPr>
        <w:t xml:space="preserve">Investigate option for publishing survey: google forms, survey monkey, in-house </w:t>
      </w:r>
      <w:proofErr w:type="spellStart"/>
      <w:r w:rsidRPr="00E85704">
        <w:rPr>
          <w:rFonts w:ascii="Arial" w:hAnsi="Arial" w:cs="Arial"/>
          <w:sz w:val="20"/>
          <w:szCs w:val="20"/>
        </w:rPr>
        <w:t>webform</w:t>
      </w:r>
      <w:proofErr w:type="spellEnd"/>
      <w:r w:rsidRPr="00E85704">
        <w:rPr>
          <w:rFonts w:ascii="Arial" w:hAnsi="Arial" w:cs="Arial"/>
          <w:sz w:val="20"/>
          <w:szCs w:val="20"/>
        </w:rPr>
        <w:t>.</w:t>
      </w:r>
    </w:p>
    <w:p w14:paraId="2719DA88" w14:textId="149EB63E" w:rsidR="00496967" w:rsidRPr="00E85704" w:rsidRDefault="00496967" w:rsidP="00B11616">
      <w:pPr>
        <w:spacing w:line="360" w:lineRule="auto"/>
        <w:ind w:left="1440"/>
        <w:rPr>
          <w:rFonts w:ascii="Arial" w:hAnsi="Arial" w:cs="Arial"/>
          <w:sz w:val="20"/>
          <w:szCs w:val="20"/>
        </w:rPr>
      </w:pPr>
      <w:r w:rsidRPr="00E85704">
        <w:rPr>
          <w:rFonts w:ascii="Arial" w:hAnsi="Arial" w:cs="Arial"/>
          <w:sz w:val="20"/>
          <w:szCs w:val="20"/>
        </w:rPr>
        <w:t xml:space="preserve">Sent out initial survey as </w:t>
      </w:r>
      <w:r w:rsidR="00EE1374" w:rsidRPr="00E85704">
        <w:rPr>
          <w:rFonts w:ascii="Arial" w:hAnsi="Arial" w:cs="Arial"/>
          <w:sz w:val="20"/>
          <w:szCs w:val="20"/>
        </w:rPr>
        <w:t xml:space="preserve">an in-house </w:t>
      </w:r>
      <w:r w:rsidRPr="00E85704">
        <w:rPr>
          <w:rFonts w:ascii="Arial" w:hAnsi="Arial" w:cs="Arial"/>
          <w:sz w:val="20"/>
          <w:szCs w:val="20"/>
        </w:rPr>
        <w:t xml:space="preserve">web form and as excel template </w:t>
      </w:r>
      <w:r w:rsidR="00EE1374" w:rsidRPr="00E85704">
        <w:rPr>
          <w:rFonts w:ascii="Arial" w:hAnsi="Arial" w:cs="Arial"/>
          <w:sz w:val="20"/>
          <w:szCs w:val="20"/>
        </w:rPr>
        <w:t>providing</w:t>
      </w:r>
      <w:r w:rsidRPr="00E85704">
        <w:rPr>
          <w:rFonts w:ascii="Arial" w:hAnsi="Arial" w:cs="Arial"/>
          <w:sz w:val="20"/>
          <w:szCs w:val="20"/>
        </w:rPr>
        <w:t xml:space="preserve"> incentive such as prize to complete with in shorter timeframe.</w:t>
      </w:r>
    </w:p>
    <w:p w14:paraId="549060EA" w14:textId="184A3D36" w:rsidR="00330C81" w:rsidRPr="00E85704" w:rsidRDefault="00496967" w:rsidP="00B11616">
      <w:pPr>
        <w:pStyle w:val="ListParagraph"/>
        <w:spacing w:line="360" w:lineRule="auto"/>
        <w:ind w:left="1440"/>
        <w:rPr>
          <w:rFonts w:ascii="Arial" w:hAnsi="Arial" w:cs="Arial"/>
          <w:sz w:val="20"/>
          <w:szCs w:val="20"/>
        </w:rPr>
      </w:pPr>
      <w:r w:rsidRPr="00E85704">
        <w:rPr>
          <w:rFonts w:ascii="Arial" w:hAnsi="Arial" w:cs="Arial"/>
          <w:sz w:val="20"/>
          <w:szCs w:val="20"/>
        </w:rPr>
        <w:t xml:space="preserve">Schedule </w:t>
      </w:r>
      <w:r w:rsidR="00EE1374" w:rsidRPr="00E85704">
        <w:rPr>
          <w:rFonts w:ascii="Arial" w:hAnsi="Arial" w:cs="Arial"/>
          <w:sz w:val="20"/>
          <w:szCs w:val="20"/>
        </w:rPr>
        <w:t>short</w:t>
      </w:r>
      <w:r w:rsidRPr="00E85704">
        <w:rPr>
          <w:rFonts w:ascii="Arial" w:hAnsi="Arial" w:cs="Arial"/>
          <w:sz w:val="20"/>
          <w:szCs w:val="20"/>
        </w:rPr>
        <w:t xml:space="preserve"> one-on-one interviews with all users that didn’t respond to the survey</w:t>
      </w:r>
      <w:r w:rsidR="00B11616" w:rsidRPr="00E85704">
        <w:rPr>
          <w:rFonts w:ascii="Arial" w:hAnsi="Arial" w:cs="Arial"/>
          <w:sz w:val="20"/>
          <w:szCs w:val="20"/>
        </w:rPr>
        <w:t xml:space="preserve">. </w:t>
      </w:r>
    </w:p>
    <w:p w14:paraId="48A5539D" w14:textId="731AF0F1" w:rsidR="00996023" w:rsidRPr="00E85704" w:rsidRDefault="00496967" w:rsidP="00B11616">
      <w:pPr>
        <w:pStyle w:val="ListParagraph"/>
        <w:spacing w:line="360" w:lineRule="auto"/>
        <w:ind w:left="1440"/>
        <w:rPr>
          <w:rFonts w:ascii="Arial" w:hAnsi="Arial" w:cs="Arial"/>
          <w:sz w:val="20"/>
          <w:szCs w:val="20"/>
        </w:rPr>
      </w:pPr>
      <w:r w:rsidRPr="00E85704">
        <w:rPr>
          <w:rFonts w:ascii="Arial" w:hAnsi="Arial" w:cs="Arial"/>
          <w:sz w:val="20"/>
          <w:szCs w:val="20"/>
        </w:rPr>
        <w:t xml:space="preserve">Gather </w:t>
      </w:r>
      <w:r w:rsidR="00EE1374" w:rsidRPr="00E85704">
        <w:rPr>
          <w:rFonts w:ascii="Arial" w:hAnsi="Arial" w:cs="Arial"/>
          <w:sz w:val="20"/>
          <w:szCs w:val="20"/>
        </w:rPr>
        <w:t xml:space="preserve">and document </w:t>
      </w:r>
      <w:r w:rsidRPr="00E85704">
        <w:rPr>
          <w:rFonts w:ascii="Arial" w:hAnsi="Arial" w:cs="Arial"/>
          <w:sz w:val="20"/>
          <w:szCs w:val="20"/>
        </w:rPr>
        <w:t>feedback on the Initial Data Survey</w:t>
      </w:r>
      <w:r w:rsidR="00B11616" w:rsidRPr="00E85704">
        <w:rPr>
          <w:rFonts w:ascii="Arial" w:hAnsi="Arial" w:cs="Arial"/>
          <w:sz w:val="20"/>
          <w:szCs w:val="20"/>
        </w:rPr>
        <w:t xml:space="preserve">. </w:t>
      </w:r>
    </w:p>
    <w:p w14:paraId="628F4FFC" w14:textId="7C91C7BE" w:rsidR="00996023" w:rsidRPr="00E85704" w:rsidRDefault="00996023" w:rsidP="00B11616">
      <w:pPr>
        <w:pStyle w:val="ListParagraph"/>
        <w:spacing w:line="360" w:lineRule="auto"/>
        <w:ind w:left="1440"/>
        <w:rPr>
          <w:rFonts w:ascii="Arial" w:hAnsi="Arial" w:cs="Arial"/>
          <w:sz w:val="20"/>
          <w:szCs w:val="20"/>
        </w:rPr>
      </w:pPr>
      <w:r w:rsidRPr="00E85704">
        <w:rPr>
          <w:rFonts w:ascii="Arial" w:hAnsi="Arial" w:cs="Arial"/>
          <w:sz w:val="20"/>
          <w:szCs w:val="20"/>
        </w:rPr>
        <w:t xml:space="preserve">Analyze at least one source of data files </w:t>
      </w:r>
      <w:r w:rsidR="00D44BB3" w:rsidRPr="00E85704">
        <w:rPr>
          <w:rFonts w:ascii="Arial" w:hAnsi="Arial" w:cs="Arial"/>
          <w:sz w:val="20"/>
          <w:szCs w:val="20"/>
        </w:rPr>
        <w:t>that participants frequently referred to as location to</w:t>
      </w:r>
      <w:r w:rsidRPr="00E85704">
        <w:rPr>
          <w:rFonts w:ascii="Arial" w:hAnsi="Arial" w:cs="Arial"/>
          <w:sz w:val="20"/>
          <w:szCs w:val="20"/>
        </w:rPr>
        <w:t xml:space="preserve"> evaluate whether or not comprehensive inventory of all data files/datasets is valuable</w:t>
      </w:r>
      <w:r w:rsidR="00D44BB3" w:rsidRPr="00E85704">
        <w:rPr>
          <w:rFonts w:ascii="Arial" w:hAnsi="Arial" w:cs="Arial"/>
          <w:sz w:val="20"/>
          <w:szCs w:val="20"/>
        </w:rPr>
        <w:t xml:space="preserve">: </w:t>
      </w:r>
    </w:p>
    <w:p w14:paraId="34BB3852" w14:textId="68C91F1C" w:rsidR="00503B87" w:rsidRPr="00503B87" w:rsidRDefault="00503B87" w:rsidP="00503B87">
      <w:pPr>
        <w:pStyle w:val="ListParagraph"/>
        <w:spacing w:line="360" w:lineRule="auto"/>
        <w:ind w:firstLine="720"/>
        <w:rPr>
          <w:rFonts w:ascii="Arial" w:hAnsi="Arial" w:cs="Arial"/>
          <w:sz w:val="20"/>
          <w:szCs w:val="20"/>
        </w:rPr>
      </w:pPr>
      <w:r>
        <w:rPr>
          <w:rFonts w:ascii="Arial" w:hAnsi="Arial" w:cs="Arial"/>
          <w:sz w:val="20"/>
          <w:szCs w:val="20"/>
        </w:rPr>
        <w:t>Come up with Conceptual Framework Development</w:t>
      </w:r>
    </w:p>
    <w:p w14:paraId="5654B6C3" w14:textId="2037B6A9" w:rsidR="00330C81" w:rsidRPr="00E85704" w:rsidRDefault="00503B87" w:rsidP="00B11616">
      <w:pPr>
        <w:pStyle w:val="ListParagraph"/>
        <w:spacing w:line="360" w:lineRule="auto"/>
        <w:ind w:left="1440"/>
        <w:rPr>
          <w:rFonts w:ascii="Arial" w:hAnsi="Arial" w:cs="Arial"/>
          <w:sz w:val="20"/>
          <w:szCs w:val="20"/>
        </w:rPr>
      </w:pPr>
      <w:r>
        <w:rPr>
          <w:rFonts w:ascii="Arial" w:hAnsi="Arial" w:cs="Arial"/>
          <w:sz w:val="20"/>
          <w:szCs w:val="20"/>
        </w:rPr>
        <w:t xml:space="preserve">Document the </w:t>
      </w:r>
      <w:r w:rsidR="00330C81" w:rsidRPr="00E85704">
        <w:rPr>
          <w:rFonts w:ascii="Arial" w:hAnsi="Arial" w:cs="Arial"/>
          <w:sz w:val="20"/>
          <w:szCs w:val="20"/>
        </w:rPr>
        <w:t>Results</w:t>
      </w:r>
    </w:p>
    <w:p w14:paraId="4EE993B6" w14:textId="6012CCD0" w:rsidR="00330C81" w:rsidRPr="00E85704" w:rsidRDefault="00503B87" w:rsidP="00B11616">
      <w:pPr>
        <w:pStyle w:val="ListParagraph"/>
        <w:spacing w:line="360" w:lineRule="auto"/>
        <w:ind w:left="1440"/>
        <w:rPr>
          <w:rFonts w:ascii="Arial" w:hAnsi="Arial" w:cs="Arial"/>
          <w:sz w:val="20"/>
          <w:szCs w:val="20"/>
        </w:rPr>
      </w:pPr>
      <w:r>
        <w:rPr>
          <w:rFonts w:ascii="Arial" w:hAnsi="Arial" w:cs="Arial"/>
          <w:sz w:val="20"/>
          <w:szCs w:val="20"/>
        </w:rPr>
        <w:t>Present findings</w:t>
      </w:r>
    </w:p>
    <w:p w14:paraId="5F4AAD5C" w14:textId="04F90C43" w:rsidR="00286966" w:rsidRPr="00E85704" w:rsidRDefault="00330C81" w:rsidP="00330C81">
      <w:pPr>
        <w:rPr>
          <w:rFonts w:ascii="Arial" w:hAnsi="Arial" w:cs="Arial"/>
          <w:sz w:val="20"/>
          <w:szCs w:val="20"/>
        </w:rPr>
      </w:pPr>
      <w:r w:rsidRPr="00E85704">
        <w:rPr>
          <w:rFonts w:ascii="Arial" w:hAnsi="Arial" w:cs="Arial"/>
          <w:sz w:val="20"/>
          <w:szCs w:val="20"/>
        </w:rPr>
        <w:br w:type="page"/>
      </w:r>
    </w:p>
    <w:p w14:paraId="244711AA" w14:textId="1EEE648B" w:rsidR="00235A40" w:rsidRPr="00E85704" w:rsidRDefault="00B11616" w:rsidP="008705DA">
      <w:pPr>
        <w:pStyle w:val="ListParagraph"/>
        <w:pBdr>
          <w:top w:val="single" w:sz="4" w:space="1" w:color="auto"/>
          <w:bottom w:val="single" w:sz="4" w:space="1" w:color="auto"/>
        </w:pBdr>
        <w:spacing w:line="360" w:lineRule="auto"/>
        <w:ind w:left="0"/>
        <w:rPr>
          <w:rFonts w:ascii="Arial" w:hAnsi="Arial" w:cs="Arial"/>
          <w:sz w:val="20"/>
          <w:szCs w:val="20"/>
        </w:rPr>
      </w:pPr>
      <w:r w:rsidRPr="00E85704">
        <w:rPr>
          <w:rFonts w:ascii="Arial" w:hAnsi="Arial" w:cs="Arial"/>
          <w:sz w:val="20"/>
          <w:szCs w:val="20"/>
        </w:rPr>
        <w:lastRenderedPageBreak/>
        <w:t xml:space="preserve">Conceptual </w:t>
      </w:r>
      <w:r w:rsidR="00235A40" w:rsidRPr="00E85704">
        <w:rPr>
          <w:rFonts w:ascii="Arial" w:hAnsi="Arial" w:cs="Arial"/>
          <w:sz w:val="20"/>
          <w:szCs w:val="20"/>
        </w:rPr>
        <w:t>Data Model</w:t>
      </w:r>
      <w:r w:rsidR="0023761D" w:rsidRPr="00E85704">
        <w:rPr>
          <w:rFonts w:ascii="Arial" w:hAnsi="Arial" w:cs="Arial"/>
          <w:sz w:val="20"/>
          <w:szCs w:val="20"/>
        </w:rPr>
        <w:t xml:space="preserve"> </w:t>
      </w:r>
      <w:r w:rsidR="00523BE3" w:rsidRPr="00E85704">
        <w:rPr>
          <w:rFonts w:ascii="Arial" w:hAnsi="Arial" w:cs="Arial"/>
          <w:sz w:val="20"/>
          <w:szCs w:val="20"/>
        </w:rPr>
        <w:t>Development Framework</w:t>
      </w:r>
    </w:p>
    <w:p w14:paraId="5D0CA946" w14:textId="77777777" w:rsidR="00522042" w:rsidRPr="00E85704" w:rsidRDefault="00522042" w:rsidP="00522042">
      <w:pPr>
        <w:pStyle w:val="ListParagraph"/>
        <w:spacing w:line="360" w:lineRule="auto"/>
        <w:ind w:left="1800"/>
        <w:rPr>
          <w:rFonts w:ascii="Arial" w:hAnsi="Arial" w:cs="Arial"/>
          <w:sz w:val="20"/>
          <w:szCs w:val="20"/>
        </w:rPr>
      </w:pPr>
    </w:p>
    <w:p w14:paraId="77731FCE" w14:textId="50531BB4" w:rsidR="00286966" w:rsidRPr="00E85704" w:rsidRDefault="00523EE7" w:rsidP="00522042">
      <w:pPr>
        <w:pStyle w:val="ListParagraph"/>
        <w:spacing w:line="360" w:lineRule="auto"/>
        <w:ind w:left="1440"/>
        <w:rPr>
          <w:rFonts w:ascii="Arial" w:hAnsi="Arial" w:cs="Arial"/>
          <w:sz w:val="20"/>
          <w:szCs w:val="20"/>
        </w:rPr>
      </w:pPr>
      <w:r>
        <w:rPr>
          <w:rFonts w:ascii="Arial" w:hAnsi="Arial" w:cs="Arial"/>
          <w:noProof/>
          <w:sz w:val="20"/>
          <w:szCs w:val="20"/>
        </w:rPr>
        <w:drawing>
          <wp:inline distT="0" distB="0" distL="0" distR="0" wp14:anchorId="1F5AA41B" wp14:editId="0EC553FA">
            <wp:extent cx="49339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ualModelDraft01.jpg"/>
                    <pic:cNvPicPr/>
                  </pic:nvPicPr>
                  <pic:blipFill>
                    <a:blip r:embed="rId8">
                      <a:extLst>
                        <a:ext uri="{28A0092B-C50C-407E-A947-70E740481C1C}">
                          <a14:useLocalDpi xmlns:a14="http://schemas.microsoft.com/office/drawing/2010/main" val="0"/>
                        </a:ext>
                      </a:extLst>
                    </a:blip>
                    <a:stretch>
                      <a:fillRect/>
                    </a:stretch>
                  </pic:blipFill>
                  <pic:spPr>
                    <a:xfrm>
                      <a:off x="0" y="0"/>
                      <a:ext cx="4933950" cy="2771775"/>
                    </a:xfrm>
                    <a:prstGeom prst="rect">
                      <a:avLst/>
                    </a:prstGeom>
                  </pic:spPr>
                </pic:pic>
              </a:graphicData>
            </a:graphic>
          </wp:inline>
        </w:drawing>
      </w:r>
    </w:p>
    <w:p w14:paraId="39534D1D" w14:textId="4FFABCEB" w:rsidR="00522042" w:rsidRPr="00E85704" w:rsidRDefault="00522042" w:rsidP="00522042">
      <w:pPr>
        <w:pStyle w:val="ListParagraph"/>
        <w:spacing w:line="360" w:lineRule="auto"/>
        <w:ind w:left="1440"/>
        <w:rPr>
          <w:rFonts w:ascii="Arial" w:hAnsi="Arial" w:cs="Arial"/>
          <w:sz w:val="20"/>
          <w:szCs w:val="20"/>
        </w:rPr>
      </w:pPr>
    </w:p>
    <w:p w14:paraId="4917C14F" w14:textId="77777777" w:rsidR="00286966" w:rsidRPr="00E85704" w:rsidRDefault="00286966" w:rsidP="00286966">
      <w:pPr>
        <w:spacing w:line="360" w:lineRule="auto"/>
        <w:rPr>
          <w:rFonts w:ascii="Arial" w:hAnsi="Arial" w:cs="Arial"/>
          <w:sz w:val="20"/>
          <w:szCs w:val="20"/>
        </w:rPr>
      </w:pPr>
    </w:p>
    <w:p w14:paraId="6819016E" w14:textId="06BB547C" w:rsidR="009911EF" w:rsidRDefault="00503B87" w:rsidP="008705DA">
      <w:pPr>
        <w:pStyle w:val="ListParagraph"/>
        <w:spacing w:line="360" w:lineRule="auto"/>
        <w:rPr>
          <w:rFonts w:ascii="Arial" w:hAnsi="Arial" w:cs="Arial"/>
          <w:sz w:val="20"/>
          <w:szCs w:val="20"/>
        </w:rPr>
      </w:pPr>
      <w:r>
        <w:rPr>
          <w:rFonts w:ascii="Arial" w:hAnsi="Arial" w:cs="Arial"/>
          <w:sz w:val="20"/>
          <w:szCs w:val="20"/>
        </w:rPr>
        <w:t xml:space="preserve">Dataset with Types and Themes and its Associative Entity (such as project or relationship to other datasets, projects, </w:t>
      </w:r>
      <w:proofErr w:type="spellStart"/>
      <w:r>
        <w:rPr>
          <w:rFonts w:ascii="Arial" w:hAnsi="Arial" w:cs="Arial"/>
          <w:sz w:val="20"/>
          <w:szCs w:val="20"/>
        </w:rPr>
        <w:t>etc</w:t>
      </w:r>
      <w:proofErr w:type="spellEnd"/>
      <w:r>
        <w:rPr>
          <w:rFonts w:ascii="Arial" w:hAnsi="Arial" w:cs="Arial"/>
          <w:sz w:val="20"/>
          <w:szCs w:val="20"/>
        </w:rPr>
        <w:t>)</w:t>
      </w:r>
    </w:p>
    <w:p w14:paraId="5BA4CE52" w14:textId="49FD12A4" w:rsidR="00503B87" w:rsidRDefault="00503B87" w:rsidP="008705DA">
      <w:pPr>
        <w:pStyle w:val="ListParagraph"/>
        <w:spacing w:line="360" w:lineRule="auto"/>
        <w:rPr>
          <w:rFonts w:ascii="Arial" w:hAnsi="Arial" w:cs="Arial"/>
          <w:sz w:val="20"/>
          <w:szCs w:val="20"/>
        </w:rPr>
      </w:pPr>
      <w:r>
        <w:rPr>
          <w:rFonts w:ascii="Arial" w:hAnsi="Arial" w:cs="Arial"/>
          <w:sz w:val="20"/>
          <w:szCs w:val="20"/>
        </w:rPr>
        <w:t>Data Types: Spatial, Non Spatial, Containing Spatial-Compatible field</w:t>
      </w:r>
    </w:p>
    <w:p w14:paraId="4ED7DB18" w14:textId="6308A838" w:rsidR="00503B87" w:rsidRDefault="00503B87" w:rsidP="008705DA">
      <w:pPr>
        <w:pStyle w:val="ListParagraph"/>
        <w:spacing w:line="360" w:lineRule="auto"/>
        <w:rPr>
          <w:rFonts w:ascii="Arial" w:hAnsi="Arial" w:cs="Arial"/>
          <w:sz w:val="20"/>
          <w:szCs w:val="20"/>
        </w:rPr>
      </w:pPr>
      <w:r>
        <w:rPr>
          <w:rFonts w:ascii="Arial" w:hAnsi="Arial" w:cs="Arial"/>
          <w:sz w:val="20"/>
          <w:szCs w:val="20"/>
        </w:rPr>
        <w:t>Data Themes:</w:t>
      </w:r>
    </w:p>
    <w:p w14:paraId="03010110" w14:textId="63032CC5" w:rsidR="00503B87" w:rsidRPr="00026FD8" w:rsidRDefault="00503B87" w:rsidP="00026FD8">
      <w:pPr>
        <w:pStyle w:val="ListParagraph"/>
        <w:spacing w:line="360" w:lineRule="auto"/>
        <w:ind w:left="0"/>
        <w:rPr>
          <w:rFonts w:ascii="Arial" w:hAnsi="Arial" w:cs="Arial"/>
          <w:sz w:val="20"/>
          <w:szCs w:val="20"/>
        </w:rPr>
      </w:pPr>
      <w:r>
        <w:rPr>
          <w:rFonts w:ascii="Arial" w:hAnsi="Arial" w:cs="Arial"/>
          <w:sz w:val="20"/>
          <w:szCs w:val="20"/>
        </w:rPr>
        <w:tab/>
      </w:r>
      <w:r w:rsidRPr="00026FD8">
        <w:rPr>
          <w:rFonts w:ascii="Arial" w:hAnsi="Arial" w:cs="Arial"/>
          <w:b/>
          <w:sz w:val="20"/>
          <w:szCs w:val="20"/>
        </w:rPr>
        <w:t>Current:</w:t>
      </w:r>
      <w:r w:rsidR="00E74AB3">
        <w:rPr>
          <w:rFonts w:ascii="Arial" w:hAnsi="Arial" w:cs="Arial"/>
          <w:sz w:val="20"/>
          <w:szCs w:val="20"/>
        </w:rPr>
        <w:t xml:space="preserve"> Administrative, Demographic, Policy, Transportation, Environmental, Projects</w:t>
      </w:r>
    </w:p>
    <w:tbl>
      <w:tblPr>
        <w:tblpPr w:leftFromText="180" w:rightFromText="180" w:vertAnchor="text" w:horzAnchor="margin" w:tblpY="1082"/>
        <w:tblW w:w="10640" w:type="dxa"/>
        <w:tblLook w:val="04A0" w:firstRow="1" w:lastRow="0" w:firstColumn="1" w:lastColumn="0" w:noHBand="0" w:noVBand="1"/>
      </w:tblPr>
      <w:tblGrid>
        <w:gridCol w:w="1900"/>
        <w:gridCol w:w="2640"/>
        <w:gridCol w:w="2800"/>
        <w:gridCol w:w="3300"/>
      </w:tblGrid>
      <w:tr w:rsidR="00087250" w:rsidRPr="00087250" w14:paraId="2849CF35" w14:textId="77777777" w:rsidTr="00087250">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EA78E"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Bay Trail</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14:paraId="5F4EBF9C"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Waze RSS Feed</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6B19B962" w14:textId="3F0BFA30"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Employment</w:t>
            </w:r>
            <w:r w:rsidRPr="00087250">
              <w:rPr>
                <w:rFonts w:ascii="Calibri" w:eastAsia="Times New Roman" w:hAnsi="Calibri" w:cs="Calibri"/>
                <w:color w:val="000000"/>
              </w:rPr>
              <w:t xml:space="preserve"> Statistics</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54E9CC27"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Congested Corridor Analysis</w:t>
            </w:r>
          </w:p>
        </w:tc>
      </w:tr>
      <w:tr w:rsidR="00087250" w:rsidRPr="00087250" w14:paraId="6AB9535B" w14:textId="77777777" w:rsidTr="0008725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29EF255"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Bay Trail Grants</w:t>
            </w:r>
          </w:p>
        </w:tc>
        <w:tc>
          <w:tcPr>
            <w:tcW w:w="2640" w:type="dxa"/>
            <w:tcBorders>
              <w:top w:val="nil"/>
              <w:left w:val="nil"/>
              <w:bottom w:val="single" w:sz="4" w:space="0" w:color="auto"/>
              <w:right w:val="single" w:sz="4" w:space="0" w:color="auto"/>
            </w:tcBorders>
            <w:shd w:val="clear" w:color="auto" w:fill="auto"/>
            <w:noWrap/>
            <w:vAlign w:val="bottom"/>
            <w:hideMark/>
          </w:tcPr>
          <w:p w14:paraId="16C364B3"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RM3</w:t>
            </w:r>
          </w:p>
        </w:tc>
        <w:tc>
          <w:tcPr>
            <w:tcW w:w="2800" w:type="dxa"/>
            <w:tcBorders>
              <w:top w:val="nil"/>
              <w:left w:val="nil"/>
              <w:bottom w:val="single" w:sz="4" w:space="0" w:color="auto"/>
              <w:right w:val="single" w:sz="4" w:space="0" w:color="auto"/>
            </w:tcBorders>
            <w:shd w:val="clear" w:color="auto" w:fill="auto"/>
            <w:noWrap/>
            <w:vAlign w:val="bottom"/>
            <w:hideMark/>
          </w:tcPr>
          <w:p w14:paraId="60FAD4E2" w14:textId="2F28C046"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Occupational</w:t>
            </w:r>
            <w:r w:rsidRPr="00087250">
              <w:rPr>
                <w:rFonts w:ascii="Calibri" w:eastAsia="Times New Roman" w:hAnsi="Calibri" w:cs="Calibri"/>
                <w:color w:val="000000"/>
              </w:rPr>
              <w:t xml:space="preserve"> Projections</w:t>
            </w:r>
          </w:p>
        </w:tc>
        <w:tc>
          <w:tcPr>
            <w:tcW w:w="3300" w:type="dxa"/>
            <w:tcBorders>
              <w:top w:val="nil"/>
              <w:left w:val="nil"/>
              <w:bottom w:val="single" w:sz="4" w:space="0" w:color="auto"/>
              <w:right w:val="single" w:sz="4" w:space="0" w:color="auto"/>
            </w:tcBorders>
            <w:shd w:val="clear" w:color="auto" w:fill="auto"/>
            <w:noWrap/>
            <w:vAlign w:val="bottom"/>
            <w:hideMark/>
          </w:tcPr>
          <w:p w14:paraId="11C5C23D" w14:textId="77777777" w:rsidR="00087250" w:rsidRPr="00087250" w:rsidRDefault="00087250" w:rsidP="00087250">
            <w:pPr>
              <w:spacing w:after="0" w:line="240" w:lineRule="auto"/>
              <w:rPr>
                <w:rFonts w:ascii="Calibri" w:eastAsia="Times New Roman" w:hAnsi="Calibri" w:cs="Calibri"/>
                <w:color w:val="000000"/>
              </w:rPr>
            </w:pPr>
            <w:proofErr w:type="spellStart"/>
            <w:r w:rsidRPr="00087250">
              <w:rPr>
                <w:rFonts w:ascii="Calibri" w:eastAsia="Times New Roman" w:hAnsi="Calibri" w:cs="Calibri"/>
                <w:color w:val="000000"/>
              </w:rPr>
              <w:t>PeMs</w:t>
            </w:r>
            <w:proofErr w:type="spellEnd"/>
          </w:p>
        </w:tc>
      </w:tr>
      <w:tr w:rsidR="00087250" w:rsidRPr="00087250" w14:paraId="23DD1FB4" w14:textId="77777777" w:rsidTr="0008725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2BFC8E9"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PCA</w:t>
            </w:r>
          </w:p>
        </w:tc>
        <w:tc>
          <w:tcPr>
            <w:tcW w:w="2640" w:type="dxa"/>
            <w:tcBorders>
              <w:top w:val="nil"/>
              <w:left w:val="nil"/>
              <w:bottom w:val="single" w:sz="4" w:space="0" w:color="auto"/>
              <w:right w:val="single" w:sz="4" w:space="0" w:color="auto"/>
            </w:tcBorders>
            <w:shd w:val="clear" w:color="auto" w:fill="auto"/>
            <w:noWrap/>
            <w:vAlign w:val="bottom"/>
            <w:hideMark/>
          </w:tcPr>
          <w:p w14:paraId="728B8056"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Bay Trail Shapefiles</w:t>
            </w:r>
          </w:p>
        </w:tc>
        <w:tc>
          <w:tcPr>
            <w:tcW w:w="2800" w:type="dxa"/>
            <w:tcBorders>
              <w:top w:val="nil"/>
              <w:left w:val="nil"/>
              <w:bottom w:val="single" w:sz="4" w:space="0" w:color="auto"/>
              <w:right w:val="single" w:sz="4" w:space="0" w:color="auto"/>
            </w:tcBorders>
            <w:shd w:val="clear" w:color="auto" w:fill="auto"/>
            <w:noWrap/>
            <w:vAlign w:val="bottom"/>
            <w:hideMark/>
          </w:tcPr>
          <w:p w14:paraId="6CC76072" w14:textId="464EA2D5"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Income/</w:t>
            </w:r>
            <w:r w:rsidRPr="00087250">
              <w:rPr>
                <w:rFonts w:ascii="Calibri" w:eastAsia="Times New Roman" w:hAnsi="Calibri" w:cs="Calibri"/>
                <w:color w:val="000000"/>
              </w:rPr>
              <w:t>Employment</w:t>
            </w:r>
            <w:r w:rsidRPr="00087250">
              <w:rPr>
                <w:rFonts w:ascii="Calibri" w:eastAsia="Times New Roman" w:hAnsi="Calibri" w:cs="Calibri"/>
                <w:color w:val="000000"/>
              </w:rPr>
              <w:t xml:space="preserve"> Data</w:t>
            </w:r>
          </w:p>
        </w:tc>
        <w:tc>
          <w:tcPr>
            <w:tcW w:w="3300" w:type="dxa"/>
            <w:tcBorders>
              <w:top w:val="nil"/>
              <w:left w:val="nil"/>
              <w:bottom w:val="single" w:sz="4" w:space="0" w:color="auto"/>
              <w:right w:val="single" w:sz="4" w:space="0" w:color="auto"/>
            </w:tcBorders>
            <w:shd w:val="clear" w:color="auto" w:fill="auto"/>
            <w:noWrap/>
            <w:vAlign w:val="bottom"/>
            <w:hideMark/>
          </w:tcPr>
          <w:p w14:paraId="37CBE356"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Freeway Reliability Analysis</w:t>
            </w:r>
          </w:p>
        </w:tc>
      </w:tr>
      <w:tr w:rsidR="00087250" w:rsidRPr="00087250" w14:paraId="4049EBC9" w14:textId="77777777" w:rsidTr="0008725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515FE79"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TAZ</w:t>
            </w:r>
          </w:p>
        </w:tc>
        <w:tc>
          <w:tcPr>
            <w:tcW w:w="2640" w:type="dxa"/>
            <w:tcBorders>
              <w:top w:val="nil"/>
              <w:left w:val="nil"/>
              <w:bottom w:val="single" w:sz="4" w:space="0" w:color="auto"/>
              <w:right w:val="single" w:sz="4" w:space="0" w:color="auto"/>
            </w:tcBorders>
            <w:shd w:val="clear" w:color="auto" w:fill="auto"/>
            <w:noWrap/>
            <w:vAlign w:val="bottom"/>
            <w:hideMark/>
          </w:tcPr>
          <w:p w14:paraId="67D0701A"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Natural Hazard Layers</w:t>
            </w:r>
          </w:p>
        </w:tc>
        <w:tc>
          <w:tcPr>
            <w:tcW w:w="2800" w:type="dxa"/>
            <w:tcBorders>
              <w:top w:val="nil"/>
              <w:left w:val="nil"/>
              <w:bottom w:val="single" w:sz="4" w:space="0" w:color="auto"/>
              <w:right w:val="single" w:sz="4" w:space="0" w:color="auto"/>
            </w:tcBorders>
            <w:shd w:val="clear" w:color="auto" w:fill="auto"/>
            <w:noWrap/>
            <w:vAlign w:val="bottom"/>
            <w:hideMark/>
          </w:tcPr>
          <w:p w14:paraId="426970EF"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Residential Permit Data</w:t>
            </w:r>
          </w:p>
        </w:tc>
        <w:tc>
          <w:tcPr>
            <w:tcW w:w="3300" w:type="dxa"/>
            <w:tcBorders>
              <w:top w:val="nil"/>
              <w:left w:val="nil"/>
              <w:bottom w:val="single" w:sz="4" w:space="0" w:color="auto"/>
              <w:right w:val="single" w:sz="4" w:space="0" w:color="auto"/>
            </w:tcBorders>
            <w:shd w:val="clear" w:color="auto" w:fill="auto"/>
            <w:noWrap/>
            <w:vAlign w:val="bottom"/>
            <w:hideMark/>
          </w:tcPr>
          <w:p w14:paraId="621E5258" w14:textId="77777777" w:rsidR="00087250" w:rsidRPr="00087250" w:rsidRDefault="00087250" w:rsidP="00087250">
            <w:pPr>
              <w:spacing w:after="0" w:line="240" w:lineRule="auto"/>
              <w:rPr>
                <w:rFonts w:ascii="Calibri" w:eastAsia="Times New Roman" w:hAnsi="Calibri" w:cs="Calibri"/>
                <w:color w:val="000000"/>
              </w:rPr>
            </w:pPr>
            <w:proofErr w:type="spellStart"/>
            <w:r w:rsidRPr="00087250">
              <w:rPr>
                <w:rFonts w:ascii="Calibri" w:eastAsia="Times New Roman" w:hAnsi="Calibri" w:cs="Calibri"/>
                <w:color w:val="000000"/>
              </w:rPr>
              <w:t>StreetSaver</w:t>
            </w:r>
            <w:proofErr w:type="spellEnd"/>
          </w:p>
        </w:tc>
      </w:tr>
      <w:tr w:rsidR="00087250" w:rsidRPr="00087250" w14:paraId="0D0D1B99" w14:textId="77777777" w:rsidTr="0008725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EE7547C"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MAZ</w:t>
            </w:r>
          </w:p>
        </w:tc>
        <w:tc>
          <w:tcPr>
            <w:tcW w:w="2640" w:type="dxa"/>
            <w:tcBorders>
              <w:top w:val="nil"/>
              <w:left w:val="nil"/>
              <w:bottom w:val="single" w:sz="4" w:space="0" w:color="auto"/>
              <w:right w:val="single" w:sz="4" w:space="0" w:color="auto"/>
            </w:tcBorders>
            <w:shd w:val="clear" w:color="auto" w:fill="auto"/>
            <w:noWrap/>
            <w:vAlign w:val="bottom"/>
            <w:hideMark/>
          </w:tcPr>
          <w:p w14:paraId="3BA10A6A" w14:textId="7EC7E766"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Infrastructure</w:t>
            </w:r>
            <w:r w:rsidRPr="00087250">
              <w:rPr>
                <w:rFonts w:ascii="Calibri" w:eastAsia="Times New Roman" w:hAnsi="Calibri" w:cs="Calibri"/>
                <w:color w:val="000000"/>
              </w:rPr>
              <w:t xml:space="preserve"> </w:t>
            </w:r>
            <w:r>
              <w:rPr>
                <w:rFonts w:ascii="Calibri" w:eastAsia="Times New Roman" w:hAnsi="Calibri" w:cs="Calibri"/>
                <w:color w:val="000000"/>
              </w:rPr>
              <w:t>Asse</w:t>
            </w:r>
            <w:r w:rsidRPr="00087250">
              <w:rPr>
                <w:rFonts w:ascii="Calibri" w:eastAsia="Times New Roman" w:hAnsi="Calibri" w:cs="Calibri"/>
                <w:color w:val="000000"/>
              </w:rPr>
              <w:t>ts</w:t>
            </w:r>
          </w:p>
        </w:tc>
        <w:tc>
          <w:tcPr>
            <w:tcW w:w="2800" w:type="dxa"/>
            <w:tcBorders>
              <w:top w:val="nil"/>
              <w:left w:val="nil"/>
              <w:bottom w:val="single" w:sz="4" w:space="0" w:color="auto"/>
              <w:right w:val="single" w:sz="4" w:space="0" w:color="auto"/>
            </w:tcBorders>
            <w:shd w:val="clear" w:color="auto" w:fill="auto"/>
            <w:noWrap/>
            <w:vAlign w:val="bottom"/>
            <w:hideMark/>
          </w:tcPr>
          <w:p w14:paraId="2C19579B"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County Business Patterns</w:t>
            </w:r>
          </w:p>
        </w:tc>
        <w:tc>
          <w:tcPr>
            <w:tcW w:w="3300" w:type="dxa"/>
            <w:tcBorders>
              <w:top w:val="nil"/>
              <w:left w:val="nil"/>
              <w:bottom w:val="single" w:sz="4" w:space="0" w:color="auto"/>
              <w:right w:val="single" w:sz="4" w:space="0" w:color="auto"/>
            </w:tcBorders>
            <w:shd w:val="clear" w:color="auto" w:fill="auto"/>
            <w:noWrap/>
            <w:vAlign w:val="bottom"/>
            <w:hideMark/>
          </w:tcPr>
          <w:p w14:paraId="634299A4"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Regional Transit Capital Inventory</w:t>
            </w:r>
          </w:p>
        </w:tc>
      </w:tr>
      <w:tr w:rsidR="00087250" w:rsidRPr="00087250" w14:paraId="561F96A0" w14:textId="77777777" w:rsidTr="0008725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AE86917"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Bay Trail GIS Layers</w:t>
            </w:r>
          </w:p>
        </w:tc>
        <w:tc>
          <w:tcPr>
            <w:tcW w:w="2640" w:type="dxa"/>
            <w:tcBorders>
              <w:top w:val="nil"/>
              <w:left w:val="nil"/>
              <w:bottom w:val="single" w:sz="4" w:space="0" w:color="auto"/>
              <w:right w:val="single" w:sz="4" w:space="0" w:color="auto"/>
            </w:tcBorders>
            <w:shd w:val="clear" w:color="auto" w:fill="auto"/>
            <w:noWrap/>
            <w:vAlign w:val="bottom"/>
            <w:hideMark/>
          </w:tcPr>
          <w:p w14:paraId="51146D26"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Vital Signs external data</w:t>
            </w:r>
          </w:p>
        </w:tc>
        <w:tc>
          <w:tcPr>
            <w:tcW w:w="2800" w:type="dxa"/>
            <w:tcBorders>
              <w:top w:val="nil"/>
              <w:left w:val="nil"/>
              <w:bottom w:val="single" w:sz="4" w:space="0" w:color="auto"/>
              <w:right w:val="single" w:sz="4" w:space="0" w:color="auto"/>
            </w:tcBorders>
            <w:shd w:val="clear" w:color="auto" w:fill="auto"/>
            <w:noWrap/>
            <w:vAlign w:val="bottom"/>
            <w:hideMark/>
          </w:tcPr>
          <w:p w14:paraId="17AC23D3"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TIGER GIS files</w:t>
            </w:r>
          </w:p>
        </w:tc>
        <w:tc>
          <w:tcPr>
            <w:tcW w:w="3300" w:type="dxa"/>
            <w:tcBorders>
              <w:top w:val="nil"/>
              <w:left w:val="nil"/>
              <w:bottom w:val="single" w:sz="4" w:space="0" w:color="auto"/>
              <w:right w:val="single" w:sz="4" w:space="0" w:color="auto"/>
            </w:tcBorders>
            <w:shd w:val="clear" w:color="auto" w:fill="auto"/>
            <w:noWrap/>
            <w:vAlign w:val="bottom"/>
            <w:hideMark/>
          </w:tcPr>
          <w:p w14:paraId="41E70109"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CIRB Building Permits Data</w:t>
            </w:r>
          </w:p>
        </w:tc>
      </w:tr>
      <w:tr w:rsidR="00087250" w:rsidRPr="00087250" w14:paraId="7031ABC9" w14:textId="77777777" w:rsidTr="0008725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4E26898"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P-Tap</w:t>
            </w:r>
          </w:p>
        </w:tc>
        <w:tc>
          <w:tcPr>
            <w:tcW w:w="2640" w:type="dxa"/>
            <w:tcBorders>
              <w:top w:val="nil"/>
              <w:left w:val="nil"/>
              <w:bottom w:val="single" w:sz="4" w:space="0" w:color="auto"/>
              <w:right w:val="single" w:sz="4" w:space="0" w:color="auto"/>
            </w:tcBorders>
            <w:shd w:val="clear" w:color="auto" w:fill="auto"/>
            <w:noWrap/>
            <w:vAlign w:val="bottom"/>
            <w:hideMark/>
          </w:tcPr>
          <w:p w14:paraId="4CD35B58"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Death Records (Vital Signs)</w:t>
            </w:r>
          </w:p>
        </w:tc>
        <w:tc>
          <w:tcPr>
            <w:tcW w:w="2800" w:type="dxa"/>
            <w:tcBorders>
              <w:top w:val="nil"/>
              <w:left w:val="nil"/>
              <w:bottom w:val="single" w:sz="4" w:space="0" w:color="auto"/>
              <w:right w:val="single" w:sz="4" w:space="0" w:color="auto"/>
            </w:tcBorders>
            <w:shd w:val="clear" w:color="auto" w:fill="auto"/>
            <w:noWrap/>
            <w:vAlign w:val="bottom"/>
            <w:hideMark/>
          </w:tcPr>
          <w:p w14:paraId="63642DC9"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Traffic Counts Data</w:t>
            </w:r>
          </w:p>
        </w:tc>
        <w:tc>
          <w:tcPr>
            <w:tcW w:w="3300" w:type="dxa"/>
            <w:tcBorders>
              <w:top w:val="nil"/>
              <w:left w:val="nil"/>
              <w:bottom w:val="single" w:sz="4" w:space="0" w:color="auto"/>
              <w:right w:val="single" w:sz="4" w:space="0" w:color="auto"/>
            </w:tcBorders>
            <w:shd w:val="clear" w:color="auto" w:fill="auto"/>
            <w:noWrap/>
            <w:vAlign w:val="bottom"/>
            <w:hideMark/>
          </w:tcPr>
          <w:p w14:paraId="153D6AAA"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ES-202 Confidential Data</w:t>
            </w:r>
          </w:p>
        </w:tc>
      </w:tr>
      <w:tr w:rsidR="00087250" w:rsidRPr="00087250" w14:paraId="0C7339EF" w14:textId="77777777" w:rsidTr="00087250">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C98286B" w14:textId="77777777" w:rsidR="00087250" w:rsidRPr="00087250" w:rsidRDefault="00087250" w:rsidP="00087250">
            <w:pPr>
              <w:spacing w:after="0" w:line="240" w:lineRule="auto"/>
              <w:rPr>
                <w:rFonts w:ascii="Calibri" w:eastAsia="Times New Roman" w:hAnsi="Calibri" w:cs="Calibri"/>
                <w:color w:val="000000"/>
              </w:rPr>
            </w:pPr>
            <w:proofErr w:type="spellStart"/>
            <w:r w:rsidRPr="00087250">
              <w:rPr>
                <w:rFonts w:ascii="Calibri" w:eastAsia="Times New Roman" w:hAnsi="Calibri" w:cs="Calibri"/>
                <w:color w:val="000000"/>
              </w:rPr>
              <w:t>Walkscore</w:t>
            </w:r>
            <w:proofErr w:type="spellEnd"/>
          </w:p>
        </w:tc>
        <w:tc>
          <w:tcPr>
            <w:tcW w:w="2640" w:type="dxa"/>
            <w:tcBorders>
              <w:top w:val="nil"/>
              <w:left w:val="nil"/>
              <w:bottom w:val="single" w:sz="4" w:space="0" w:color="auto"/>
              <w:right w:val="single" w:sz="4" w:space="0" w:color="auto"/>
            </w:tcBorders>
            <w:shd w:val="clear" w:color="auto" w:fill="auto"/>
            <w:noWrap/>
            <w:vAlign w:val="bottom"/>
            <w:hideMark/>
          </w:tcPr>
          <w:p w14:paraId="34536804"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Bike Transit Score</w:t>
            </w:r>
          </w:p>
        </w:tc>
        <w:tc>
          <w:tcPr>
            <w:tcW w:w="2800" w:type="dxa"/>
            <w:tcBorders>
              <w:top w:val="nil"/>
              <w:left w:val="nil"/>
              <w:bottom w:val="single" w:sz="4" w:space="0" w:color="auto"/>
              <w:right w:val="single" w:sz="4" w:space="0" w:color="auto"/>
            </w:tcBorders>
            <w:shd w:val="clear" w:color="auto" w:fill="auto"/>
            <w:noWrap/>
            <w:vAlign w:val="bottom"/>
            <w:hideMark/>
          </w:tcPr>
          <w:p w14:paraId="7ECA1E71" w14:textId="77777777"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California Assembly Districts</w:t>
            </w:r>
          </w:p>
        </w:tc>
        <w:tc>
          <w:tcPr>
            <w:tcW w:w="3300" w:type="dxa"/>
            <w:tcBorders>
              <w:top w:val="nil"/>
              <w:left w:val="nil"/>
              <w:bottom w:val="single" w:sz="4" w:space="0" w:color="auto"/>
              <w:right w:val="single" w:sz="4" w:space="0" w:color="auto"/>
            </w:tcBorders>
            <w:shd w:val="clear" w:color="auto" w:fill="auto"/>
            <w:noWrap/>
            <w:vAlign w:val="bottom"/>
            <w:hideMark/>
          </w:tcPr>
          <w:p w14:paraId="2AFECFB6" w14:textId="37266312" w:rsidR="00087250" w:rsidRPr="00087250" w:rsidRDefault="00087250" w:rsidP="00087250">
            <w:pPr>
              <w:spacing w:after="0" w:line="240" w:lineRule="auto"/>
              <w:rPr>
                <w:rFonts w:ascii="Calibri" w:eastAsia="Times New Roman" w:hAnsi="Calibri" w:cs="Calibri"/>
                <w:color w:val="000000"/>
              </w:rPr>
            </w:pPr>
            <w:r w:rsidRPr="00087250">
              <w:rPr>
                <w:rFonts w:ascii="Calibri" w:eastAsia="Times New Roman" w:hAnsi="Calibri" w:cs="Calibri"/>
                <w:color w:val="000000"/>
              </w:rPr>
              <w:t xml:space="preserve">Long Term </w:t>
            </w:r>
            <w:r w:rsidRPr="00087250">
              <w:rPr>
                <w:rFonts w:ascii="Calibri" w:eastAsia="Times New Roman" w:hAnsi="Calibri" w:cs="Calibri"/>
                <w:color w:val="000000"/>
              </w:rPr>
              <w:t>Neighborhood</w:t>
            </w:r>
            <w:r w:rsidRPr="00087250">
              <w:rPr>
                <w:rFonts w:ascii="Calibri" w:eastAsia="Times New Roman" w:hAnsi="Calibri" w:cs="Calibri"/>
                <w:color w:val="000000"/>
              </w:rPr>
              <w:t xml:space="preserve"> DB</w:t>
            </w:r>
          </w:p>
        </w:tc>
      </w:tr>
    </w:tbl>
    <w:p w14:paraId="49BC704A" w14:textId="3B9B9EA9" w:rsidR="00087250" w:rsidRPr="00026FD8" w:rsidRDefault="00503B87" w:rsidP="00026FD8">
      <w:pPr>
        <w:spacing w:line="360" w:lineRule="auto"/>
        <w:ind w:left="720"/>
        <w:rPr>
          <w:rFonts w:ascii="Arial" w:hAnsi="Arial" w:cs="Arial"/>
          <w:sz w:val="20"/>
          <w:szCs w:val="20"/>
        </w:rPr>
      </w:pPr>
      <w:r w:rsidRPr="00026FD8">
        <w:rPr>
          <w:rFonts w:ascii="Arial" w:hAnsi="Arial" w:cs="Arial"/>
          <w:b/>
          <w:sz w:val="20"/>
          <w:szCs w:val="20"/>
        </w:rPr>
        <w:t>Possible</w:t>
      </w:r>
      <w:r w:rsidR="00E74AB3" w:rsidRPr="00026FD8">
        <w:rPr>
          <w:rFonts w:ascii="Arial" w:hAnsi="Arial" w:cs="Arial"/>
          <w:b/>
          <w:sz w:val="20"/>
          <w:szCs w:val="20"/>
        </w:rPr>
        <w:t>:</w:t>
      </w:r>
      <w:r w:rsidR="00E74AB3" w:rsidRPr="00026FD8">
        <w:rPr>
          <w:rFonts w:ascii="Arial" w:hAnsi="Arial" w:cs="Arial"/>
          <w:sz w:val="20"/>
          <w:szCs w:val="20"/>
        </w:rPr>
        <w:t xml:space="preserve"> Emergency Operation, Hazards, Structures, Government Units, Utilities, Addresses and Names, Transportation, Cadastral, Hydrography, Environmental, Land Use/Land Cover, </w:t>
      </w:r>
      <w:proofErr w:type="spellStart"/>
      <w:r w:rsidR="00E74AB3" w:rsidRPr="00026FD8">
        <w:rPr>
          <w:rFonts w:ascii="Arial" w:hAnsi="Arial" w:cs="Arial"/>
          <w:sz w:val="20"/>
          <w:szCs w:val="20"/>
        </w:rPr>
        <w:t>Basemap</w:t>
      </w:r>
      <w:proofErr w:type="spellEnd"/>
      <w:r w:rsidR="00E74AB3" w:rsidRPr="00026FD8">
        <w:rPr>
          <w:rFonts w:ascii="Arial" w:hAnsi="Arial" w:cs="Arial"/>
          <w:sz w:val="20"/>
          <w:szCs w:val="20"/>
        </w:rPr>
        <w:t xml:space="preserve">, Elevation, Imagery, Geodetic </w:t>
      </w:r>
      <w:r w:rsidR="00087250" w:rsidRPr="00026FD8">
        <w:rPr>
          <w:rFonts w:ascii="Arial" w:hAnsi="Arial" w:cs="Arial"/>
          <w:sz w:val="20"/>
          <w:szCs w:val="20"/>
        </w:rPr>
        <w:t>Control</w:t>
      </w:r>
    </w:p>
    <w:p w14:paraId="4B325B98" w14:textId="560540B2" w:rsidR="00286966" w:rsidRPr="00E85704" w:rsidRDefault="00E74AB3" w:rsidP="00087250">
      <w:pPr>
        <w:spacing w:line="360" w:lineRule="auto"/>
        <w:rPr>
          <w:rFonts w:ascii="Arial" w:hAnsi="Arial" w:cs="Arial"/>
          <w:sz w:val="20"/>
          <w:szCs w:val="20"/>
        </w:rPr>
      </w:pPr>
      <w:r w:rsidRPr="00BB713B">
        <w:rPr>
          <w:rFonts w:ascii="Arial" w:hAnsi="Arial" w:cs="Arial"/>
          <w:sz w:val="20"/>
          <w:szCs w:val="20"/>
        </w:rPr>
        <w:t xml:space="preserve"> </w:t>
      </w:r>
      <w:r w:rsidR="008A2788" w:rsidRPr="00E85704">
        <w:rPr>
          <w:rFonts w:ascii="Arial" w:hAnsi="Arial" w:cs="Arial"/>
          <w:sz w:val="20"/>
          <w:szCs w:val="20"/>
        </w:rPr>
        <w:br w:type="page"/>
      </w:r>
      <w:bookmarkStart w:id="0" w:name="_GoBack"/>
      <w:bookmarkEnd w:id="0"/>
    </w:p>
    <w:p w14:paraId="56A211F3" w14:textId="77777777" w:rsidR="008705DA" w:rsidRPr="00E85704" w:rsidRDefault="008705DA" w:rsidP="008705DA">
      <w:pPr>
        <w:pStyle w:val="ListParagraph"/>
        <w:pBdr>
          <w:top w:val="single" w:sz="4" w:space="1" w:color="auto"/>
          <w:bottom w:val="single" w:sz="4" w:space="1" w:color="auto"/>
        </w:pBdr>
        <w:spacing w:line="360" w:lineRule="auto"/>
        <w:ind w:left="0"/>
        <w:rPr>
          <w:rFonts w:ascii="Arial" w:hAnsi="Arial" w:cs="Arial"/>
          <w:sz w:val="20"/>
          <w:szCs w:val="20"/>
        </w:rPr>
      </w:pPr>
      <w:r w:rsidRPr="00E85704">
        <w:rPr>
          <w:rFonts w:ascii="Arial" w:hAnsi="Arial" w:cs="Arial"/>
          <w:sz w:val="20"/>
          <w:szCs w:val="20"/>
        </w:rPr>
        <w:lastRenderedPageBreak/>
        <w:t>Results</w:t>
      </w:r>
    </w:p>
    <w:p w14:paraId="683C9770" w14:textId="126FA971" w:rsidR="00C0256B" w:rsidRPr="00E85704" w:rsidRDefault="00971C35" w:rsidP="008705DA">
      <w:pPr>
        <w:pStyle w:val="ListParagraph"/>
        <w:spacing w:line="360" w:lineRule="auto"/>
        <w:ind w:left="1440"/>
        <w:rPr>
          <w:rFonts w:ascii="Arial" w:hAnsi="Arial" w:cs="Arial"/>
          <w:b/>
          <w:sz w:val="20"/>
          <w:szCs w:val="20"/>
        </w:rPr>
      </w:pPr>
      <w:r w:rsidRPr="00E85704">
        <w:rPr>
          <w:rFonts w:ascii="Arial" w:hAnsi="Arial" w:cs="Arial"/>
          <w:b/>
          <w:sz w:val="20"/>
          <w:szCs w:val="20"/>
        </w:rPr>
        <w:t xml:space="preserve">Initial Data </w:t>
      </w:r>
      <w:r w:rsidR="00274AA3" w:rsidRPr="00E85704">
        <w:rPr>
          <w:rFonts w:ascii="Arial" w:hAnsi="Arial" w:cs="Arial"/>
          <w:b/>
          <w:sz w:val="20"/>
          <w:szCs w:val="20"/>
        </w:rPr>
        <w:t xml:space="preserve">Information </w:t>
      </w:r>
      <w:r w:rsidRPr="00E85704">
        <w:rPr>
          <w:rFonts w:ascii="Arial" w:hAnsi="Arial" w:cs="Arial"/>
          <w:b/>
          <w:sz w:val="20"/>
          <w:szCs w:val="20"/>
        </w:rPr>
        <w:t>Survey</w:t>
      </w:r>
    </w:p>
    <w:p w14:paraId="7D005A42" w14:textId="3BDE9930" w:rsidR="00971C35" w:rsidRPr="00E85704" w:rsidRDefault="00971C35" w:rsidP="008705DA">
      <w:pPr>
        <w:pStyle w:val="ListParagraph"/>
        <w:spacing w:line="360" w:lineRule="auto"/>
        <w:ind w:left="1440"/>
        <w:rPr>
          <w:rFonts w:ascii="Arial" w:hAnsi="Arial" w:cs="Arial"/>
          <w:sz w:val="20"/>
          <w:szCs w:val="20"/>
        </w:rPr>
      </w:pPr>
      <w:r w:rsidRPr="00E85704">
        <w:rPr>
          <w:rFonts w:ascii="Arial" w:hAnsi="Arial" w:cs="Arial"/>
          <w:b/>
          <w:sz w:val="20"/>
          <w:szCs w:val="20"/>
        </w:rPr>
        <w:tab/>
      </w:r>
      <w:proofErr w:type="spellStart"/>
      <w:r w:rsidRPr="00E85704">
        <w:rPr>
          <w:rFonts w:ascii="Arial" w:hAnsi="Arial" w:cs="Arial"/>
          <w:sz w:val="20"/>
          <w:szCs w:val="20"/>
        </w:rPr>
        <w:t>Webform</w:t>
      </w:r>
      <w:proofErr w:type="spellEnd"/>
      <w:r w:rsidRPr="00E85704">
        <w:rPr>
          <w:rFonts w:ascii="Arial" w:hAnsi="Arial" w:cs="Arial"/>
          <w:sz w:val="20"/>
          <w:szCs w:val="20"/>
        </w:rPr>
        <w:t xml:space="preserve"> </w:t>
      </w:r>
      <w:hyperlink r:id="rId9" w:history="1">
        <w:r w:rsidRPr="00E85704">
          <w:rPr>
            <w:rStyle w:val="Hyperlink"/>
            <w:rFonts w:ascii="Arial" w:hAnsi="Arial" w:cs="Arial"/>
            <w:sz w:val="20"/>
            <w:szCs w:val="20"/>
          </w:rPr>
          <w:t>http://datasurvey.mtcanalytics.org/</w:t>
        </w:r>
      </w:hyperlink>
    </w:p>
    <w:p w14:paraId="143D6191" w14:textId="042E9CE4" w:rsidR="00971C35" w:rsidRPr="00E85704" w:rsidRDefault="00783A34" w:rsidP="008705DA">
      <w:pPr>
        <w:pStyle w:val="ListParagraph"/>
        <w:spacing w:line="360" w:lineRule="auto"/>
        <w:ind w:left="1440"/>
        <w:rPr>
          <w:rFonts w:ascii="Arial" w:hAnsi="Arial" w:cs="Arial"/>
          <w:sz w:val="20"/>
          <w:szCs w:val="20"/>
        </w:rPr>
      </w:pPr>
      <w:r w:rsidRPr="00E85704">
        <w:rPr>
          <w:rFonts w:ascii="Arial" w:hAnsi="Arial" w:cs="Arial"/>
          <w:sz w:val="20"/>
          <w:szCs w:val="20"/>
        </w:rPr>
        <w:t xml:space="preserve"> </w:t>
      </w:r>
      <w:r w:rsidR="00971C35" w:rsidRPr="00E85704">
        <w:rPr>
          <w:rFonts w:ascii="Arial" w:hAnsi="Arial" w:cs="Arial"/>
          <w:noProof/>
          <w:sz w:val="20"/>
          <w:szCs w:val="20"/>
        </w:rPr>
        <w:drawing>
          <wp:inline distT="0" distB="0" distL="0" distR="0" wp14:anchorId="6F47FC3A" wp14:editId="36DD81C1">
            <wp:extent cx="4533900" cy="3670560"/>
            <wp:effectExtent l="19050" t="19050" r="1905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235" t="6567" r="14693" b="877"/>
                    <a:stretch/>
                  </pic:blipFill>
                  <pic:spPr bwMode="auto">
                    <a:xfrm>
                      <a:off x="0" y="0"/>
                      <a:ext cx="4552045" cy="3685250"/>
                    </a:xfrm>
                    <a:prstGeom prst="rect">
                      <a:avLst/>
                    </a:prstGeom>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1893C37C" w14:textId="5E73EC96" w:rsidR="00C0256B" w:rsidRPr="00E85704" w:rsidRDefault="00C0256B" w:rsidP="00971C35">
      <w:pPr>
        <w:pStyle w:val="ListParagraph"/>
        <w:numPr>
          <w:ilvl w:val="0"/>
          <w:numId w:val="6"/>
        </w:numPr>
        <w:spacing w:line="360" w:lineRule="auto"/>
        <w:rPr>
          <w:rFonts w:ascii="Arial" w:hAnsi="Arial" w:cs="Arial"/>
          <w:sz w:val="20"/>
          <w:szCs w:val="20"/>
        </w:rPr>
      </w:pPr>
      <w:r w:rsidRPr="00E85704">
        <w:rPr>
          <w:rFonts w:ascii="Arial" w:hAnsi="Arial" w:cs="Arial"/>
          <w:sz w:val="20"/>
          <w:szCs w:val="20"/>
        </w:rPr>
        <w:t>Survey Participation results: 37% of people completed it or responded.(Michel Smith’s submission was past the Prize Deadline)</w:t>
      </w:r>
    </w:p>
    <w:p w14:paraId="778A8817" w14:textId="69C9EEEA" w:rsidR="00C0256B" w:rsidRPr="00E85704" w:rsidRDefault="00C0256B" w:rsidP="008705DA">
      <w:pPr>
        <w:pStyle w:val="ListParagraph"/>
        <w:spacing w:line="360" w:lineRule="auto"/>
        <w:ind w:left="1440"/>
        <w:rPr>
          <w:rFonts w:ascii="Arial" w:hAnsi="Arial" w:cs="Arial"/>
          <w:sz w:val="20"/>
          <w:szCs w:val="20"/>
        </w:rPr>
      </w:pPr>
      <w:r w:rsidRPr="00E85704">
        <w:rPr>
          <w:rFonts w:ascii="Arial" w:hAnsi="Arial" w:cs="Arial"/>
          <w:noProof/>
          <w:sz w:val="20"/>
          <w:szCs w:val="20"/>
        </w:rPr>
        <w:drawing>
          <wp:inline distT="0" distB="0" distL="0" distR="0" wp14:anchorId="02DF70BC" wp14:editId="440F3665">
            <wp:extent cx="4610100" cy="2590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9774DD" w14:textId="7E9DCB99" w:rsidR="008705DA" w:rsidRPr="00E85704" w:rsidRDefault="008705DA" w:rsidP="008705DA">
      <w:pPr>
        <w:pStyle w:val="ListParagraph"/>
        <w:spacing w:line="360" w:lineRule="auto"/>
        <w:ind w:left="1440"/>
        <w:rPr>
          <w:rFonts w:ascii="Arial" w:hAnsi="Arial" w:cs="Arial"/>
          <w:sz w:val="20"/>
          <w:szCs w:val="20"/>
        </w:rPr>
      </w:pPr>
      <w:r w:rsidRPr="00E85704">
        <w:rPr>
          <w:rFonts w:ascii="Arial" w:hAnsi="Arial" w:cs="Arial"/>
          <w:sz w:val="20"/>
          <w:szCs w:val="20"/>
        </w:rPr>
        <w:t xml:space="preserve">Data can be quantified with volume, variety and velocity. Pattern from initial survey suggests that MTS planning department uses a high volume </w:t>
      </w:r>
      <w:r w:rsidR="00387530" w:rsidRPr="00E85704">
        <w:rPr>
          <w:rFonts w:ascii="Arial" w:hAnsi="Arial" w:cs="Arial"/>
          <w:sz w:val="20"/>
          <w:szCs w:val="20"/>
        </w:rPr>
        <w:t xml:space="preserve">and High Variety </w:t>
      </w:r>
      <w:r w:rsidRPr="00E85704">
        <w:rPr>
          <w:rFonts w:ascii="Arial" w:hAnsi="Arial" w:cs="Arial"/>
          <w:sz w:val="20"/>
          <w:szCs w:val="20"/>
        </w:rPr>
        <w:t xml:space="preserve">of </w:t>
      </w:r>
      <w:r w:rsidR="00387530" w:rsidRPr="00E85704">
        <w:rPr>
          <w:rFonts w:ascii="Arial" w:hAnsi="Arial" w:cs="Arial"/>
          <w:sz w:val="20"/>
          <w:szCs w:val="20"/>
        </w:rPr>
        <w:t>micro sets</w:t>
      </w:r>
      <w:r w:rsidRPr="00E85704">
        <w:rPr>
          <w:rFonts w:ascii="Arial" w:hAnsi="Arial" w:cs="Arial"/>
          <w:sz w:val="20"/>
          <w:szCs w:val="20"/>
        </w:rPr>
        <w:t xml:space="preserve"> of data, analysis is perform</w:t>
      </w:r>
      <w:r w:rsidR="00387530" w:rsidRPr="00E85704">
        <w:rPr>
          <w:rFonts w:ascii="Arial" w:hAnsi="Arial" w:cs="Arial"/>
          <w:sz w:val="20"/>
          <w:szCs w:val="20"/>
        </w:rPr>
        <w:t>ed on variety of data files</w:t>
      </w:r>
      <w:r w:rsidRPr="00E85704">
        <w:rPr>
          <w:rFonts w:ascii="Arial" w:hAnsi="Arial" w:cs="Arial"/>
          <w:sz w:val="20"/>
          <w:szCs w:val="20"/>
        </w:rPr>
        <w:t xml:space="preserve"> from multitude of sources.</w:t>
      </w:r>
    </w:p>
    <w:p w14:paraId="09F26602" w14:textId="77777777" w:rsidR="00C0256B" w:rsidRPr="00E85704" w:rsidRDefault="00C0256B" w:rsidP="008705DA">
      <w:pPr>
        <w:pStyle w:val="ListParagraph"/>
        <w:spacing w:line="360" w:lineRule="auto"/>
        <w:ind w:left="1440"/>
        <w:rPr>
          <w:rFonts w:ascii="Arial" w:hAnsi="Arial" w:cs="Arial"/>
          <w:sz w:val="20"/>
          <w:szCs w:val="20"/>
        </w:rPr>
      </w:pPr>
    </w:p>
    <w:p w14:paraId="7FA8CDF6" w14:textId="62781A03" w:rsidR="00C0256B" w:rsidRPr="00E85704" w:rsidRDefault="00C0256B" w:rsidP="00C0256B">
      <w:pPr>
        <w:pStyle w:val="ListParagraph"/>
        <w:spacing w:line="360" w:lineRule="auto"/>
        <w:ind w:left="1440"/>
        <w:rPr>
          <w:rFonts w:ascii="Arial" w:hAnsi="Arial" w:cs="Arial"/>
          <w:sz w:val="20"/>
          <w:szCs w:val="20"/>
        </w:rPr>
      </w:pPr>
      <w:r w:rsidRPr="00E85704">
        <w:rPr>
          <w:rFonts w:ascii="Arial" w:hAnsi="Arial" w:cs="Arial"/>
          <w:sz w:val="20"/>
          <w:szCs w:val="20"/>
        </w:rPr>
        <w:t>Approximately 30% of files actually should be inventoried</w:t>
      </w:r>
      <w:r w:rsidR="008C27F4" w:rsidRPr="00E85704">
        <w:rPr>
          <w:rFonts w:ascii="Arial" w:hAnsi="Arial" w:cs="Arial"/>
          <w:sz w:val="20"/>
          <w:szCs w:val="20"/>
        </w:rPr>
        <w:t xml:space="preserve"> and only 10-15% will be published</w:t>
      </w:r>
      <w:r w:rsidRPr="00E85704">
        <w:rPr>
          <w:rFonts w:ascii="Arial" w:hAnsi="Arial" w:cs="Arial"/>
          <w:sz w:val="20"/>
          <w:szCs w:val="20"/>
        </w:rPr>
        <w:t>. This trend might carry through any other source/location of datasets. N-Drive is an unstructured source of information thus makes</w:t>
      </w:r>
      <w:r w:rsidR="008C27F4" w:rsidRPr="00E85704">
        <w:rPr>
          <w:rFonts w:ascii="Arial" w:hAnsi="Arial" w:cs="Arial"/>
          <w:sz w:val="20"/>
          <w:szCs w:val="20"/>
        </w:rPr>
        <w:t xml:space="preserve"> it difficult to locate and use</w:t>
      </w:r>
      <w:r w:rsidRPr="00E85704">
        <w:rPr>
          <w:rFonts w:ascii="Arial" w:hAnsi="Arial" w:cs="Arial"/>
          <w:sz w:val="20"/>
          <w:szCs w:val="20"/>
        </w:rPr>
        <w:t xml:space="preserve"> correct information.</w:t>
      </w:r>
    </w:p>
    <w:p w14:paraId="5DDD7E8D" w14:textId="77777777" w:rsidR="002624BA" w:rsidRPr="00E85704" w:rsidRDefault="002624BA" w:rsidP="00C0256B">
      <w:pPr>
        <w:pStyle w:val="ListParagraph"/>
        <w:spacing w:line="360" w:lineRule="auto"/>
        <w:ind w:left="1440"/>
        <w:rPr>
          <w:rFonts w:ascii="Arial" w:hAnsi="Arial" w:cs="Arial"/>
          <w:sz w:val="20"/>
          <w:szCs w:val="20"/>
        </w:rPr>
      </w:pPr>
    </w:p>
    <w:p w14:paraId="75458ED5" w14:textId="5D84616F" w:rsidR="00C0256B" w:rsidRPr="00E85704" w:rsidRDefault="00085B89" w:rsidP="00085B89">
      <w:pPr>
        <w:pStyle w:val="ListParagraph"/>
        <w:spacing w:line="360" w:lineRule="auto"/>
        <w:ind w:left="1440"/>
        <w:rPr>
          <w:rFonts w:ascii="Arial" w:hAnsi="Arial" w:cs="Arial"/>
          <w:b/>
          <w:sz w:val="20"/>
          <w:szCs w:val="20"/>
        </w:rPr>
      </w:pPr>
      <w:r w:rsidRPr="00E85704">
        <w:rPr>
          <w:rFonts w:ascii="Arial" w:hAnsi="Arial" w:cs="Arial"/>
          <w:b/>
          <w:sz w:val="20"/>
          <w:szCs w:val="20"/>
        </w:rPr>
        <w:t>Comprehensive Data Inventory Cost and Benefit</w:t>
      </w:r>
    </w:p>
    <w:p w14:paraId="08857FB6" w14:textId="77777777" w:rsidR="00C0256B" w:rsidRPr="00E85704" w:rsidRDefault="00C0256B" w:rsidP="00C0256B">
      <w:pPr>
        <w:pStyle w:val="ListParagraph"/>
        <w:spacing w:line="360" w:lineRule="auto"/>
        <w:ind w:left="1440"/>
        <w:rPr>
          <w:rFonts w:ascii="Arial" w:hAnsi="Arial" w:cs="Arial"/>
          <w:sz w:val="20"/>
          <w:szCs w:val="20"/>
        </w:rPr>
      </w:pPr>
      <w:r w:rsidRPr="00E85704">
        <w:rPr>
          <w:rFonts w:ascii="Arial" w:hAnsi="Arial" w:cs="Arial"/>
          <w:noProof/>
          <w:sz w:val="20"/>
          <w:szCs w:val="20"/>
        </w:rPr>
        <w:drawing>
          <wp:inline distT="0" distB="0" distL="0" distR="0" wp14:anchorId="21ED2A3A" wp14:editId="70EB1E73">
            <wp:extent cx="4533900" cy="904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904875"/>
                    </a:xfrm>
                    <a:prstGeom prst="rect">
                      <a:avLst/>
                    </a:prstGeom>
                    <a:noFill/>
                    <a:ln>
                      <a:noFill/>
                    </a:ln>
                  </pic:spPr>
                </pic:pic>
              </a:graphicData>
            </a:graphic>
          </wp:inline>
        </w:drawing>
      </w:r>
    </w:p>
    <w:p w14:paraId="06989868" w14:textId="4DAE2C16" w:rsidR="00387530" w:rsidRPr="00E85704" w:rsidRDefault="00085B89" w:rsidP="008705DA">
      <w:pPr>
        <w:pStyle w:val="ListParagraph"/>
        <w:spacing w:line="360" w:lineRule="auto"/>
        <w:ind w:left="1440"/>
        <w:rPr>
          <w:rFonts w:ascii="Arial" w:hAnsi="Arial" w:cs="Arial"/>
          <w:sz w:val="20"/>
          <w:szCs w:val="20"/>
        </w:rPr>
      </w:pPr>
      <w:r w:rsidRPr="00E85704">
        <w:rPr>
          <w:rFonts w:ascii="Arial" w:hAnsi="Arial" w:cs="Arial"/>
          <w:noProof/>
          <w:sz w:val="20"/>
          <w:szCs w:val="20"/>
        </w:rPr>
        <w:drawing>
          <wp:inline distT="0" distB="0" distL="0" distR="0" wp14:anchorId="2DDE36AA" wp14:editId="3E9F4AD9">
            <wp:extent cx="451485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6D98BEB" w14:textId="77777777" w:rsidR="008705DA" w:rsidRPr="00E85704" w:rsidRDefault="008705DA" w:rsidP="008705DA">
      <w:pPr>
        <w:pStyle w:val="ListParagraph"/>
        <w:spacing w:line="360" w:lineRule="auto"/>
        <w:ind w:left="1440"/>
        <w:rPr>
          <w:rFonts w:ascii="Arial" w:hAnsi="Arial" w:cs="Arial"/>
          <w:sz w:val="20"/>
          <w:szCs w:val="20"/>
        </w:rPr>
      </w:pPr>
      <w:r w:rsidRPr="00E85704">
        <w:rPr>
          <w:rFonts w:ascii="Arial" w:hAnsi="Arial" w:cs="Arial"/>
          <w:sz w:val="20"/>
          <w:szCs w:val="20"/>
        </w:rPr>
        <w:t xml:space="preserve">Evaluation </w:t>
      </w:r>
    </w:p>
    <w:p w14:paraId="12D9B2AE" w14:textId="77777777" w:rsidR="008705DA" w:rsidRDefault="008705DA" w:rsidP="008705DA">
      <w:pPr>
        <w:pStyle w:val="ListParagraph"/>
        <w:spacing w:line="360" w:lineRule="auto"/>
        <w:ind w:left="1440"/>
        <w:rPr>
          <w:rFonts w:ascii="Arial" w:hAnsi="Arial" w:cs="Arial"/>
          <w:sz w:val="20"/>
          <w:szCs w:val="20"/>
        </w:rPr>
      </w:pPr>
      <w:r w:rsidRPr="00E85704">
        <w:rPr>
          <w:rFonts w:ascii="Arial" w:hAnsi="Arial" w:cs="Arial"/>
          <w:sz w:val="20"/>
          <w:szCs w:val="20"/>
        </w:rPr>
        <w:t>Techniques used</w:t>
      </w:r>
    </w:p>
    <w:p w14:paraId="6EA05F5B" w14:textId="21E15A55" w:rsidR="00523EE7" w:rsidRDefault="00523EE7" w:rsidP="00523EE7">
      <w:pPr>
        <w:pStyle w:val="ListParagraph"/>
        <w:numPr>
          <w:ilvl w:val="0"/>
          <w:numId w:val="7"/>
        </w:numPr>
        <w:spacing w:line="360" w:lineRule="auto"/>
        <w:rPr>
          <w:rFonts w:ascii="Arial" w:hAnsi="Arial" w:cs="Arial"/>
          <w:sz w:val="20"/>
          <w:szCs w:val="20"/>
        </w:rPr>
      </w:pPr>
      <w:r>
        <w:rPr>
          <w:rFonts w:ascii="Arial" w:hAnsi="Arial" w:cs="Arial"/>
          <w:sz w:val="20"/>
          <w:szCs w:val="20"/>
        </w:rPr>
        <w:t>In Person Interviews</w:t>
      </w:r>
    </w:p>
    <w:p w14:paraId="077B57BB" w14:textId="5A2305AD" w:rsidR="00523EE7" w:rsidRDefault="00523EE7" w:rsidP="00523EE7">
      <w:pPr>
        <w:pStyle w:val="ListParagraph"/>
        <w:numPr>
          <w:ilvl w:val="0"/>
          <w:numId w:val="7"/>
        </w:numPr>
        <w:spacing w:line="360" w:lineRule="auto"/>
        <w:rPr>
          <w:rFonts w:ascii="Arial" w:hAnsi="Arial" w:cs="Arial"/>
          <w:sz w:val="20"/>
          <w:szCs w:val="20"/>
        </w:rPr>
      </w:pPr>
      <w:r>
        <w:rPr>
          <w:rFonts w:ascii="Arial" w:hAnsi="Arial" w:cs="Arial"/>
          <w:sz w:val="20"/>
          <w:szCs w:val="20"/>
        </w:rPr>
        <w:t>Web Survey</w:t>
      </w:r>
    </w:p>
    <w:p w14:paraId="5D532799" w14:textId="1782ED93" w:rsidR="00523EE7" w:rsidRDefault="00523EE7" w:rsidP="00523EE7">
      <w:pPr>
        <w:pStyle w:val="ListParagraph"/>
        <w:numPr>
          <w:ilvl w:val="0"/>
          <w:numId w:val="7"/>
        </w:numPr>
        <w:spacing w:line="360" w:lineRule="auto"/>
        <w:rPr>
          <w:rFonts w:ascii="Arial" w:hAnsi="Arial" w:cs="Arial"/>
          <w:sz w:val="20"/>
          <w:szCs w:val="20"/>
        </w:rPr>
      </w:pPr>
      <w:r>
        <w:rPr>
          <w:rFonts w:ascii="Arial" w:hAnsi="Arial" w:cs="Arial"/>
          <w:sz w:val="20"/>
          <w:szCs w:val="20"/>
        </w:rPr>
        <w:t>Excel Template</w:t>
      </w:r>
    </w:p>
    <w:p w14:paraId="0C9DA9AC" w14:textId="115DE2B4" w:rsidR="00523EE7" w:rsidRDefault="00523EE7" w:rsidP="00523EE7">
      <w:pPr>
        <w:pStyle w:val="ListParagraph"/>
        <w:numPr>
          <w:ilvl w:val="0"/>
          <w:numId w:val="7"/>
        </w:numPr>
        <w:spacing w:line="360" w:lineRule="auto"/>
        <w:rPr>
          <w:rFonts w:ascii="Arial" w:hAnsi="Arial" w:cs="Arial"/>
          <w:sz w:val="20"/>
          <w:szCs w:val="20"/>
        </w:rPr>
      </w:pPr>
      <w:r>
        <w:rPr>
          <w:rFonts w:ascii="Arial" w:hAnsi="Arial" w:cs="Arial"/>
          <w:sz w:val="20"/>
          <w:szCs w:val="20"/>
        </w:rPr>
        <w:t>Mass email</w:t>
      </w:r>
    </w:p>
    <w:p w14:paraId="14E0DBD3" w14:textId="59C1E373" w:rsidR="00523EE7" w:rsidRDefault="00523EE7" w:rsidP="00523EE7">
      <w:pPr>
        <w:pStyle w:val="ListParagraph"/>
        <w:numPr>
          <w:ilvl w:val="0"/>
          <w:numId w:val="7"/>
        </w:numPr>
        <w:spacing w:line="360" w:lineRule="auto"/>
        <w:rPr>
          <w:rFonts w:ascii="Arial" w:hAnsi="Arial" w:cs="Arial"/>
          <w:sz w:val="20"/>
          <w:szCs w:val="20"/>
        </w:rPr>
      </w:pPr>
      <w:r>
        <w:rPr>
          <w:rFonts w:ascii="Arial" w:hAnsi="Arial" w:cs="Arial"/>
          <w:sz w:val="20"/>
          <w:szCs w:val="20"/>
        </w:rPr>
        <w:t>Personalized Emails</w:t>
      </w:r>
    </w:p>
    <w:p w14:paraId="70255C7C" w14:textId="6B5F0C76" w:rsidR="00523EE7" w:rsidRPr="00E85704" w:rsidRDefault="00523EE7" w:rsidP="00523EE7">
      <w:pPr>
        <w:pStyle w:val="ListParagraph"/>
        <w:numPr>
          <w:ilvl w:val="0"/>
          <w:numId w:val="7"/>
        </w:numPr>
        <w:spacing w:line="360" w:lineRule="auto"/>
        <w:rPr>
          <w:rFonts w:ascii="Arial" w:hAnsi="Arial" w:cs="Arial"/>
          <w:sz w:val="20"/>
          <w:szCs w:val="20"/>
        </w:rPr>
      </w:pPr>
      <w:r>
        <w:rPr>
          <w:rFonts w:ascii="Arial" w:hAnsi="Arial" w:cs="Arial"/>
          <w:sz w:val="20"/>
          <w:szCs w:val="20"/>
        </w:rPr>
        <w:t>Follow up strategy</w:t>
      </w:r>
    </w:p>
    <w:p w14:paraId="44A87DE0" w14:textId="77777777" w:rsidR="008705DA" w:rsidRDefault="008705DA" w:rsidP="008705DA">
      <w:pPr>
        <w:pStyle w:val="ListParagraph"/>
        <w:spacing w:line="360" w:lineRule="auto"/>
        <w:ind w:left="1440"/>
        <w:rPr>
          <w:rFonts w:ascii="Arial" w:hAnsi="Arial" w:cs="Arial"/>
          <w:sz w:val="20"/>
          <w:szCs w:val="20"/>
        </w:rPr>
      </w:pPr>
      <w:r w:rsidRPr="00E85704">
        <w:rPr>
          <w:rFonts w:ascii="Arial" w:hAnsi="Arial" w:cs="Arial"/>
          <w:sz w:val="20"/>
          <w:szCs w:val="20"/>
        </w:rPr>
        <w:t>What worked and what didn’t</w:t>
      </w:r>
    </w:p>
    <w:p w14:paraId="7E3FA26B" w14:textId="6A46D56F" w:rsidR="00523EE7" w:rsidRDefault="00523EE7">
      <w:pPr>
        <w:rPr>
          <w:rFonts w:ascii="Arial" w:hAnsi="Arial" w:cs="Arial"/>
          <w:sz w:val="20"/>
          <w:szCs w:val="20"/>
        </w:rPr>
      </w:pPr>
      <w:r>
        <w:rPr>
          <w:rFonts w:ascii="Arial" w:hAnsi="Arial" w:cs="Arial"/>
          <w:sz w:val="20"/>
          <w:szCs w:val="20"/>
        </w:rPr>
        <w:br w:type="page"/>
      </w:r>
    </w:p>
    <w:p w14:paraId="3A76F930" w14:textId="77777777" w:rsidR="00523EE7" w:rsidRPr="00E85704" w:rsidRDefault="00523EE7" w:rsidP="008705DA">
      <w:pPr>
        <w:pStyle w:val="ListParagraph"/>
        <w:spacing w:line="360" w:lineRule="auto"/>
        <w:ind w:left="1440"/>
        <w:rPr>
          <w:rFonts w:ascii="Arial" w:hAnsi="Arial" w:cs="Arial"/>
          <w:sz w:val="20"/>
          <w:szCs w:val="20"/>
        </w:rPr>
      </w:pPr>
    </w:p>
    <w:p w14:paraId="568E4B07" w14:textId="77777777" w:rsidR="008705DA" w:rsidRPr="00E85704" w:rsidRDefault="008705DA" w:rsidP="008705DA">
      <w:pPr>
        <w:pStyle w:val="ListParagraph"/>
        <w:pBdr>
          <w:top w:val="single" w:sz="4" w:space="1" w:color="auto"/>
          <w:bottom w:val="single" w:sz="4" w:space="1" w:color="auto"/>
        </w:pBdr>
        <w:spacing w:line="360" w:lineRule="auto"/>
        <w:ind w:left="0"/>
        <w:rPr>
          <w:rFonts w:ascii="Arial" w:hAnsi="Arial" w:cs="Arial"/>
          <w:sz w:val="20"/>
          <w:szCs w:val="20"/>
        </w:rPr>
      </w:pPr>
      <w:r w:rsidRPr="00E85704">
        <w:rPr>
          <w:rFonts w:ascii="Arial" w:hAnsi="Arial" w:cs="Arial"/>
          <w:sz w:val="20"/>
          <w:szCs w:val="20"/>
        </w:rPr>
        <w:t>Conclusion</w:t>
      </w:r>
    </w:p>
    <w:p w14:paraId="210AD612" w14:textId="2D07C693" w:rsidR="00523EE7" w:rsidRPr="00523EE7" w:rsidRDefault="00523EE7" w:rsidP="00523EE7">
      <w:pPr>
        <w:pStyle w:val="ListParagraph"/>
        <w:spacing w:line="360" w:lineRule="auto"/>
        <w:ind w:left="1440"/>
        <w:rPr>
          <w:rFonts w:ascii="Arial" w:hAnsi="Arial" w:cs="Arial"/>
          <w:sz w:val="20"/>
          <w:szCs w:val="20"/>
        </w:rPr>
      </w:pPr>
      <w:r>
        <w:rPr>
          <w:rFonts w:ascii="Arial" w:hAnsi="Arial" w:cs="Arial"/>
          <w:sz w:val="20"/>
          <w:szCs w:val="20"/>
        </w:rPr>
        <w:t xml:space="preserve">It was difficult to accomplish the given task of developing the conceptual data model due to that lack of participation and limited time of the internship compared with the level of desired objective. However, a great beginning for the future of the data driven decision-making </w:t>
      </w:r>
      <w:r w:rsidR="00C71739">
        <w:rPr>
          <w:rFonts w:ascii="Arial" w:hAnsi="Arial" w:cs="Arial"/>
          <w:sz w:val="20"/>
          <w:szCs w:val="20"/>
        </w:rPr>
        <w:t xml:space="preserve">was made. </w:t>
      </w:r>
      <w:r>
        <w:rPr>
          <w:rFonts w:ascii="Arial" w:hAnsi="Arial" w:cs="Arial"/>
          <w:sz w:val="20"/>
          <w:szCs w:val="20"/>
        </w:rPr>
        <w:t xml:space="preserve"> </w:t>
      </w:r>
    </w:p>
    <w:p w14:paraId="6D0D14CE" w14:textId="16FB5680" w:rsidR="00971C35" w:rsidRPr="00E85704" w:rsidRDefault="00523EE7" w:rsidP="00965DBE">
      <w:pPr>
        <w:spacing w:line="360" w:lineRule="auto"/>
        <w:ind w:left="1080"/>
        <w:rPr>
          <w:rFonts w:ascii="Arial" w:hAnsi="Arial" w:cs="Arial"/>
          <w:b/>
          <w:sz w:val="20"/>
          <w:szCs w:val="20"/>
        </w:rPr>
      </w:pPr>
      <w:r>
        <w:rPr>
          <w:rFonts w:ascii="Arial" w:hAnsi="Arial" w:cs="Arial"/>
          <w:b/>
          <w:sz w:val="20"/>
          <w:szCs w:val="20"/>
        </w:rPr>
        <w:t>Suggested Stages for Data Model Strategy</w:t>
      </w:r>
      <w:r w:rsidR="00971C35" w:rsidRPr="00E85704">
        <w:rPr>
          <w:rFonts w:ascii="Arial" w:hAnsi="Arial" w:cs="Arial"/>
          <w:b/>
          <w:sz w:val="20"/>
          <w:szCs w:val="20"/>
        </w:rPr>
        <w:t>:</w:t>
      </w:r>
    </w:p>
    <w:p w14:paraId="2FF03798" w14:textId="77777777" w:rsidR="00971C35" w:rsidRPr="00E85704" w:rsidRDefault="00A0226C" w:rsidP="00971C35">
      <w:pPr>
        <w:keepNext/>
        <w:spacing w:line="360" w:lineRule="auto"/>
        <w:ind w:left="1080"/>
        <w:rPr>
          <w:rFonts w:ascii="Arial" w:hAnsi="Arial" w:cs="Arial"/>
          <w:sz w:val="20"/>
          <w:szCs w:val="20"/>
        </w:rPr>
      </w:pPr>
      <w:r w:rsidRPr="00E85704">
        <w:rPr>
          <w:rFonts w:ascii="Arial" w:hAnsi="Arial" w:cs="Arial"/>
          <w:noProof/>
          <w:sz w:val="20"/>
          <w:szCs w:val="20"/>
        </w:rPr>
        <w:drawing>
          <wp:inline distT="0" distB="0" distL="0" distR="0" wp14:anchorId="77D877B5" wp14:editId="584295FB">
            <wp:extent cx="5372100" cy="189622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7563" cy="1922861"/>
                    </a:xfrm>
                    <a:prstGeom prst="rect">
                      <a:avLst/>
                    </a:prstGeom>
                  </pic:spPr>
                </pic:pic>
              </a:graphicData>
            </a:graphic>
          </wp:inline>
        </w:drawing>
      </w:r>
    </w:p>
    <w:p w14:paraId="73B2100F" w14:textId="09C3CA7D" w:rsidR="00971C35" w:rsidRPr="00E85704" w:rsidRDefault="00971C35" w:rsidP="00783A34">
      <w:pPr>
        <w:pStyle w:val="Caption"/>
        <w:ind w:left="1440"/>
        <w:rPr>
          <w:rFonts w:ascii="Arial" w:hAnsi="Arial" w:cs="Arial"/>
          <w:sz w:val="20"/>
          <w:szCs w:val="20"/>
        </w:rPr>
      </w:pPr>
      <w:r w:rsidRPr="00E85704">
        <w:rPr>
          <w:rFonts w:ascii="Arial" w:hAnsi="Arial" w:cs="Arial"/>
          <w:sz w:val="20"/>
          <w:szCs w:val="20"/>
        </w:rPr>
        <w:t xml:space="preserve">Figure </w:t>
      </w:r>
      <w:r w:rsidR="00695924" w:rsidRPr="00E85704">
        <w:rPr>
          <w:rFonts w:ascii="Arial" w:hAnsi="Arial" w:cs="Arial"/>
          <w:sz w:val="20"/>
          <w:szCs w:val="20"/>
        </w:rPr>
        <w:fldChar w:fldCharType="begin"/>
      </w:r>
      <w:r w:rsidR="00695924" w:rsidRPr="00E85704">
        <w:rPr>
          <w:rFonts w:ascii="Arial" w:hAnsi="Arial" w:cs="Arial"/>
          <w:sz w:val="20"/>
          <w:szCs w:val="20"/>
        </w:rPr>
        <w:instrText xml:space="preserve"> SEQ Figure \* ARABIC </w:instrText>
      </w:r>
      <w:r w:rsidR="00695924" w:rsidRPr="00E85704">
        <w:rPr>
          <w:rFonts w:ascii="Arial" w:hAnsi="Arial" w:cs="Arial"/>
          <w:sz w:val="20"/>
          <w:szCs w:val="20"/>
        </w:rPr>
        <w:fldChar w:fldCharType="separate"/>
      </w:r>
      <w:r w:rsidRPr="00E85704">
        <w:rPr>
          <w:rFonts w:ascii="Arial" w:hAnsi="Arial" w:cs="Arial"/>
          <w:noProof/>
          <w:sz w:val="20"/>
          <w:szCs w:val="20"/>
        </w:rPr>
        <w:t>2</w:t>
      </w:r>
      <w:r w:rsidR="00695924" w:rsidRPr="00E85704">
        <w:rPr>
          <w:rFonts w:ascii="Arial" w:hAnsi="Arial" w:cs="Arial"/>
          <w:noProof/>
          <w:sz w:val="20"/>
          <w:szCs w:val="20"/>
        </w:rPr>
        <w:fldChar w:fldCharType="end"/>
      </w:r>
      <w:r w:rsidRPr="00E85704">
        <w:rPr>
          <w:rFonts w:ascii="Arial" w:hAnsi="Arial" w:cs="Arial"/>
          <w:sz w:val="20"/>
          <w:szCs w:val="20"/>
        </w:rPr>
        <w:t>: Victoria Giryavets (Analytical Services Intern)</w:t>
      </w:r>
    </w:p>
    <w:p w14:paraId="203281C5" w14:textId="43322CDD" w:rsidR="00F07121" w:rsidRPr="00E85704" w:rsidRDefault="00D44BB3" w:rsidP="00971C35">
      <w:pPr>
        <w:spacing w:line="360" w:lineRule="auto"/>
        <w:ind w:left="1080"/>
        <w:rPr>
          <w:rFonts w:ascii="Arial" w:hAnsi="Arial" w:cs="Arial"/>
          <w:b/>
          <w:sz w:val="20"/>
          <w:szCs w:val="20"/>
        </w:rPr>
      </w:pPr>
      <w:r w:rsidRPr="00E85704">
        <w:rPr>
          <w:rFonts w:ascii="Arial" w:hAnsi="Arial" w:cs="Arial"/>
          <w:b/>
          <w:sz w:val="20"/>
          <w:szCs w:val="20"/>
        </w:rPr>
        <w:t>Smart Data Track</w:t>
      </w:r>
      <w:r w:rsidR="00523EE7">
        <w:rPr>
          <w:rFonts w:ascii="Arial" w:hAnsi="Arial" w:cs="Arial"/>
          <w:b/>
          <w:sz w:val="20"/>
          <w:szCs w:val="20"/>
        </w:rPr>
        <w:t>ing Mechanism</w:t>
      </w:r>
    </w:p>
    <w:p w14:paraId="746E700D" w14:textId="76EFF53F" w:rsidR="00AA511A" w:rsidRPr="00E85704" w:rsidRDefault="00AA511A" w:rsidP="00971C35">
      <w:pPr>
        <w:spacing w:line="360" w:lineRule="auto"/>
        <w:ind w:left="1080"/>
        <w:rPr>
          <w:rFonts w:ascii="Arial" w:hAnsi="Arial" w:cs="Arial"/>
          <w:b/>
          <w:sz w:val="20"/>
          <w:szCs w:val="20"/>
        </w:rPr>
      </w:pPr>
      <w:r w:rsidRPr="00E85704">
        <w:rPr>
          <w:rFonts w:ascii="Arial" w:hAnsi="Arial" w:cs="Arial"/>
          <w:b/>
          <w:sz w:val="20"/>
          <w:szCs w:val="20"/>
        </w:rPr>
        <w:t>Initial Data Audit</w:t>
      </w:r>
      <w:r w:rsidR="00B873F8" w:rsidRPr="00E85704">
        <w:rPr>
          <w:rFonts w:ascii="Arial" w:hAnsi="Arial" w:cs="Arial"/>
          <w:b/>
          <w:sz w:val="20"/>
          <w:szCs w:val="20"/>
        </w:rPr>
        <w:t xml:space="preserve"> </w:t>
      </w:r>
    </w:p>
    <w:p w14:paraId="6DD0792A" w14:textId="77777777" w:rsidR="00971C35" w:rsidRPr="00E85704" w:rsidRDefault="00AA511A" w:rsidP="00971C35">
      <w:pPr>
        <w:spacing w:line="360" w:lineRule="auto"/>
        <w:ind w:left="1080"/>
        <w:rPr>
          <w:rFonts w:ascii="Arial" w:hAnsi="Arial" w:cs="Arial"/>
          <w:b/>
          <w:sz w:val="20"/>
          <w:szCs w:val="20"/>
        </w:rPr>
      </w:pPr>
      <w:r w:rsidRPr="00E85704">
        <w:rPr>
          <w:rFonts w:ascii="Arial" w:hAnsi="Arial" w:cs="Arial"/>
          <w:b/>
          <w:sz w:val="20"/>
          <w:szCs w:val="20"/>
        </w:rPr>
        <w:t xml:space="preserve">Dataset Catalog </w:t>
      </w:r>
    </w:p>
    <w:p w14:paraId="55DC0310" w14:textId="7AB0FE1A" w:rsidR="00AA511A" w:rsidRPr="00E85704" w:rsidRDefault="00AA511A" w:rsidP="00783A34">
      <w:pPr>
        <w:spacing w:line="360" w:lineRule="auto"/>
        <w:ind w:left="1080"/>
        <w:rPr>
          <w:rFonts w:ascii="Arial" w:hAnsi="Arial" w:cs="Arial"/>
          <w:b/>
          <w:sz w:val="20"/>
          <w:szCs w:val="20"/>
        </w:rPr>
      </w:pPr>
      <w:r w:rsidRPr="00E85704">
        <w:rPr>
          <w:rFonts w:ascii="Arial" w:hAnsi="Arial" w:cs="Arial"/>
          <w:b/>
          <w:sz w:val="20"/>
          <w:szCs w:val="20"/>
        </w:rPr>
        <w:t>Data Library</w:t>
      </w:r>
    </w:p>
    <w:p w14:paraId="349A14BB" w14:textId="01EECECD" w:rsidR="00D00052" w:rsidRDefault="00D00052">
      <w:pPr>
        <w:rPr>
          <w:rFonts w:ascii="Arial" w:hAnsi="Arial" w:cs="Arial"/>
          <w:b/>
          <w:sz w:val="20"/>
          <w:szCs w:val="20"/>
        </w:rPr>
      </w:pPr>
      <w:r>
        <w:rPr>
          <w:rFonts w:ascii="Arial" w:hAnsi="Arial" w:cs="Arial"/>
          <w:b/>
          <w:sz w:val="20"/>
          <w:szCs w:val="20"/>
        </w:rPr>
        <w:br w:type="page"/>
      </w:r>
    </w:p>
    <w:p w14:paraId="0E888CE7" w14:textId="77777777" w:rsidR="00D00052" w:rsidRPr="00E85704" w:rsidRDefault="00D00052" w:rsidP="00D00052">
      <w:pPr>
        <w:pStyle w:val="ListParagraph"/>
        <w:spacing w:line="360" w:lineRule="auto"/>
        <w:ind w:left="1440"/>
        <w:rPr>
          <w:rFonts w:ascii="Arial" w:hAnsi="Arial" w:cs="Arial"/>
          <w:sz w:val="20"/>
          <w:szCs w:val="20"/>
        </w:rPr>
      </w:pPr>
    </w:p>
    <w:p w14:paraId="279223E1" w14:textId="3E6F9D62" w:rsidR="00D00052" w:rsidRPr="00E85704" w:rsidRDefault="00D00052" w:rsidP="00D00052">
      <w:pPr>
        <w:pStyle w:val="ListParagraph"/>
        <w:pBdr>
          <w:top w:val="single" w:sz="4" w:space="1" w:color="auto"/>
          <w:bottom w:val="single" w:sz="4" w:space="1" w:color="auto"/>
        </w:pBdr>
        <w:spacing w:line="360" w:lineRule="auto"/>
        <w:ind w:left="0"/>
        <w:rPr>
          <w:rFonts w:ascii="Arial" w:hAnsi="Arial" w:cs="Arial"/>
          <w:sz w:val="20"/>
          <w:szCs w:val="20"/>
        </w:rPr>
      </w:pPr>
      <w:r>
        <w:rPr>
          <w:rFonts w:ascii="Arial" w:hAnsi="Arial" w:cs="Arial"/>
          <w:sz w:val="20"/>
          <w:szCs w:val="20"/>
        </w:rPr>
        <w:t>Case Studies</w:t>
      </w:r>
    </w:p>
    <w:p w14:paraId="09C7DC02" w14:textId="3AE67BDC" w:rsidR="004C3E41" w:rsidRPr="00E85704" w:rsidRDefault="004C3E41" w:rsidP="00783A34">
      <w:pPr>
        <w:spacing w:line="360" w:lineRule="auto"/>
        <w:ind w:left="1080"/>
        <w:rPr>
          <w:rFonts w:ascii="Arial" w:hAnsi="Arial" w:cs="Arial"/>
          <w:sz w:val="20"/>
          <w:szCs w:val="20"/>
        </w:rPr>
      </w:pPr>
      <w:r w:rsidRPr="00E85704">
        <w:rPr>
          <w:rFonts w:ascii="Arial" w:hAnsi="Arial" w:cs="Arial"/>
          <w:sz w:val="20"/>
          <w:szCs w:val="20"/>
        </w:rPr>
        <w:t>Massachusetts Department of Transportation</w:t>
      </w:r>
    </w:p>
    <w:p w14:paraId="372A870E" w14:textId="16DB5BCC" w:rsidR="004C3E41" w:rsidRPr="00E85704" w:rsidRDefault="004C3E41" w:rsidP="00783A34">
      <w:pPr>
        <w:spacing w:line="360" w:lineRule="auto"/>
        <w:ind w:left="1080"/>
        <w:rPr>
          <w:rFonts w:ascii="Arial" w:hAnsi="Arial" w:cs="Arial"/>
          <w:sz w:val="20"/>
          <w:szCs w:val="20"/>
        </w:rPr>
      </w:pPr>
      <w:r w:rsidRPr="00E85704">
        <w:rPr>
          <w:rFonts w:ascii="Arial" w:hAnsi="Arial" w:cs="Arial"/>
          <w:sz w:val="20"/>
          <w:szCs w:val="20"/>
        </w:rPr>
        <w:t>City of San Francisco</w:t>
      </w:r>
    </w:p>
    <w:p w14:paraId="758BFFA5" w14:textId="47026877" w:rsidR="004C3E41" w:rsidRPr="00E85704" w:rsidRDefault="004C3E41" w:rsidP="00783A34">
      <w:pPr>
        <w:spacing w:line="360" w:lineRule="auto"/>
        <w:ind w:left="1080"/>
        <w:rPr>
          <w:rFonts w:ascii="Arial" w:hAnsi="Arial" w:cs="Arial"/>
          <w:sz w:val="20"/>
          <w:szCs w:val="20"/>
        </w:rPr>
      </w:pPr>
      <w:r w:rsidRPr="00E85704">
        <w:rPr>
          <w:rFonts w:ascii="Arial" w:hAnsi="Arial" w:cs="Arial"/>
          <w:sz w:val="20"/>
          <w:szCs w:val="20"/>
        </w:rPr>
        <w:t>United States Department of Transportation</w:t>
      </w:r>
    </w:p>
    <w:p w14:paraId="426E7F50" w14:textId="75279481" w:rsidR="004C3E41" w:rsidRPr="00E85704" w:rsidRDefault="004C3E41" w:rsidP="00783A34">
      <w:pPr>
        <w:spacing w:line="360" w:lineRule="auto"/>
        <w:ind w:left="1080"/>
        <w:rPr>
          <w:rFonts w:ascii="Arial" w:hAnsi="Arial" w:cs="Arial"/>
          <w:sz w:val="20"/>
          <w:szCs w:val="20"/>
        </w:rPr>
      </w:pPr>
      <w:r w:rsidRPr="00E85704">
        <w:rPr>
          <w:rFonts w:ascii="Arial" w:hAnsi="Arial" w:cs="Arial"/>
          <w:sz w:val="20"/>
          <w:szCs w:val="20"/>
        </w:rPr>
        <w:t>U.S. General Services Administration, Technology Transformation Service</w:t>
      </w:r>
    </w:p>
    <w:p w14:paraId="0A791044" w14:textId="2E273D55" w:rsidR="004C3E41" w:rsidRPr="00E85704" w:rsidRDefault="004C3E41" w:rsidP="00783A34">
      <w:pPr>
        <w:spacing w:line="360" w:lineRule="auto"/>
        <w:ind w:left="1080"/>
        <w:rPr>
          <w:rFonts w:ascii="Arial" w:hAnsi="Arial" w:cs="Arial"/>
          <w:sz w:val="20"/>
          <w:szCs w:val="20"/>
        </w:rPr>
      </w:pPr>
      <w:r w:rsidRPr="00E85704">
        <w:rPr>
          <w:rFonts w:ascii="Arial" w:hAnsi="Arial" w:cs="Arial"/>
          <w:sz w:val="20"/>
          <w:szCs w:val="20"/>
        </w:rPr>
        <w:t>National Aeronautics and Space Administration</w:t>
      </w:r>
    </w:p>
    <w:p w14:paraId="7C66BA79" w14:textId="07A52BEB" w:rsidR="00D33A33" w:rsidRPr="00E85704" w:rsidRDefault="00D33A33" w:rsidP="00783A34">
      <w:pPr>
        <w:spacing w:line="360" w:lineRule="auto"/>
        <w:ind w:left="1080"/>
        <w:rPr>
          <w:rFonts w:ascii="Arial" w:hAnsi="Arial" w:cs="Arial"/>
          <w:sz w:val="20"/>
          <w:szCs w:val="20"/>
        </w:rPr>
      </w:pPr>
      <w:r w:rsidRPr="00E85704">
        <w:rPr>
          <w:rFonts w:ascii="Arial" w:hAnsi="Arial" w:cs="Arial"/>
          <w:sz w:val="20"/>
          <w:szCs w:val="20"/>
        </w:rPr>
        <w:t>Federal Geographic Data Committee</w:t>
      </w:r>
    </w:p>
    <w:p w14:paraId="66929CF4" w14:textId="4D3C1F23" w:rsidR="00D33A33" w:rsidRPr="00E85704" w:rsidRDefault="00D33A33" w:rsidP="00783A34">
      <w:pPr>
        <w:spacing w:line="360" w:lineRule="auto"/>
        <w:ind w:left="1080"/>
        <w:rPr>
          <w:rFonts w:ascii="Arial" w:hAnsi="Arial" w:cs="Arial"/>
          <w:sz w:val="20"/>
          <w:szCs w:val="20"/>
        </w:rPr>
      </w:pPr>
      <w:r w:rsidRPr="00E85704">
        <w:rPr>
          <w:rFonts w:ascii="Arial" w:hAnsi="Arial" w:cs="Arial"/>
          <w:sz w:val="20"/>
          <w:szCs w:val="20"/>
        </w:rPr>
        <w:t>Valley Transportation Authority</w:t>
      </w:r>
    </w:p>
    <w:p w14:paraId="16835D0E" w14:textId="30018B2E" w:rsidR="00D33A33" w:rsidRPr="00E85704" w:rsidRDefault="00D33A33" w:rsidP="00783A34">
      <w:pPr>
        <w:spacing w:line="360" w:lineRule="auto"/>
        <w:ind w:left="1080"/>
        <w:rPr>
          <w:rFonts w:ascii="Arial" w:hAnsi="Arial" w:cs="Arial"/>
          <w:sz w:val="20"/>
          <w:szCs w:val="20"/>
        </w:rPr>
      </w:pPr>
      <w:r w:rsidRPr="00E85704">
        <w:rPr>
          <w:rFonts w:ascii="Arial" w:hAnsi="Arial" w:cs="Arial"/>
          <w:sz w:val="20"/>
          <w:szCs w:val="20"/>
        </w:rPr>
        <w:t>State of New York Open Data</w:t>
      </w:r>
    </w:p>
    <w:p w14:paraId="4895A5AC" w14:textId="4645396E" w:rsidR="00D33A33" w:rsidRPr="00E85704" w:rsidRDefault="00D33A33" w:rsidP="00783A34">
      <w:pPr>
        <w:spacing w:line="360" w:lineRule="auto"/>
        <w:ind w:left="1080"/>
        <w:rPr>
          <w:rFonts w:ascii="Arial" w:hAnsi="Arial" w:cs="Arial"/>
          <w:sz w:val="20"/>
          <w:szCs w:val="20"/>
        </w:rPr>
      </w:pPr>
      <w:r w:rsidRPr="00E85704">
        <w:rPr>
          <w:rFonts w:ascii="Arial" w:hAnsi="Arial" w:cs="Arial"/>
          <w:sz w:val="20"/>
          <w:szCs w:val="20"/>
        </w:rPr>
        <w:t>State of California Open Data</w:t>
      </w:r>
    </w:p>
    <w:p w14:paraId="3A338849" w14:textId="53F66725" w:rsidR="00FA72B6" w:rsidRPr="00E85704" w:rsidRDefault="00FA72B6" w:rsidP="00783A34">
      <w:pPr>
        <w:spacing w:line="360" w:lineRule="auto"/>
        <w:ind w:left="1080"/>
        <w:rPr>
          <w:rFonts w:ascii="Arial" w:hAnsi="Arial" w:cs="Arial"/>
          <w:sz w:val="20"/>
          <w:szCs w:val="20"/>
        </w:rPr>
      </w:pPr>
      <w:r w:rsidRPr="00E85704">
        <w:rPr>
          <w:rFonts w:ascii="Arial" w:hAnsi="Arial" w:cs="Arial"/>
          <w:sz w:val="20"/>
          <w:szCs w:val="20"/>
        </w:rPr>
        <w:t>Chicago Regional Transportation Authority</w:t>
      </w:r>
    </w:p>
    <w:p w14:paraId="6E0893F4" w14:textId="03965B27" w:rsidR="00FA72B6" w:rsidRPr="00E85704" w:rsidRDefault="00FA72B6" w:rsidP="00FA72B6">
      <w:pPr>
        <w:spacing w:line="360" w:lineRule="auto"/>
        <w:ind w:left="1080"/>
        <w:rPr>
          <w:rFonts w:ascii="Arial" w:hAnsi="Arial" w:cs="Arial"/>
          <w:sz w:val="20"/>
          <w:szCs w:val="20"/>
        </w:rPr>
      </w:pPr>
      <w:proofErr w:type="spellStart"/>
      <w:r w:rsidRPr="00E85704">
        <w:rPr>
          <w:rFonts w:ascii="Arial" w:hAnsi="Arial" w:cs="Arial"/>
          <w:sz w:val="20"/>
          <w:szCs w:val="20"/>
        </w:rPr>
        <w:t>Rudin</w:t>
      </w:r>
      <w:proofErr w:type="spellEnd"/>
      <w:r w:rsidRPr="00E85704">
        <w:rPr>
          <w:rFonts w:ascii="Arial" w:hAnsi="Arial" w:cs="Arial"/>
          <w:sz w:val="20"/>
          <w:szCs w:val="20"/>
        </w:rPr>
        <w:t xml:space="preserve"> Center for Transportation Policy and Management</w:t>
      </w:r>
    </w:p>
    <w:sectPr w:rsidR="00FA72B6" w:rsidRPr="00E85704" w:rsidSect="001E2EAD">
      <w:headerReference w:type="default" r:id="rId15"/>
      <w:footerReference w:type="default" r:id="rId16"/>
      <w:pgSz w:w="12240" w:h="15840"/>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52421" w14:textId="77777777" w:rsidR="004B3CB2" w:rsidRDefault="004B3CB2" w:rsidP="000F735B">
      <w:pPr>
        <w:spacing w:after="0" w:line="240" w:lineRule="auto"/>
      </w:pPr>
      <w:r>
        <w:separator/>
      </w:r>
    </w:p>
  </w:endnote>
  <w:endnote w:type="continuationSeparator" w:id="0">
    <w:p w14:paraId="1C60B6D4" w14:textId="77777777" w:rsidR="004B3CB2" w:rsidRDefault="004B3CB2" w:rsidP="000F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43828"/>
      <w:docPartObj>
        <w:docPartGallery w:val="Page Numbers (Bottom of Page)"/>
        <w:docPartUnique/>
      </w:docPartObj>
    </w:sdtPr>
    <w:sdtEndPr>
      <w:rPr>
        <w:color w:val="7F7F7F" w:themeColor="background1" w:themeShade="7F"/>
        <w:spacing w:val="60"/>
      </w:rPr>
    </w:sdtEndPr>
    <w:sdtContent>
      <w:p w14:paraId="5DD8BF8F" w14:textId="46FA23C6" w:rsidR="000F735B" w:rsidRDefault="000F735B">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6FD8">
          <w:rPr>
            <w:noProof/>
          </w:rPr>
          <w:t>8</w:t>
        </w:r>
        <w:r>
          <w:rPr>
            <w:noProof/>
          </w:rPr>
          <w:fldChar w:fldCharType="end"/>
        </w:r>
        <w:r>
          <w:t xml:space="preserve"> | </w:t>
        </w:r>
        <w:r>
          <w:rPr>
            <w:color w:val="7F7F7F" w:themeColor="background1" w:themeShade="7F"/>
            <w:spacing w:val="60"/>
          </w:rPr>
          <w:t>Page</w:t>
        </w:r>
      </w:p>
    </w:sdtContent>
  </w:sdt>
  <w:p w14:paraId="67DA8B75" w14:textId="77777777" w:rsidR="000F735B" w:rsidRDefault="000F73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E3460" w14:textId="77777777" w:rsidR="004B3CB2" w:rsidRDefault="004B3CB2" w:rsidP="000F735B">
      <w:pPr>
        <w:spacing w:after="0" w:line="240" w:lineRule="auto"/>
      </w:pPr>
      <w:r>
        <w:separator/>
      </w:r>
    </w:p>
  </w:footnote>
  <w:footnote w:type="continuationSeparator" w:id="0">
    <w:p w14:paraId="5484C017" w14:textId="77777777" w:rsidR="004B3CB2" w:rsidRDefault="004B3CB2" w:rsidP="000F7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AC643" w14:textId="78167290" w:rsidR="000F735B" w:rsidRPr="000F735B" w:rsidRDefault="00286966" w:rsidP="000F735B">
    <w:pPr>
      <w:pStyle w:val="Header"/>
    </w:pPr>
    <w:r>
      <w:rPr>
        <w:noProof/>
      </w:rPr>
      <w:drawing>
        <wp:inline distT="0" distB="0" distL="0" distR="0" wp14:anchorId="1035E3FE" wp14:editId="75598FAD">
          <wp:extent cx="1689497" cy="419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tc.png"/>
                  <pic:cNvPicPr/>
                </pic:nvPicPr>
                <pic:blipFill>
                  <a:blip r:embed="rId1">
                    <a:extLst>
                      <a:ext uri="{28A0092B-C50C-407E-A947-70E740481C1C}">
                        <a14:useLocalDpi xmlns:a14="http://schemas.microsoft.com/office/drawing/2010/main" val="0"/>
                      </a:ext>
                    </a:extLst>
                  </a:blip>
                  <a:stretch>
                    <a:fillRect/>
                  </a:stretch>
                </pic:blipFill>
                <pic:spPr>
                  <a:xfrm>
                    <a:off x="0" y="0"/>
                    <a:ext cx="1716690" cy="42584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6BB4"/>
    <w:multiLevelType w:val="hybridMultilevel"/>
    <w:tmpl w:val="341CA336"/>
    <w:lvl w:ilvl="0" w:tplc="E18A2B6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4707D8"/>
    <w:multiLevelType w:val="hybridMultilevel"/>
    <w:tmpl w:val="895400DC"/>
    <w:lvl w:ilvl="0" w:tplc="2F125342">
      <w:start w:val="1"/>
      <w:numFmt w:val="bullet"/>
      <w:lvlText w:val=""/>
      <w:lvlJc w:val="left"/>
      <w:pPr>
        <w:ind w:left="2520" w:hanging="360"/>
      </w:pPr>
      <w:rPr>
        <w:rFonts w:ascii="Symbol" w:eastAsiaTheme="minorHAnsi" w:hAnsi="Symbol" w:cstheme="minorHAnsi" w:hint="default"/>
        <w:color w:val="FF00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B076FC2"/>
    <w:multiLevelType w:val="hybridMultilevel"/>
    <w:tmpl w:val="5BF64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96E18"/>
    <w:multiLevelType w:val="hybridMultilevel"/>
    <w:tmpl w:val="E59E7174"/>
    <w:lvl w:ilvl="0" w:tplc="4200585A">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4F4C45"/>
    <w:multiLevelType w:val="hybridMultilevel"/>
    <w:tmpl w:val="6090F246"/>
    <w:lvl w:ilvl="0" w:tplc="50FA01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C0834"/>
    <w:multiLevelType w:val="hybridMultilevel"/>
    <w:tmpl w:val="478C1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62E5D"/>
    <w:multiLevelType w:val="hybridMultilevel"/>
    <w:tmpl w:val="AF8E54A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90"/>
    <w:rsid w:val="00005AE9"/>
    <w:rsid w:val="00026FD8"/>
    <w:rsid w:val="00056535"/>
    <w:rsid w:val="00085B89"/>
    <w:rsid w:val="00087250"/>
    <w:rsid w:val="000F735B"/>
    <w:rsid w:val="00130E23"/>
    <w:rsid w:val="00131FC0"/>
    <w:rsid w:val="001344CA"/>
    <w:rsid w:val="00147E74"/>
    <w:rsid w:val="00171289"/>
    <w:rsid w:val="00173AA1"/>
    <w:rsid w:val="00195C13"/>
    <w:rsid w:val="001D4018"/>
    <w:rsid w:val="001E2EAD"/>
    <w:rsid w:val="00235A40"/>
    <w:rsid w:val="0023761D"/>
    <w:rsid w:val="00240D61"/>
    <w:rsid w:val="00243EF0"/>
    <w:rsid w:val="002624BA"/>
    <w:rsid w:val="00274AA3"/>
    <w:rsid w:val="00286966"/>
    <w:rsid w:val="002B2C61"/>
    <w:rsid w:val="002B6AC6"/>
    <w:rsid w:val="002E1090"/>
    <w:rsid w:val="00301547"/>
    <w:rsid w:val="0030243C"/>
    <w:rsid w:val="003231BC"/>
    <w:rsid w:val="00330C81"/>
    <w:rsid w:val="003341E4"/>
    <w:rsid w:val="00387530"/>
    <w:rsid w:val="003E630F"/>
    <w:rsid w:val="00475924"/>
    <w:rsid w:val="00496967"/>
    <w:rsid w:val="004B3CB2"/>
    <w:rsid w:val="004C3E41"/>
    <w:rsid w:val="004D7B76"/>
    <w:rsid w:val="004E5BDF"/>
    <w:rsid w:val="00503B87"/>
    <w:rsid w:val="00522042"/>
    <w:rsid w:val="00523BE3"/>
    <w:rsid w:val="00523EE7"/>
    <w:rsid w:val="005D10E8"/>
    <w:rsid w:val="005F16FF"/>
    <w:rsid w:val="00601225"/>
    <w:rsid w:val="00637283"/>
    <w:rsid w:val="006518E3"/>
    <w:rsid w:val="00674651"/>
    <w:rsid w:val="006834FD"/>
    <w:rsid w:val="0068563F"/>
    <w:rsid w:val="00695924"/>
    <w:rsid w:val="006979A7"/>
    <w:rsid w:val="006A3963"/>
    <w:rsid w:val="006C295F"/>
    <w:rsid w:val="006D56F9"/>
    <w:rsid w:val="006E415E"/>
    <w:rsid w:val="006F499E"/>
    <w:rsid w:val="00733762"/>
    <w:rsid w:val="00782083"/>
    <w:rsid w:val="00783A34"/>
    <w:rsid w:val="007D51EB"/>
    <w:rsid w:val="007E17C5"/>
    <w:rsid w:val="00811B07"/>
    <w:rsid w:val="00837601"/>
    <w:rsid w:val="00843069"/>
    <w:rsid w:val="0085106B"/>
    <w:rsid w:val="008705DA"/>
    <w:rsid w:val="008A2788"/>
    <w:rsid w:val="008B2E31"/>
    <w:rsid w:val="008B36CE"/>
    <w:rsid w:val="008B41D2"/>
    <w:rsid w:val="008B7BEA"/>
    <w:rsid w:val="008C27F4"/>
    <w:rsid w:val="008D655B"/>
    <w:rsid w:val="00904D55"/>
    <w:rsid w:val="009070FC"/>
    <w:rsid w:val="009172E6"/>
    <w:rsid w:val="00965DBE"/>
    <w:rsid w:val="00971C35"/>
    <w:rsid w:val="00981CEE"/>
    <w:rsid w:val="00990B2A"/>
    <w:rsid w:val="009911EF"/>
    <w:rsid w:val="00993DCC"/>
    <w:rsid w:val="00996023"/>
    <w:rsid w:val="00A0226C"/>
    <w:rsid w:val="00A057CA"/>
    <w:rsid w:val="00A06A75"/>
    <w:rsid w:val="00A32A53"/>
    <w:rsid w:val="00A35C79"/>
    <w:rsid w:val="00AA051C"/>
    <w:rsid w:val="00AA17B2"/>
    <w:rsid w:val="00AA511A"/>
    <w:rsid w:val="00B11616"/>
    <w:rsid w:val="00B23865"/>
    <w:rsid w:val="00B6493A"/>
    <w:rsid w:val="00B873F8"/>
    <w:rsid w:val="00B962F6"/>
    <w:rsid w:val="00BA11A8"/>
    <w:rsid w:val="00BB713B"/>
    <w:rsid w:val="00BD301B"/>
    <w:rsid w:val="00C0256B"/>
    <w:rsid w:val="00C03F33"/>
    <w:rsid w:val="00C71739"/>
    <w:rsid w:val="00C8407D"/>
    <w:rsid w:val="00CF5ADC"/>
    <w:rsid w:val="00D00052"/>
    <w:rsid w:val="00D33A33"/>
    <w:rsid w:val="00D44BB3"/>
    <w:rsid w:val="00DA4B89"/>
    <w:rsid w:val="00DB29F7"/>
    <w:rsid w:val="00E74AB3"/>
    <w:rsid w:val="00E85704"/>
    <w:rsid w:val="00EB50AD"/>
    <w:rsid w:val="00ED1076"/>
    <w:rsid w:val="00EE1374"/>
    <w:rsid w:val="00EE7507"/>
    <w:rsid w:val="00F07121"/>
    <w:rsid w:val="00F45BE8"/>
    <w:rsid w:val="00F771D0"/>
    <w:rsid w:val="00F81495"/>
    <w:rsid w:val="00F92A1D"/>
    <w:rsid w:val="00FA72B6"/>
    <w:rsid w:val="00FE45FD"/>
    <w:rsid w:val="00FF1845"/>
    <w:rsid w:val="2716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874D8"/>
  <w15:chartTrackingRefBased/>
  <w15:docId w15:val="{58D00D56-0B12-4FB9-B1D9-8B472415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090"/>
    <w:pPr>
      <w:ind w:left="720"/>
      <w:contextualSpacing/>
    </w:pPr>
  </w:style>
  <w:style w:type="paragraph" w:styleId="Header">
    <w:name w:val="header"/>
    <w:basedOn w:val="Normal"/>
    <w:link w:val="HeaderChar"/>
    <w:uiPriority w:val="99"/>
    <w:unhideWhenUsed/>
    <w:rsid w:val="000F7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35B"/>
  </w:style>
  <w:style w:type="paragraph" w:styleId="Footer">
    <w:name w:val="footer"/>
    <w:basedOn w:val="Normal"/>
    <w:link w:val="FooterChar"/>
    <w:uiPriority w:val="99"/>
    <w:unhideWhenUsed/>
    <w:rsid w:val="000F7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35B"/>
  </w:style>
  <w:style w:type="character" w:styleId="PlaceholderText">
    <w:name w:val="Placeholder Text"/>
    <w:basedOn w:val="DefaultParagraphFont"/>
    <w:uiPriority w:val="99"/>
    <w:semiHidden/>
    <w:rsid w:val="000F735B"/>
    <w:rPr>
      <w:color w:val="808080"/>
    </w:rPr>
  </w:style>
  <w:style w:type="paragraph" w:styleId="Caption">
    <w:name w:val="caption"/>
    <w:basedOn w:val="Normal"/>
    <w:next w:val="Normal"/>
    <w:uiPriority w:val="35"/>
    <w:unhideWhenUsed/>
    <w:qFormat/>
    <w:rsid w:val="00971C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1C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047063">
      <w:bodyDiv w:val="1"/>
      <w:marLeft w:val="0"/>
      <w:marRight w:val="0"/>
      <w:marTop w:val="0"/>
      <w:marBottom w:val="0"/>
      <w:divBdr>
        <w:top w:val="none" w:sz="0" w:space="0" w:color="auto"/>
        <w:left w:val="none" w:sz="0" w:space="0" w:color="auto"/>
        <w:bottom w:val="none" w:sz="0" w:space="0" w:color="auto"/>
        <w:right w:val="none" w:sz="0" w:space="0" w:color="auto"/>
      </w:divBdr>
    </w:div>
    <w:div w:id="503206104">
      <w:bodyDiv w:val="1"/>
      <w:marLeft w:val="0"/>
      <w:marRight w:val="0"/>
      <w:marTop w:val="0"/>
      <w:marBottom w:val="0"/>
      <w:divBdr>
        <w:top w:val="none" w:sz="0" w:space="0" w:color="auto"/>
        <w:left w:val="none" w:sz="0" w:space="0" w:color="auto"/>
        <w:bottom w:val="none" w:sz="0" w:space="0" w:color="auto"/>
        <w:right w:val="none" w:sz="0" w:space="0" w:color="auto"/>
      </w:divBdr>
    </w:div>
    <w:div w:id="569461038">
      <w:bodyDiv w:val="1"/>
      <w:marLeft w:val="0"/>
      <w:marRight w:val="0"/>
      <w:marTop w:val="0"/>
      <w:marBottom w:val="0"/>
      <w:divBdr>
        <w:top w:val="none" w:sz="0" w:space="0" w:color="auto"/>
        <w:left w:val="none" w:sz="0" w:space="0" w:color="auto"/>
        <w:bottom w:val="none" w:sz="0" w:space="0" w:color="auto"/>
        <w:right w:val="none" w:sz="0" w:space="0" w:color="auto"/>
      </w:divBdr>
    </w:div>
    <w:div w:id="876431141">
      <w:bodyDiv w:val="1"/>
      <w:marLeft w:val="0"/>
      <w:marRight w:val="0"/>
      <w:marTop w:val="0"/>
      <w:marBottom w:val="0"/>
      <w:divBdr>
        <w:top w:val="none" w:sz="0" w:space="0" w:color="auto"/>
        <w:left w:val="none" w:sz="0" w:space="0" w:color="auto"/>
        <w:bottom w:val="none" w:sz="0" w:space="0" w:color="auto"/>
        <w:right w:val="none" w:sz="0" w:space="0" w:color="auto"/>
      </w:divBdr>
      <w:divsChild>
        <w:div w:id="1958104615">
          <w:marLeft w:val="0"/>
          <w:marRight w:val="0"/>
          <w:marTop w:val="0"/>
          <w:marBottom w:val="0"/>
          <w:divBdr>
            <w:top w:val="none" w:sz="0" w:space="0" w:color="auto"/>
            <w:left w:val="none" w:sz="0" w:space="0" w:color="auto"/>
            <w:bottom w:val="none" w:sz="0" w:space="0" w:color="auto"/>
            <w:right w:val="none" w:sz="0" w:space="0" w:color="auto"/>
          </w:divBdr>
        </w:div>
        <w:div w:id="1272972110">
          <w:marLeft w:val="0"/>
          <w:marRight w:val="0"/>
          <w:marTop w:val="0"/>
          <w:marBottom w:val="0"/>
          <w:divBdr>
            <w:top w:val="none" w:sz="0" w:space="0" w:color="auto"/>
            <w:left w:val="none" w:sz="0" w:space="0" w:color="auto"/>
            <w:bottom w:val="none" w:sz="0" w:space="0" w:color="auto"/>
            <w:right w:val="none" w:sz="0" w:space="0" w:color="auto"/>
          </w:divBdr>
        </w:div>
        <w:div w:id="1239899599">
          <w:marLeft w:val="0"/>
          <w:marRight w:val="0"/>
          <w:marTop w:val="0"/>
          <w:marBottom w:val="0"/>
          <w:divBdr>
            <w:top w:val="none" w:sz="0" w:space="0" w:color="auto"/>
            <w:left w:val="none" w:sz="0" w:space="0" w:color="auto"/>
            <w:bottom w:val="none" w:sz="0" w:space="0" w:color="auto"/>
            <w:right w:val="none" w:sz="0" w:space="0" w:color="auto"/>
          </w:divBdr>
        </w:div>
        <w:div w:id="1745832583">
          <w:marLeft w:val="0"/>
          <w:marRight w:val="0"/>
          <w:marTop w:val="0"/>
          <w:marBottom w:val="0"/>
          <w:divBdr>
            <w:top w:val="none" w:sz="0" w:space="0" w:color="auto"/>
            <w:left w:val="none" w:sz="0" w:space="0" w:color="auto"/>
            <w:bottom w:val="none" w:sz="0" w:space="0" w:color="auto"/>
            <w:right w:val="none" w:sz="0" w:space="0" w:color="auto"/>
          </w:divBdr>
        </w:div>
        <w:div w:id="854542476">
          <w:marLeft w:val="0"/>
          <w:marRight w:val="0"/>
          <w:marTop w:val="0"/>
          <w:marBottom w:val="0"/>
          <w:divBdr>
            <w:top w:val="none" w:sz="0" w:space="0" w:color="auto"/>
            <w:left w:val="none" w:sz="0" w:space="0" w:color="auto"/>
            <w:bottom w:val="none" w:sz="0" w:space="0" w:color="auto"/>
            <w:right w:val="none" w:sz="0" w:space="0" w:color="auto"/>
          </w:divBdr>
        </w:div>
      </w:divsChild>
    </w:div>
    <w:div w:id="1463766700">
      <w:bodyDiv w:val="1"/>
      <w:marLeft w:val="0"/>
      <w:marRight w:val="0"/>
      <w:marTop w:val="0"/>
      <w:marBottom w:val="0"/>
      <w:divBdr>
        <w:top w:val="none" w:sz="0" w:space="0" w:color="auto"/>
        <w:left w:val="none" w:sz="0" w:space="0" w:color="auto"/>
        <w:bottom w:val="none" w:sz="0" w:space="0" w:color="auto"/>
        <w:right w:val="none" w:sz="0" w:space="0" w:color="auto"/>
      </w:divBdr>
    </w:div>
    <w:div w:id="193358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atasurvey.mtcanalytics.or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mtcfs2.mtc.ca.gov\Users$\User\vgirya\Data%20Visualization\Preliminary%20Initial%20Data%20Survey%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mtcfs2.mtc.ca.gov\Users$\User\vgirya\Data%20files\NDrive%20Assessm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[Preliminary Initial Data Survey Results.xlsx]Sheet1!PivotTable1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Initial Data Survey</a:t>
            </a:r>
            <a:r>
              <a:rPr lang="en-US" baseline="0"/>
              <a:t> Results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6">
              <a:alpha val="85000"/>
            </a:schemeClr>
          </a:solidFill>
          <a:ln w="9525" cap="flat" cmpd="sng" algn="ctr">
            <a:solidFill>
              <a:schemeClr val="lt1">
                <a:alpha val="50000"/>
              </a:schemeClr>
            </a:solidFill>
            <a:round/>
          </a:ln>
          <a:effectLst/>
        </c:spPr>
        <c:marker>
          <c:symbol val="circle"/>
          <c:size val="6"/>
          <c:spPr>
            <a:solidFill>
              <a:schemeClr val="accent4">
                <a:lumMod val="80000"/>
                <a:lumOff val="20000"/>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6">
              <a:alpha val="85000"/>
            </a:schemeClr>
          </a:solidFill>
          <a:ln w="9525" cap="flat" cmpd="sng" algn="ctr">
            <a:solidFill>
              <a:schemeClr val="lt1">
                <a:alpha val="50000"/>
              </a:schemeClr>
            </a:solidFill>
            <a:round/>
          </a:ln>
          <a:effectLst/>
        </c:spPr>
        <c:marker>
          <c:symbol val="none"/>
        </c:marker>
      </c:pivotFmt>
      <c:pivotFmt>
        <c:idx val="9"/>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6">
              <a:alpha val="85000"/>
            </a:schemeClr>
          </a:solidFill>
          <a:ln w="9525" cap="flat" cmpd="sng" algn="ctr">
            <a:solidFill>
              <a:schemeClr val="lt1">
                <a:alpha val="50000"/>
              </a:schemeClr>
            </a:solidFill>
            <a:round/>
          </a:ln>
          <a:effectLst/>
        </c:spPr>
        <c:marker>
          <c:symbol val="none"/>
        </c:marker>
      </c:pivotFmt>
      <c:pivotFmt>
        <c:idx val="17"/>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6">
              <a:alpha val="85000"/>
            </a:schemeClr>
          </a:solidFill>
          <a:ln w="9525" cap="flat" cmpd="sng" algn="ctr">
            <a:solidFill>
              <a:schemeClr val="lt1">
                <a:alpha val="50000"/>
              </a:schemeClr>
            </a:solidFill>
            <a:round/>
          </a:ln>
          <a:effectLst/>
        </c:spPr>
        <c:marker>
          <c:symbol val="none"/>
        </c:marker>
      </c:pivotFmt>
      <c:pivotFmt>
        <c:idx val="26"/>
        <c:spPr>
          <a:solidFill>
            <a:schemeClr val="accent6">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Sheet1!$C$1:$C$2</c:f>
              <c:strCache>
                <c:ptCount val="1"/>
                <c:pt idx="0">
                  <c:v>Aksel Olsen</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Sheet1!$B$3</c:f>
              <c:strCache>
                <c:ptCount val="1"/>
                <c:pt idx="0">
                  <c:v>Total</c:v>
                </c:pt>
              </c:strCache>
            </c:strRef>
          </c:cat>
          <c:val>
            <c:numRef>
              <c:f>Sheet1!$C$3</c:f>
              <c:numCache>
                <c:formatCode>General</c:formatCode>
                <c:ptCount val="1"/>
                <c:pt idx="0">
                  <c:v>25</c:v>
                </c:pt>
              </c:numCache>
            </c:numRef>
          </c:val>
        </c:ser>
        <c:ser>
          <c:idx val="1"/>
          <c:order val="1"/>
          <c:tx>
            <c:strRef>
              <c:f>Sheet1!$D$1:$D$2</c:f>
              <c:strCache>
                <c:ptCount val="1"/>
                <c:pt idx="0">
                  <c:v>Kara Oberg</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Sheet1!$B$3</c:f>
              <c:strCache>
                <c:ptCount val="1"/>
                <c:pt idx="0">
                  <c:v>Total</c:v>
                </c:pt>
              </c:strCache>
            </c:strRef>
          </c:cat>
          <c:val>
            <c:numRef>
              <c:f>Sheet1!$D$3</c:f>
              <c:numCache>
                <c:formatCode>General</c:formatCode>
                <c:ptCount val="1"/>
                <c:pt idx="0">
                  <c:v>3</c:v>
                </c:pt>
              </c:numCache>
            </c:numRef>
          </c:val>
        </c:ser>
        <c:ser>
          <c:idx val="2"/>
          <c:order val="2"/>
          <c:tx>
            <c:strRef>
              <c:f>Sheet1!$E$1:$E$2</c:f>
              <c:strCache>
                <c:ptCount val="1"/>
                <c:pt idx="0">
                  <c:v>Laura Thompson</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Sheet1!$B$3</c:f>
              <c:strCache>
                <c:ptCount val="1"/>
                <c:pt idx="0">
                  <c:v>Total</c:v>
                </c:pt>
              </c:strCache>
            </c:strRef>
          </c:cat>
          <c:val>
            <c:numRef>
              <c:f>Sheet1!$E$3</c:f>
              <c:numCache>
                <c:formatCode>General</c:formatCode>
                <c:ptCount val="1"/>
                <c:pt idx="0">
                  <c:v>3</c:v>
                </c:pt>
              </c:numCache>
            </c:numRef>
          </c:val>
        </c:ser>
        <c:ser>
          <c:idx val="3"/>
          <c:order val="3"/>
          <c:tx>
            <c:strRef>
              <c:f>Sheet1!$F$1:$F$2</c:f>
              <c:strCache>
                <c:ptCount val="1"/>
                <c:pt idx="0">
                  <c:v>Maureen Gaffney</c:v>
                </c:pt>
              </c:strCache>
            </c:strRef>
          </c:tx>
          <c:spPr>
            <a:solidFill>
              <a:schemeClr val="accent6">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Sheet1!$B$3</c:f>
              <c:strCache>
                <c:ptCount val="1"/>
                <c:pt idx="0">
                  <c:v>Total</c:v>
                </c:pt>
              </c:strCache>
            </c:strRef>
          </c:cat>
          <c:val>
            <c:numRef>
              <c:f>Sheet1!$F$3</c:f>
              <c:numCache>
                <c:formatCode>General</c:formatCode>
                <c:ptCount val="1"/>
                <c:pt idx="0">
                  <c:v>1</c:v>
                </c:pt>
              </c:numCache>
            </c:numRef>
          </c:val>
        </c:ser>
        <c:ser>
          <c:idx val="4"/>
          <c:order val="4"/>
          <c:tx>
            <c:strRef>
              <c:f>Sheet1!$G$1:$G$2</c:f>
              <c:strCache>
                <c:ptCount val="1"/>
                <c:pt idx="0">
                  <c:v>Michael Ziyambi</c:v>
                </c:pt>
              </c:strCache>
            </c:strRef>
          </c:tx>
          <c:spPr>
            <a:solidFill>
              <a:schemeClr val="accent5">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Sheet1!$B$3</c:f>
              <c:strCache>
                <c:ptCount val="1"/>
                <c:pt idx="0">
                  <c:v>Total</c:v>
                </c:pt>
              </c:strCache>
            </c:strRef>
          </c:cat>
          <c:val>
            <c:numRef>
              <c:f>Sheet1!$G$3</c:f>
              <c:numCache>
                <c:formatCode>General</c:formatCode>
                <c:ptCount val="1"/>
                <c:pt idx="0">
                  <c:v>5</c:v>
                </c:pt>
              </c:numCache>
            </c:numRef>
          </c:val>
        </c:ser>
        <c:ser>
          <c:idx val="5"/>
          <c:order val="5"/>
          <c:tx>
            <c:strRef>
              <c:f>Sheet1!$H$1:$H$2</c:f>
              <c:strCache>
                <c:ptCount val="1"/>
                <c:pt idx="0">
                  <c:v>Stephanie Mak</c:v>
                </c:pt>
              </c:strCache>
            </c:strRef>
          </c:tx>
          <c:spPr>
            <a:solidFill>
              <a:schemeClr val="accent4">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Sheet1!$B$3</c:f>
              <c:strCache>
                <c:ptCount val="1"/>
                <c:pt idx="0">
                  <c:v>Total</c:v>
                </c:pt>
              </c:strCache>
            </c:strRef>
          </c:cat>
          <c:val>
            <c:numRef>
              <c:f>Sheet1!$H$3</c:f>
              <c:numCache>
                <c:formatCode>General</c:formatCode>
                <c:ptCount val="1"/>
                <c:pt idx="0">
                  <c:v>89</c:v>
                </c:pt>
              </c:numCache>
            </c:numRef>
          </c:val>
        </c:ser>
        <c:ser>
          <c:idx val="6"/>
          <c:order val="6"/>
          <c:tx>
            <c:strRef>
              <c:f>Sheet1!$I$1:$I$2</c:f>
              <c:strCache>
                <c:ptCount val="1"/>
                <c:pt idx="0">
                  <c:v>Shijia Bobby Lu</c:v>
                </c:pt>
              </c:strCache>
            </c:strRef>
          </c:tx>
          <c:spPr>
            <a:solidFill>
              <a:schemeClr val="accent6">
                <a:lumMod val="80000"/>
                <a:lumOff val="2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Sheet1!$B$3</c:f>
              <c:strCache>
                <c:ptCount val="1"/>
                <c:pt idx="0">
                  <c:v>Total</c:v>
                </c:pt>
              </c:strCache>
            </c:strRef>
          </c:cat>
          <c:val>
            <c:numRef>
              <c:f>Sheet1!$I$3</c:f>
              <c:numCache>
                <c:formatCode>General</c:formatCode>
                <c:ptCount val="1"/>
                <c:pt idx="0">
                  <c:v>15</c:v>
                </c:pt>
              </c:numCache>
            </c:numRef>
          </c:val>
        </c:ser>
        <c:ser>
          <c:idx val="7"/>
          <c:order val="7"/>
          <c:tx>
            <c:strRef>
              <c:f>Sheet1!$J$1:$J$2</c:f>
              <c:strCache>
                <c:ptCount val="1"/>
                <c:pt idx="0">
                  <c:v>Benjamin Espinosa</c:v>
                </c:pt>
              </c:strCache>
            </c:strRef>
          </c:tx>
          <c:spPr>
            <a:solidFill>
              <a:schemeClr val="accent5">
                <a:lumMod val="80000"/>
                <a:lumOff val="20000"/>
                <a:alpha val="85000"/>
              </a:schemeClr>
            </a:solidFill>
            <a:ln w="9525" cap="flat" cmpd="sng" algn="ctr">
              <a:solidFill>
                <a:schemeClr val="lt1">
                  <a:alpha val="50000"/>
                </a:schemeClr>
              </a:solidFill>
              <a:round/>
            </a:ln>
            <a:effectLst/>
          </c:spPr>
          <c:invertIfNegative val="0"/>
          <c:dLbls>
            <c:delete val="1"/>
          </c:dLbls>
          <c:cat>
            <c:strRef>
              <c:f>Sheet1!$B$3</c:f>
              <c:strCache>
                <c:ptCount val="1"/>
                <c:pt idx="0">
                  <c:v>Total</c:v>
                </c:pt>
              </c:strCache>
            </c:strRef>
          </c:cat>
          <c:val>
            <c:numRef>
              <c:f>Sheet1!$J$3</c:f>
              <c:numCache>
                <c:formatCode>General</c:formatCode>
                <c:ptCount val="1"/>
                <c:pt idx="0">
                  <c:v>1</c:v>
                </c:pt>
              </c:numCache>
            </c:numRef>
          </c:val>
        </c:ser>
        <c:ser>
          <c:idx val="8"/>
          <c:order val="8"/>
          <c:tx>
            <c:strRef>
              <c:f>Sheet1!$K$1:$K$2</c:f>
              <c:strCache>
                <c:ptCount val="1"/>
                <c:pt idx="0">
                  <c:v>Michael Smith</c:v>
                </c:pt>
              </c:strCache>
            </c:strRef>
          </c:tx>
          <c:spPr>
            <a:solidFill>
              <a:schemeClr val="accent4">
                <a:lumMod val="80000"/>
                <a:lumOff val="2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Sheet1!$B$3</c:f>
              <c:strCache>
                <c:ptCount val="1"/>
                <c:pt idx="0">
                  <c:v>Total</c:v>
                </c:pt>
              </c:strCache>
            </c:strRef>
          </c:cat>
          <c:val>
            <c:numRef>
              <c:f>Sheet1!$K$3</c:f>
              <c:numCache>
                <c:formatCode>General</c:formatCode>
                <c:ptCount val="1"/>
                <c:pt idx="0">
                  <c:v>203</c:v>
                </c:pt>
              </c:numCache>
            </c:numRef>
          </c:val>
        </c:ser>
        <c:dLbls>
          <c:dLblPos val="inEnd"/>
          <c:showLegendKey val="0"/>
          <c:showVal val="1"/>
          <c:showCatName val="0"/>
          <c:showSerName val="0"/>
          <c:showPercent val="0"/>
          <c:showBubbleSize val="0"/>
        </c:dLbls>
        <c:gapWidth val="65"/>
        <c:axId val="713080504"/>
        <c:axId val="713079328"/>
      </c:barChart>
      <c:catAx>
        <c:axId val="71308050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13079328"/>
        <c:crosses val="autoZero"/>
        <c:auto val="0"/>
        <c:lblAlgn val="ctr"/>
        <c:lblOffset val="100"/>
        <c:noMultiLvlLbl val="0"/>
      </c:catAx>
      <c:valAx>
        <c:axId val="7130793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713080504"/>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17000">
          <a:schemeClr val="bg1">
            <a:lumMod val="50000"/>
          </a:schemeClr>
        </a:gs>
        <a:gs pos="92035">
          <a:schemeClr val="bg1">
            <a:lumMod val="50000"/>
          </a:schemeClr>
        </a:gs>
        <a:gs pos="35000">
          <a:schemeClr val="bg1">
            <a:lumMod val="85000"/>
          </a:schemeClr>
        </a:gs>
        <a:gs pos="70000">
          <a:schemeClr val="bg1">
            <a:lumMod val="85000"/>
          </a:schemeClr>
        </a:gs>
        <a:gs pos="85000">
          <a:schemeClr val="bg1">
            <a:lumMod val="50000"/>
          </a:schemeClr>
        </a:gs>
      </a:gsLst>
      <a:lin ang="5400000" scaled="1"/>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N-Drive</a:t>
            </a:r>
            <a:r>
              <a:rPr lang="en-US" baseline="0"/>
              <a:t> with over 0.5 Million files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Sheet2!$L$2</c:f>
              <c:strCache>
                <c:ptCount val="1"/>
                <c:pt idx="0">
                  <c:v>count</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Pt>
            <c:idx val="4"/>
            <c:bubble3D val="0"/>
            <c:spPr>
              <a:solidFill>
                <a:schemeClr val="accent5"/>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Sheet2!$K$3:$K$7</c:f>
              <c:strCache>
                <c:ptCount val="5"/>
                <c:pt idx="0">
                  <c:v>csv</c:v>
                </c:pt>
                <c:pt idx="1">
                  <c:v>xls</c:v>
                </c:pt>
                <c:pt idx="2">
                  <c:v>xml</c:v>
                </c:pt>
                <c:pt idx="3">
                  <c:v>shp</c:v>
                </c:pt>
                <c:pt idx="4">
                  <c:v>all other files</c:v>
                </c:pt>
              </c:strCache>
            </c:strRef>
          </c:cat>
          <c:val>
            <c:numRef>
              <c:f>Sheet2!$L$3:$L$7</c:f>
              <c:numCache>
                <c:formatCode>General</c:formatCode>
                <c:ptCount val="5"/>
                <c:pt idx="0">
                  <c:v>173662</c:v>
                </c:pt>
                <c:pt idx="1">
                  <c:v>44172</c:v>
                </c:pt>
                <c:pt idx="2">
                  <c:v>4924</c:v>
                </c:pt>
                <c:pt idx="3">
                  <c:v>3210</c:v>
                </c:pt>
                <c:pt idx="4">
                  <c:v>493032</c:v>
                </c:pt>
              </c:numCache>
            </c:numRef>
          </c:val>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383FB-E5C0-4338-8245-E14A875C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7728</TotalTime>
  <Pages>8</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MTC</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Giryavets</dc:creator>
  <cp:keywords/>
  <dc:description/>
  <cp:lastModifiedBy>Victoria Giryavets</cp:lastModifiedBy>
  <cp:revision>76</cp:revision>
  <dcterms:created xsi:type="dcterms:W3CDTF">2017-07-26T21:26:00Z</dcterms:created>
  <dcterms:modified xsi:type="dcterms:W3CDTF">2017-09-08T20:33:00Z</dcterms:modified>
</cp:coreProperties>
</file>