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0D055">
      <w:pPr>
        <w:spacing w:before="0" w:beforeLines="0" w:afterLines="0" w:line="240" w:lineRule="auto"/>
        <w:ind w:left="0" w:leftChars="0" w:right="0" w:rightChars="0" w:firstLine="0" w:firstLineChars="0"/>
        <w:jc w:val="both"/>
        <w:rPr>
          <w:rFonts w:ascii="宋体" w:hAnsi="宋体" w:eastAsia="宋体"/>
          <w:sz w:val="21"/>
        </w:rPr>
      </w:pPr>
    </w:p>
    <w:sdt>
      <w:sdtPr>
        <w:rPr>
          <w:rFonts w:ascii="宋体" w:hAnsi="宋体" w:eastAsia="宋体" w:cstheme="minorBidi"/>
          <w:kern w:val="2"/>
          <w:sz w:val="21"/>
          <w:szCs w:val="24"/>
          <w:lang w:val="en-US" w:eastAsia="zh-CN" w:bidi="ar-SA"/>
        </w:rPr>
        <w:id w:val="147477279"/>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2E5D7172">
          <w:pPr>
            <w:spacing w:before="0" w:beforeLines="0" w:after="0" w:afterLines="0" w:line="240" w:lineRule="auto"/>
            <w:ind w:left="0" w:leftChars="0" w:right="0" w:rightChars="0" w:firstLine="0" w:firstLineChars="0"/>
            <w:jc w:val="center"/>
            <w:rPr>
              <w:b/>
              <w:bCs/>
              <w:sz w:val="32"/>
              <w:szCs w:val="40"/>
            </w:rPr>
          </w:pPr>
          <w:r>
            <w:rPr>
              <w:rFonts w:ascii="宋体" w:hAnsi="宋体" w:eastAsia="宋体"/>
              <w:b/>
              <w:bCs/>
              <w:sz w:val="32"/>
              <w:szCs w:val="40"/>
            </w:rPr>
            <w:t>目录</w:t>
          </w:r>
        </w:p>
        <w:p w14:paraId="2794C6CE">
          <w:pPr>
            <w:pStyle w:val="3"/>
            <w:tabs>
              <w:tab w:val="right" w:leader="dot" w:pos="8306"/>
            </w:tabs>
          </w:pPr>
          <w:r>
            <w:rPr>
              <w:rFonts w:asciiTheme="minorHAnsi" w:hAnsiTheme="minorHAnsi" w:eastAsiaTheme="minorEastAsia" w:cstheme="minorBidi"/>
              <w:kern w:val="2"/>
              <w:sz w:val="21"/>
              <w:szCs w:val="24"/>
              <w:lang w:val="en-US" w:eastAsia="zh-CN" w:bidi="ar-SA"/>
            </w:rPr>
            <w:fldChar w:fldCharType="begin"/>
          </w:r>
          <w:r>
            <w:instrText xml:space="preserve">TOC \o "1-1"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_Toc460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2"/>
              <w:szCs w:val="30"/>
              <w:lang w:val="en-US" w:eastAsia="zh-CN" w:bidi="ar-SA"/>
            </w:rPr>
            <w:t xml:space="preserve">一、    </w:t>
          </w:r>
          <w:r>
            <w:rPr>
              <w:rFonts w:hint="eastAsia" w:ascii="宋体" w:hAnsi="宋体" w:eastAsia="宋体" w:cs="宋体"/>
              <w:bCs/>
              <w:i w:val="0"/>
              <w:iCs w:val="0"/>
              <w:caps w:val="0"/>
              <w:spacing w:val="0"/>
              <w:szCs w:val="30"/>
              <w:lang w:val="en-US" w:eastAsia="zh-CN"/>
            </w:rPr>
            <w:t>瑞蚨祥</w:t>
          </w:r>
          <w:r>
            <w:tab/>
          </w:r>
          <w:r>
            <w:fldChar w:fldCharType="begin"/>
          </w:r>
          <w:r>
            <w:instrText xml:space="preserve"> PAGEREF _Toc460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5F96C00B">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_Toc14237 </w:instrText>
          </w:r>
          <w:r>
            <w:rPr>
              <w:rFonts w:asciiTheme="minorHAnsi" w:hAnsiTheme="minorHAnsi" w:eastAsiaTheme="minorEastAsia" w:cstheme="minorBidi"/>
              <w:kern w:val="2"/>
              <w:szCs w:val="24"/>
              <w:lang w:val="en-US" w:eastAsia="zh-CN" w:bidi="ar-SA"/>
            </w:rPr>
            <w:fldChar w:fldCharType="separate"/>
          </w:r>
          <w:r>
            <w:rPr>
              <w:rFonts w:hint="eastAsia"/>
              <w:bCs/>
              <w:szCs w:val="30"/>
            </w:rPr>
            <w:t xml:space="preserve">二、 </w:t>
          </w:r>
          <w:r>
            <w:rPr>
              <w:rFonts w:hint="eastAsia"/>
              <w:bCs/>
              <w:szCs w:val="30"/>
              <w:lang w:val="en-US" w:eastAsia="zh-CN"/>
            </w:rPr>
            <w:t xml:space="preserve">   </w:t>
          </w:r>
          <w:r>
            <w:rPr>
              <w:rFonts w:hint="eastAsia" w:ascii="宋体" w:hAnsi="宋体" w:eastAsia="宋体" w:cs="宋体"/>
              <w:bCs/>
              <w:i w:val="0"/>
              <w:iCs w:val="0"/>
              <w:caps w:val="0"/>
              <w:spacing w:val="0"/>
              <w:szCs w:val="30"/>
              <w:lang w:val="en-US" w:eastAsia="zh-CN"/>
            </w:rPr>
            <w:t>六必居</w:t>
          </w:r>
          <w:r>
            <w:tab/>
          </w:r>
          <w:r>
            <w:fldChar w:fldCharType="begin"/>
          </w:r>
          <w:r>
            <w:instrText xml:space="preserve"> PAGEREF _Toc14237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7932B5BC">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_Toc7944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lang w:val="en-US" w:eastAsia="zh-CN"/>
            </w:rPr>
            <w:t>三、    同仁堂</w:t>
          </w:r>
          <w:r>
            <w:tab/>
          </w:r>
          <w:r>
            <w:fldChar w:fldCharType="begin"/>
          </w:r>
          <w:r>
            <w:instrText xml:space="preserve"> PAGEREF _Toc7944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3127C4A9">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_Toc16610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lang w:val="en-US" w:eastAsia="zh-CN"/>
            </w:rPr>
            <w:t xml:space="preserve">四、    </w:t>
          </w:r>
          <w:r>
            <w:rPr>
              <w:rFonts w:hint="default" w:ascii="宋体" w:hAnsi="宋体" w:eastAsia="宋体" w:cs="宋体"/>
              <w:bCs/>
              <w:i w:val="0"/>
              <w:iCs w:val="0"/>
              <w:caps w:val="0"/>
              <w:spacing w:val="0"/>
              <w:szCs w:val="30"/>
              <w:lang w:val="en-US" w:eastAsia="zh-CN"/>
            </w:rPr>
            <w:t>内联升</w:t>
          </w:r>
          <w:r>
            <w:tab/>
          </w:r>
          <w:r>
            <w:fldChar w:fldCharType="begin"/>
          </w:r>
          <w:r>
            <w:instrText xml:space="preserve"> PAGEREF _Toc16610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196EBBA4">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_Toc15096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lang w:val="en-US" w:eastAsia="zh-CN"/>
            </w:rPr>
            <w:t xml:space="preserve">五、    </w:t>
          </w:r>
          <w:r>
            <w:rPr>
              <w:rFonts w:hint="default" w:ascii="宋体" w:hAnsi="宋体" w:eastAsia="宋体" w:cs="宋体"/>
              <w:bCs/>
              <w:i w:val="0"/>
              <w:iCs w:val="0"/>
              <w:caps w:val="0"/>
              <w:spacing w:val="0"/>
              <w:szCs w:val="30"/>
              <w:lang w:val="en-US" w:eastAsia="zh-CN"/>
            </w:rPr>
            <w:t>张一元</w:t>
          </w:r>
          <w:r>
            <w:tab/>
          </w:r>
          <w:r>
            <w:fldChar w:fldCharType="begin"/>
          </w:r>
          <w:r>
            <w:instrText xml:space="preserve"> PAGEREF _Toc15096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2678026B">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_Toc13817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shd w:val="clear" w:fill="FFFFFF"/>
            </w:rPr>
            <w:t xml:space="preserve">六、 </w:t>
          </w:r>
          <w:r>
            <w:rPr>
              <w:rFonts w:hint="eastAsia" w:ascii="宋体" w:hAnsi="宋体" w:eastAsia="宋体" w:cs="宋体"/>
              <w:bCs/>
              <w:i w:val="0"/>
              <w:iCs w:val="0"/>
              <w:caps w:val="0"/>
              <w:spacing w:val="0"/>
              <w:szCs w:val="30"/>
              <w:shd w:val="clear" w:fill="FFFFFF"/>
              <w:lang w:val="en-US" w:eastAsia="zh-CN"/>
            </w:rPr>
            <w:t xml:space="preserve">   </w:t>
          </w:r>
          <w:r>
            <w:rPr>
              <w:rFonts w:hint="eastAsia" w:ascii="宋体" w:hAnsi="宋体" w:eastAsia="宋体" w:cs="宋体"/>
              <w:bCs/>
              <w:i w:val="0"/>
              <w:iCs w:val="0"/>
              <w:caps w:val="0"/>
              <w:spacing w:val="0"/>
              <w:szCs w:val="30"/>
              <w:shd w:val="clear" w:fill="FFFFFF"/>
            </w:rPr>
            <w:t>马聚源</w:t>
          </w:r>
          <w:r>
            <w:tab/>
          </w:r>
          <w:r>
            <w:fldChar w:fldCharType="begin"/>
          </w:r>
          <w:r>
            <w:instrText xml:space="preserve"> PAGEREF _Toc13817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079D8E12">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_Toc12443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shd w:val="clear" w:fill="FFFFFF"/>
            </w:rPr>
            <w:t xml:space="preserve">七、 </w:t>
          </w:r>
          <w:r>
            <w:rPr>
              <w:rFonts w:hint="eastAsia" w:ascii="宋体" w:hAnsi="宋体" w:eastAsia="宋体" w:cs="宋体"/>
              <w:bCs/>
              <w:i w:val="0"/>
              <w:iCs w:val="0"/>
              <w:caps w:val="0"/>
              <w:spacing w:val="0"/>
              <w:szCs w:val="30"/>
              <w:shd w:val="clear" w:fill="FFFFFF"/>
              <w:lang w:val="en-US" w:eastAsia="zh-CN"/>
            </w:rPr>
            <w:t xml:space="preserve">   </w:t>
          </w:r>
          <w:r>
            <w:rPr>
              <w:rFonts w:hint="eastAsia" w:ascii="宋体" w:hAnsi="宋体" w:eastAsia="宋体" w:cs="宋体"/>
              <w:bCs/>
              <w:i w:val="0"/>
              <w:iCs w:val="0"/>
              <w:caps w:val="0"/>
              <w:spacing w:val="0"/>
              <w:szCs w:val="30"/>
              <w:shd w:val="clear" w:fill="FFFFFF"/>
            </w:rPr>
            <w:t>东来顺</w:t>
          </w:r>
          <w:r>
            <w:tab/>
          </w:r>
          <w:r>
            <w:fldChar w:fldCharType="begin"/>
          </w:r>
          <w:r>
            <w:instrText xml:space="preserve"> PAGEREF _Toc12443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106D4427">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_Toc18289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shd w:val="clear" w:fill="FFFFFF"/>
            </w:rPr>
            <w:t xml:space="preserve">八、 </w:t>
          </w:r>
          <w:r>
            <w:rPr>
              <w:rFonts w:hint="eastAsia" w:ascii="宋体" w:hAnsi="宋体" w:eastAsia="宋体" w:cs="宋体"/>
              <w:bCs/>
              <w:i w:val="0"/>
              <w:iCs w:val="0"/>
              <w:caps w:val="0"/>
              <w:spacing w:val="0"/>
              <w:szCs w:val="30"/>
              <w:shd w:val="clear" w:fill="FFFFFF"/>
              <w:lang w:val="en-US" w:eastAsia="zh-CN"/>
            </w:rPr>
            <w:t xml:space="preserve">   </w:t>
          </w:r>
          <w:r>
            <w:rPr>
              <w:rFonts w:hint="eastAsia" w:ascii="宋体" w:hAnsi="宋体" w:eastAsia="宋体" w:cs="宋体"/>
              <w:bCs/>
              <w:i w:val="0"/>
              <w:iCs w:val="0"/>
              <w:caps w:val="0"/>
              <w:spacing w:val="0"/>
              <w:szCs w:val="30"/>
              <w:shd w:val="clear" w:fill="FFFFFF"/>
            </w:rPr>
            <w:t>大观楼</w:t>
          </w:r>
          <w:r>
            <w:tab/>
          </w:r>
          <w:r>
            <w:fldChar w:fldCharType="begin"/>
          </w:r>
          <w:r>
            <w:instrText xml:space="preserve"> PAGEREF _Toc18289 \h </w:instrText>
          </w:r>
          <w:r>
            <w:fldChar w:fldCharType="separate"/>
          </w:r>
          <w:r>
            <w:t>9</w:t>
          </w:r>
          <w:r>
            <w:fldChar w:fldCharType="end"/>
          </w:r>
          <w:r>
            <w:rPr>
              <w:rFonts w:asciiTheme="minorHAnsi" w:hAnsiTheme="minorHAnsi" w:eastAsiaTheme="minorEastAsia" w:cstheme="minorBidi"/>
              <w:kern w:val="2"/>
              <w:szCs w:val="24"/>
              <w:lang w:val="en-US" w:eastAsia="zh-CN" w:bidi="ar-SA"/>
            </w:rPr>
            <w:fldChar w:fldCharType="end"/>
          </w:r>
        </w:p>
        <w:p w14:paraId="09701485">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_Toc20908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lang w:val="en-US" w:eastAsia="zh-CN"/>
            </w:rPr>
            <w:t>九、    王麻子剪刀</w:t>
          </w:r>
          <w:r>
            <w:tab/>
          </w:r>
          <w:r>
            <w:fldChar w:fldCharType="begin"/>
          </w:r>
          <w:r>
            <w:instrText xml:space="preserve"> PAGEREF _Toc20908 \h </w:instrText>
          </w:r>
          <w:r>
            <w:fldChar w:fldCharType="separate"/>
          </w:r>
          <w:r>
            <w:t>10</w:t>
          </w:r>
          <w:r>
            <w:fldChar w:fldCharType="end"/>
          </w:r>
          <w:r>
            <w:rPr>
              <w:rFonts w:asciiTheme="minorHAnsi" w:hAnsiTheme="minorHAnsi" w:eastAsiaTheme="minorEastAsia" w:cstheme="minorBidi"/>
              <w:kern w:val="2"/>
              <w:szCs w:val="24"/>
              <w:lang w:val="en-US" w:eastAsia="zh-CN" w:bidi="ar-SA"/>
            </w:rPr>
            <w:fldChar w:fldCharType="end"/>
          </w:r>
        </w:p>
        <w:p w14:paraId="31406A82">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_Toc24054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lang w:val="en-US" w:eastAsia="zh-CN"/>
            </w:rPr>
            <w:t>十、    张小泉剪刀：三百年匠心传承之路</w:t>
          </w:r>
          <w:r>
            <w:tab/>
          </w:r>
          <w:r>
            <w:fldChar w:fldCharType="begin"/>
          </w:r>
          <w:r>
            <w:instrText xml:space="preserve"> PAGEREF _Toc24054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170A745A">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_Toc12950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lang w:val="en-US" w:eastAsia="zh-CN"/>
            </w:rPr>
            <w:t xml:space="preserve">十一、  </w:t>
          </w:r>
          <w:r>
            <w:rPr>
              <w:rFonts w:hint="default" w:ascii="宋体" w:hAnsi="宋体" w:eastAsia="宋体" w:cs="宋体"/>
              <w:bCs/>
              <w:i w:val="0"/>
              <w:iCs w:val="0"/>
              <w:caps w:val="0"/>
              <w:spacing w:val="0"/>
              <w:szCs w:val="30"/>
              <w:lang w:val="en-US" w:eastAsia="zh-CN"/>
            </w:rPr>
            <w:t>边饺子馆</w:t>
          </w:r>
          <w:r>
            <w:tab/>
          </w:r>
          <w:r>
            <w:fldChar w:fldCharType="begin"/>
          </w:r>
          <w:r>
            <w:instrText xml:space="preserve"> PAGEREF _Toc12950 \h </w:instrText>
          </w:r>
          <w:r>
            <w:fldChar w:fldCharType="separate"/>
          </w:r>
          <w:r>
            <w:t>12</w:t>
          </w:r>
          <w:r>
            <w:fldChar w:fldCharType="end"/>
          </w:r>
          <w:r>
            <w:rPr>
              <w:rFonts w:asciiTheme="minorHAnsi" w:hAnsiTheme="minorHAnsi" w:eastAsiaTheme="minorEastAsia" w:cstheme="minorBidi"/>
              <w:kern w:val="2"/>
              <w:szCs w:val="24"/>
              <w:lang w:val="en-US" w:eastAsia="zh-CN" w:bidi="ar-SA"/>
            </w:rPr>
            <w:fldChar w:fldCharType="end"/>
          </w:r>
        </w:p>
        <w:p w14:paraId="222EDCD3">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_Toc6385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30"/>
              <w:lang w:val="en-US" w:eastAsia="zh-CN"/>
            </w:rPr>
            <w:t xml:space="preserve">十二、  </w:t>
          </w:r>
          <w:r>
            <w:rPr>
              <w:rFonts w:hint="default" w:ascii="宋体" w:hAnsi="宋体" w:eastAsia="宋体" w:cs="宋体"/>
              <w:bCs/>
              <w:i w:val="0"/>
              <w:iCs w:val="0"/>
              <w:caps w:val="0"/>
              <w:spacing w:val="0"/>
              <w:szCs w:val="30"/>
              <w:lang w:val="en-US" w:eastAsia="zh-CN"/>
            </w:rPr>
            <w:t>谦祥益</w:t>
          </w:r>
          <w:r>
            <w:tab/>
          </w:r>
          <w:r>
            <w:fldChar w:fldCharType="begin"/>
          </w:r>
          <w:r>
            <w:instrText xml:space="preserve"> PAGEREF _Toc6385 \h </w:instrText>
          </w:r>
          <w:r>
            <w:fldChar w:fldCharType="separate"/>
          </w:r>
          <w:r>
            <w:t>13</w:t>
          </w:r>
          <w:r>
            <w:fldChar w:fldCharType="end"/>
          </w:r>
          <w:r>
            <w:rPr>
              <w:rFonts w:asciiTheme="minorHAnsi" w:hAnsiTheme="minorHAnsi" w:eastAsiaTheme="minorEastAsia" w:cstheme="minorBidi"/>
              <w:kern w:val="2"/>
              <w:szCs w:val="24"/>
              <w:lang w:val="en-US" w:eastAsia="zh-CN" w:bidi="ar-SA"/>
            </w:rPr>
            <w:fldChar w:fldCharType="end"/>
          </w:r>
        </w:p>
        <w:p w14:paraId="3A5E2A0C">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_Toc1824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28"/>
              <w:lang w:val="en-US" w:eastAsia="zh-CN"/>
            </w:rPr>
            <w:t>十三、  狗不理</w:t>
          </w:r>
          <w:r>
            <w:tab/>
          </w:r>
          <w:r>
            <w:fldChar w:fldCharType="begin"/>
          </w:r>
          <w:r>
            <w:instrText xml:space="preserve"> PAGEREF _Toc1824 \h </w:instrText>
          </w:r>
          <w:r>
            <w:fldChar w:fldCharType="separate"/>
          </w:r>
          <w:r>
            <w:t>14</w:t>
          </w:r>
          <w:r>
            <w:fldChar w:fldCharType="end"/>
          </w:r>
          <w:r>
            <w:rPr>
              <w:rFonts w:asciiTheme="minorHAnsi" w:hAnsiTheme="minorHAnsi" w:eastAsiaTheme="minorEastAsia" w:cstheme="minorBidi"/>
              <w:kern w:val="2"/>
              <w:szCs w:val="24"/>
              <w:lang w:val="en-US" w:eastAsia="zh-CN" w:bidi="ar-SA"/>
            </w:rPr>
            <w:fldChar w:fldCharType="end"/>
          </w:r>
        </w:p>
        <w:p w14:paraId="58D2EE02">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_Toc12035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28"/>
              <w:lang w:val="en-US" w:eastAsia="zh-CN"/>
            </w:rPr>
            <w:t xml:space="preserve">十四、  </w:t>
          </w:r>
          <w:r>
            <w:rPr>
              <w:rFonts w:hint="default" w:ascii="宋体" w:hAnsi="宋体" w:eastAsia="宋体" w:cs="宋体"/>
              <w:bCs/>
              <w:i w:val="0"/>
              <w:iCs w:val="0"/>
              <w:caps w:val="0"/>
              <w:spacing w:val="0"/>
              <w:kern w:val="0"/>
              <w:szCs w:val="28"/>
              <w:lang w:val="en-US" w:eastAsia="zh-CN" w:bidi="ar"/>
            </w:rPr>
            <w:t>全聚德</w:t>
          </w:r>
          <w:r>
            <w:tab/>
          </w:r>
          <w:r>
            <w:fldChar w:fldCharType="begin"/>
          </w:r>
          <w:r>
            <w:instrText xml:space="preserve"> PAGEREF _Toc12035 \h </w:instrText>
          </w:r>
          <w:r>
            <w:fldChar w:fldCharType="separate"/>
          </w:r>
          <w:r>
            <w:t>15</w:t>
          </w:r>
          <w:r>
            <w:fldChar w:fldCharType="end"/>
          </w:r>
          <w:r>
            <w:rPr>
              <w:rFonts w:asciiTheme="minorHAnsi" w:hAnsiTheme="minorHAnsi" w:eastAsiaTheme="minorEastAsia" w:cstheme="minorBidi"/>
              <w:kern w:val="2"/>
              <w:szCs w:val="24"/>
              <w:lang w:val="en-US" w:eastAsia="zh-CN" w:bidi="ar-SA"/>
            </w:rPr>
            <w:fldChar w:fldCharType="end"/>
          </w:r>
        </w:p>
        <w:p w14:paraId="2AF54A3D">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_Toc7545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 xml:space="preserve">十五、   </w:t>
          </w:r>
          <w:r>
            <w:rPr>
              <w:rFonts w:hint="default" w:ascii="宋体" w:hAnsi="宋体" w:eastAsia="宋体" w:cs="宋体"/>
              <w:bCs/>
              <w:i w:val="0"/>
              <w:iCs w:val="0"/>
              <w:caps w:val="0"/>
              <w:spacing w:val="0"/>
              <w:kern w:val="0"/>
              <w:szCs w:val="28"/>
              <w:lang w:val="en-US" w:eastAsia="zh-CN" w:bidi="ar"/>
            </w:rPr>
            <w:t>一得阁</w:t>
          </w:r>
          <w:r>
            <w:tab/>
          </w:r>
          <w:r>
            <w:fldChar w:fldCharType="begin"/>
          </w:r>
          <w:r>
            <w:instrText xml:space="preserve"> PAGEREF _Toc7545 \h </w:instrText>
          </w:r>
          <w:r>
            <w:fldChar w:fldCharType="separate"/>
          </w:r>
          <w:r>
            <w:t>16</w:t>
          </w:r>
          <w:r>
            <w:fldChar w:fldCharType="end"/>
          </w:r>
          <w:r>
            <w:rPr>
              <w:rFonts w:asciiTheme="minorHAnsi" w:hAnsiTheme="minorHAnsi" w:eastAsiaTheme="minorEastAsia" w:cstheme="minorBidi"/>
              <w:kern w:val="2"/>
              <w:szCs w:val="24"/>
              <w:lang w:val="en-US" w:eastAsia="zh-CN" w:bidi="ar-SA"/>
            </w:rPr>
            <w:fldChar w:fldCharType="end"/>
          </w:r>
        </w:p>
        <w:p w14:paraId="3847653D">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_Toc10092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 xml:space="preserve">十六、   </w:t>
          </w:r>
          <w:r>
            <w:rPr>
              <w:rFonts w:hint="default" w:ascii="宋体" w:hAnsi="宋体" w:eastAsia="宋体" w:cs="宋体"/>
              <w:bCs/>
              <w:i w:val="0"/>
              <w:iCs w:val="0"/>
              <w:caps w:val="0"/>
              <w:spacing w:val="0"/>
              <w:kern w:val="0"/>
              <w:szCs w:val="28"/>
              <w:lang w:val="en-US" w:eastAsia="zh-CN" w:bidi="ar"/>
            </w:rPr>
            <w:t>爆肚冯</w:t>
          </w:r>
          <w:r>
            <w:tab/>
          </w:r>
          <w:r>
            <w:fldChar w:fldCharType="begin"/>
          </w:r>
          <w:r>
            <w:instrText xml:space="preserve"> PAGEREF _Toc10092 \h </w:instrText>
          </w:r>
          <w:r>
            <w:fldChar w:fldCharType="separate"/>
          </w:r>
          <w:r>
            <w:t>17</w:t>
          </w:r>
          <w:r>
            <w:fldChar w:fldCharType="end"/>
          </w:r>
          <w:r>
            <w:rPr>
              <w:rFonts w:asciiTheme="minorHAnsi" w:hAnsiTheme="minorHAnsi" w:eastAsiaTheme="minorEastAsia" w:cstheme="minorBidi"/>
              <w:kern w:val="2"/>
              <w:szCs w:val="24"/>
              <w:lang w:val="en-US" w:eastAsia="zh-CN" w:bidi="ar-SA"/>
            </w:rPr>
            <w:fldChar w:fldCharType="end"/>
          </w:r>
        </w:p>
        <w:p w14:paraId="23923624">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_Toc12929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 xml:space="preserve">十七、   </w:t>
          </w:r>
          <w:r>
            <w:rPr>
              <w:rFonts w:hint="default" w:ascii="宋体" w:hAnsi="宋体" w:eastAsia="宋体" w:cs="宋体"/>
              <w:bCs/>
              <w:i w:val="0"/>
              <w:iCs w:val="0"/>
              <w:caps w:val="0"/>
              <w:spacing w:val="0"/>
              <w:kern w:val="0"/>
              <w:szCs w:val="28"/>
              <w:lang w:val="en-US" w:eastAsia="zh-CN" w:bidi="ar"/>
            </w:rPr>
            <w:t>戴月轩</w:t>
          </w:r>
          <w:r>
            <w:tab/>
          </w:r>
          <w:r>
            <w:fldChar w:fldCharType="begin"/>
          </w:r>
          <w:r>
            <w:instrText xml:space="preserve"> PAGEREF _Toc12929 \h </w:instrText>
          </w:r>
          <w:r>
            <w:fldChar w:fldCharType="separate"/>
          </w:r>
          <w:r>
            <w:t>18</w:t>
          </w:r>
          <w:r>
            <w:fldChar w:fldCharType="end"/>
          </w:r>
          <w:r>
            <w:rPr>
              <w:rFonts w:asciiTheme="minorHAnsi" w:hAnsiTheme="minorHAnsi" w:eastAsiaTheme="minorEastAsia" w:cstheme="minorBidi"/>
              <w:kern w:val="2"/>
              <w:szCs w:val="24"/>
              <w:lang w:val="en-US" w:eastAsia="zh-CN" w:bidi="ar-SA"/>
            </w:rPr>
            <w:fldChar w:fldCharType="end"/>
          </w:r>
        </w:p>
        <w:p w14:paraId="0FF815D6">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_Toc23459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 xml:space="preserve">十八、   </w:t>
          </w:r>
          <w:r>
            <w:rPr>
              <w:rFonts w:hint="default" w:ascii="宋体" w:hAnsi="宋体" w:eastAsia="宋体" w:cs="宋体"/>
              <w:bCs/>
              <w:i w:val="0"/>
              <w:iCs w:val="0"/>
              <w:caps w:val="0"/>
              <w:spacing w:val="0"/>
              <w:kern w:val="0"/>
              <w:szCs w:val="28"/>
              <w:lang w:val="en-US" w:eastAsia="zh-CN" w:bidi="ar"/>
            </w:rPr>
            <w:t>丰泽园</w:t>
          </w:r>
          <w:r>
            <w:tab/>
          </w:r>
          <w:r>
            <w:fldChar w:fldCharType="begin"/>
          </w:r>
          <w:r>
            <w:instrText xml:space="preserve"> PAGEREF _Toc23459 \h </w:instrText>
          </w:r>
          <w:r>
            <w:fldChar w:fldCharType="separate"/>
          </w:r>
          <w:r>
            <w:t>19</w:t>
          </w:r>
          <w:r>
            <w:fldChar w:fldCharType="end"/>
          </w:r>
          <w:r>
            <w:rPr>
              <w:rFonts w:asciiTheme="minorHAnsi" w:hAnsiTheme="minorHAnsi" w:eastAsiaTheme="minorEastAsia" w:cstheme="minorBidi"/>
              <w:kern w:val="2"/>
              <w:szCs w:val="24"/>
              <w:lang w:val="en-US" w:eastAsia="zh-CN" w:bidi="ar-SA"/>
            </w:rPr>
            <w:fldChar w:fldCharType="end"/>
          </w:r>
        </w:p>
        <w:p w14:paraId="01D447BC">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_Toc29065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 xml:space="preserve">十九、   </w:t>
          </w:r>
          <w:r>
            <w:rPr>
              <w:rFonts w:hint="default" w:ascii="宋体" w:hAnsi="宋体" w:eastAsia="宋体" w:cs="宋体"/>
              <w:bCs/>
              <w:i w:val="0"/>
              <w:iCs w:val="0"/>
              <w:caps w:val="0"/>
              <w:spacing w:val="0"/>
              <w:kern w:val="0"/>
              <w:szCs w:val="28"/>
              <w:lang w:val="en-US" w:eastAsia="zh-CN" w:bidi="ar"/>
            </w:rPr>
            <w:t>北京红星</w:t>
          </w:r>
          <w:r>
            <w:tab/>
          </w:r>
          <w:r>
            <w:fldChar w:fldCharType="begin"/>
          </w:r>
          <w:r>
            <w:instrText xml:space="preserve"> PAGEREF _Toc29065 \h </w:instrText>
          </w:r>
          <w:r>
            <w:fldChar w:fldCharType="separate"/>
          </w:r>
          <w:r>
            <w:t>20</w:t>
          </w:r>
          <w:r>
            <w:fldChar w:fldCharType="end"/>
          </w:r>
          <w:r>
            <w:rPr>
              <w:rFonts w:asciiTheme="minorHAnsi" w:hAnsiTheme="minorHAnsi" w:eastAsiaTheme="minorEastAsia" w:cstheme="minorBidi"/>
              <w:kern w:val="2"/>
              <w:szCs w:val="24"/>
              <w:lang w:val="en-US" w:eastAsia="zh-CN" w:bidi="ar-SA"/>
            </w:rPr>
            <w:fldChar w:fldCharType="end"/>
          </w:r>
        </w:p>
        <w:p w14:paraId="46182153">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_Toc27301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   新华书店</w:t>
          </w:r>
          <w:r>
            <w:tab/>
          </w:r>
          <w:r>
            <w:fldChar w:fldCharType="begin"/>
          </w:r>
          <w:r>
            <w:instrText xml:space="preserve"> PAGEREF _Toc27301 \h </w:instrText>
          </w:r>
          <w:r>
            <w:fldChar w:fldCharType="separate"/>
          </w:r>
          <w:r>
            <w:t>21</w:t>
          </w:r>
          <w:r>
            <w:fldChar w:fldCharType="end"/>
          </w:r>
          <w:r>
            <w:rPr>
              <w:rFonts w:asciiTheme="minorHAnsi" w:hAnsiTheme="minorHAnsi" w:eastAsiaTheme="minorEastAsia" w:cstheme="minorBidi"/>
              <w:kern w:val="2"/>
              <w:szCs w:val="24"/>
              <w:lang w:val="en-US" w:eastAsia="zh-CN" w:bidi="ar-SA"/>
            </w:rPr>
            <w:fldChar w:fldCharType="end"/>
          </w:r>
        </w:p>
        <w:p w14:paraId="3E6B49AB">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_Toc17116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二十一、 远东饭店</w:t>
          </w:r>
          <w:r>
            <w:tab/>
          </w:r>
          <w:r>
            <w:fldChar w:fldCharType="begin"/>
          </w:r>
          <w:r>
            <w:instrText xml:space="preserve"> PAGEREF _Toc17116 \h </w:instrText>
          </w:r>
          <w:r>
            <w:fldChar w:fldCharType="separate"/>
          </w:r>
          <w:r>
            <w:t>22</w:t>
          </w:r>
          <w:r>
            <w:fldChar w:fldCharType="end"/>
          </w:r>
          <w:r>
            <w:rPr>
              <w:rFonts w:asciiTheme="minorHAnsi" w:hAnsiTheme="minorHAnsi" w:eastAsiaTheme="minorEastAsia" w:cstheme="minorBidi"/>
              <w:kern w:val="2"/>
              <w:szCs w:val="24"/>
              <w:lang w:val="en-US" w:eastAsia="zh-CN" w:bidi="ar-SA"/>
            </w:rPr>
            <w:fldChar w:fldCharType="end"/>
          </w:r>
        </w:p>
        <w:p w14:paraId="0D99122D">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_Toc21444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二十二、 大明眼镜</w:t>
          </w:r>
          <w:r>
            <w:tab/>
          </w:r>
          <w:r>
            <w:fldChar w:fldCharType="begin"/>
          </w:r>
          <w:r>
            <w:instrText xml:space="preserve"> PAGEREF _Toc21444 \h </w:instrText>
          </w:r>
          <w:r>
            <w:fldChar w:fldCharType="separate"/>
          </w:r>
          <w:r>
            <w:t>23</w:t>
          </w:r>
          <w:r>
            <w:fldChar w:fldCharType="end"/>
          </w:r>
          <w:r>
            <w:rPr>
              <w:rFonts w:asciiTheme="minorHAnsi" w:hAnsiTheme="minorHAnsi" w:eastAsiaTheme="minorEastAsia" w:cstheme="minorBidi"/>
              <w:kern w:val="2"/>
              <w:szCs w:val="24"/>
              <w:lang w:val="en-US" w:eastAsia="zh-CN" w:bidi="ar-SA"/>
            </w:rPr>
            <w:fldChar w:fldCharType="end"/>
          </w:r>
        </w:p>
        <w:p w14:paraId="05203A22">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_Toc26578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二十三、 广德楼</w:t>
          </w:r>
          <w:r>
            <w:tab/>
          </w:r>
          <w:r>
            <w:fldChar w:fldCharType="begin"/>
          </w:r>
          <w:r>
            <w:instrText xml:space="preserve"> PAGEREF _Toc26578 \h </w:instrText>
          </w:r>
          <w:r>
            <w:fldChar w:fldCharType="separate"/>
          </w:r>
          <w:r>
            <w:t>24</w:t>
          </w:r>
          <w:r>
            <w:fldChar w:fldCharType="end"/>
          </w:r>
          <w:r>
            <w:rPr>
              <w:rFonts w:asciiTheme="minorHAnsi" w:hAnsiTheme="minorHAnsi" w:eastAsiaTheme="minorEastAsia" w:cstheme="minorBidi"/>
              <w:kern w:val="2"/>
              <w:szCs w:val="24"/>
              <w:lang w:val="en-US" w:eastAsia="zh-CN" w:bidi="ar-SA"/>
            </w:rPr>
            <w:fldChar w:fldCharType="end"/>
          </w:r>
        </w:p>
        <w:p w14:paraId="55C61D19">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_Toc23814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二十四、 晋阳饭庄</w:t>
          </w:r>
          <w:r>
            <w:tab/>
          </w:r>
          <w:r>
            <w:fldChar w:fldCharType="begin"/>
          </w:r>
          <w:r>
            <w:instrText xml:space="preserve"> PAGEREF _Toc23814 \h </w:instrText>
          </w:r>
          <w:r>
            <w:fldChar w:fldCharType="separate"/>
          </w:r>
          <w:r>
            <w:t>25</w:t>
          </w:r>
          <w:r>
            <w:fldChar w:fldCharType="end"/>
          </w:r>
          <w:r>
            <w:rPr>
              <w:rFonts w:asciiTheme="minorHAnsi" w:hAnsiTheme="minorHAnsi" w:eastAsiaTheme="minorEastAsia" w:cstheme="minorBidi"/>
              <w:kern w:val="2"/>
              <w:szCs w:val="24"/>
              <w:lang w:val="en-US" w:eastAsia="zh-CN" w:bidi="ar-SA"/>
            </w:rPr>
            <w:fldChar w:fldCharType="end"/>
          </w:r>
        </w:p>
        <w:p w14:paraId="2DD2D235">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_Toc6206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二十五、 中国书店</w:t>
          </w:r>
          <w:r>
            <w:tab/>
          </w:r>
          <w:r>
            <w:fldChar w:fldCharType="begin"/>
          </w:r>
          <w:r>
            <w:instrText xml:space="preserve"> PAGEREF _Toc6206 \h </w:instrText>
          </w:r>
          <w:r>
            <w:fldChar w:fldCharType="separate"/>
          </w:r>
          <w:r>
            <w:t>26</w:t>
          </w:r>
          <w:r>
            <w:fldChar w:fldCharType="end"/>
          </w:r>
          <w:r>
            <w:rPr>
              <w:rFonts w:asciiTheme="minorHAnsi" w:hAnsiTheme="minorHAnsi" w:eastAsiaTheme="minorEastAsia" w:cstheme="minorBidi"/>
              <w:kern w:val="2"/>
              <w:szCs w:val="24"/>
              <w:lang w:val="en-US" w:eastAsia="zh-CN" w:bidi="ar-SA"/>
            </w:rPr>
            <w:fldChar w:fldCharType="end"/>
          </w:r>
        </w:p>
        <w:p w14:paraId="0F3C2256">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_Toc18765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二十六、 泰丰楼</w:t>
          </w:r>
          <w:r>
            <w:tab/>
          </w:r>
          <w:r>
            <w:fldChar w:fldCharType="begin"/>
          </w:r>
          <w:r>
            <w:instrText xml:space="preserve"> PAGEREF _Toc18765 \h </w:instrText>
          </w:r>
          <w:r>
            <w:fldChar w:fldCharType="separate"/>
          </w:r>
          <w:r>
            <w:t>27</w:t>
          </w:r>
          <w:r>
            <w:fldChar w:fldCharType="end"/>
          </w:r>
          <w:r>
            <w:rPr>
              <w:rFonts w:asciiTheme="minorHAnsi" w:hAnsiTheme="minorHAnsi" w:eastAsiaTheme="minorEastAsia" w:cstheme="minorBidi"/>
              <w:kern w:val="2"/>
              <w:szCs w:val="24"/>
              <w:lang w:val="en-US" w:eastAsia="zh-CN" w:bidi="ar-SA"/>
            </w:rPr>
            <w:fldChar w:fldCharType="end"/>
          </w:r>
        </w:p>
        <w:p w14:paraId="0FF92D3E">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_Toc13421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二十七、 正乙祠</w:t>
          </w:r>
          <w:r>
            <w:tab/>
          </w:r>
          <w:r>
            <w:fldChar w:fldCharType="begin"/>
          </w:r>
          <w:r>
            <w:instrText xml:space="preserve"> PAGEREF _Toc13421 \h </w:instrText>
          </w:r>
          <w:r>
            <w:fldChar w:fldCharType="separate"/>
          </w:r>
          <w:r>
            <w:t>28</w:t>
          </w:r>
          <w:r>
            <w:fldChar w:fldCharType="end"/>
          </w:r>
          <w:r>
            <w:rPr>
              <w:rFonts w:asciiTheme="minorHAnsi" w:hAnsiTheme="minorHAnsi" w:eastAsiaTheme="minorEastAsia" w:cstheme="minorBidi"/>
              <w:kern w:val="2"/>
              <w:szCs w:val="24"/>
              <w:lang w:val="en-US" w:eastAsia="zh-CN" w:bidi="ar-SA"/>
            </w:rPr>
            <w:fldChar w:fldCharType="end"/>
          </w:r>
        </w:p>
        <w:p w14:paraId="708CCB2B">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_Toc17626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28"/>
              <w:shd w:val="clear" w:fill="FFFFFF"/>
            </w:rPr>
            <w:t>二十九、 敦华斋</w:t>
          </w:r>
          <w:r>
            <w:tab/>
          </w:r>
          <w:r>
            <w:fldChar w:fldCharType="begin"/>
          </w:r>
          <w:r>
            <w:instrText xml:space="preserve"> PAGEREF _Toc17626 \h </w:instrText>
          </w:r>
          <w:r>
            <w:fldChar w:fldCharType="separate"/>
          </w:r>
          <w:r>
            <w:t>30</w:t>
          </w:r>
          <w:r>
            <w:fldChar w:fldCharType="end"/>
          </w:r>
          <w:r>
            <w:rPr>
              <w:rFonts w:asciiTheme="minorHAnsi" w:hAnsiTheme="minorHAnsi" w:eastAsiaTheme="minorEastAsia" w:cstheme="minorBidi"/>
              <w:kern w:val="2"/>
              <w:szCs w:val="24"/>
              <w:lang w:val="en-US" w:eastAsia="zh-CN" w:bidi="ar-SA"/>
            </w:rPr>
            <w:fldChar w:fldCharType="end"/>
          </w:r>
        </w:p>
        <w:p w14:paraId="6ED27106">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_Toc30746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szCs w:val="28"/>
              <w:shd w:val="clear" w:fill="FFFFFF"/>
            </w:rPr>
            <w:t xml:space="preserve">三十、 </w:t>
          </w:r>
          <w:r>
            <w:rPr>
              <w:rFonts w:hint="eastAsia" w:ascii="宋体" w:hAnsi="宋体" w:eastAsia="宋体" w:cs="宋体"/>
              <w:bCs/>
              <w:i w:val="0"/>
              <w:iCs w:val="0"/>
              <w:caps w:val="0"/>
              <w:spacing w:val="0"/>
              <w:szCs w:val="28"/>
              <w:shd w:val="clear" w:fill="FFFFFF"/>
              <w:lang w:val="en-US" w:eastAsia="zh-CN"/>
            </w:rPr>
            <w:t xml:space="preserve">  </w:t>
          </w:r>
          <w:r>
            <w:rPr>
              <w:rFonts w:hint="eastAsia" w:ascii="宋体" w:hAnsi="宋体" w:eastAsia="宋体" w:cs="宋体"/>
              <w:bCs/>
              <w:i w:val="0"/>
              <w:iCs w:val="0"/>
              <w:caps w:val="0"/>
              <w:spacing w:val="0"/>
              <w:szCs w:val="28"/>
              <w:shd w:val="clear" w:fill="FFFFFF"/>
            </w:rPr>
            <w:t>韫玉斋</w:t>
          </w:r>
          <w:r>
            <w:tab/>
          </w:r>
          <w:r>
            <w:fldChar w:fldCharType="begin"/>
          </w:r>
          <w:r>
            <w:instrText xml:space="preserve"> PAGEREF _Toc30746 \h </w:instrText>
          </w:r>
          <w:r>
            <w:fldChar w:fldCharType="separate"/>
          </w:r>
          <w:r>
            <w:t>31</w:t>
          </w:r>
          <w:r>
            <w:fldChar w:fldCharType="end"/>
          </w:r>
          <w:r>
            <w:rPr>
              <w:rFonts w:asciiTheme="minorHAnsi" w:hAnsiTheme="minorHAnsi" w:eastAsiaTheme="minorEastAsia" w:cstheme="minorBidi"/>
              <w:kern w:val="2"/>
              <w:szCs w:val="24"/>
              <w:lang w:val="en-US" w:eastAsia="zh-CN" w:bidi="ar-SA"/>
            </w:rPr>
            <w:fldChar w:fldCharType="end"/>
          </w:r>
        </w:p>
        <w:p w14:paraId="1C38B591">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_Toc25334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三十一、 宝古斋</w:t>
          </w:r>
          <w:r>
            <w:tab/>
          </w:r>
          <w:r>
            <w:fldChar w:fldCharType="begin"/>
          </w:r>
          <w:r>
            <w:instrText xml:space="preserve"> PAGEREF _Toc25334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644CD92A">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_Toc15871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三十二、 虹光阁</w:t>
          </w:r>
          <w:r>
            <w:tab/>
          </w:r>
          <w:r>
            <w:fldChar w:fldCharType="begin"/>
          </w:r>
          <w:r>
            <w:instrText xml:space="preserve"> PAGEREF _Toc15871 \h </w:instrText>
          </w:r>
          <w:r>
            <w:fldChar w:fldCharType="separate"/>
          </w:r>
          <w:r>
            <w:t>33</w:t>
          </w:r>
          <w:r>
            <w:fldChar w:fldCharType="end"/>
          </w:r>
          <w:r>
            <w:rPr>
              <w:rFonts w:asciiTheme="minorHAnsi" w:hAnsiTheme="minorHAnsi" w:eastAsiaTheme="minorEastAsia" w:cstheme="minorBidi"/>
              <w:kern w:val="2"/>
              <w:szCs w:val="24"/>
              <w:lang w:val="en-US" w:eastAsia="zh-CN" w:bidi="ar-SA"/>
            </w:rPr>
            <w:fldChar w:fldCharType="end"/>
          </w:r>
        </w:p>
        <w:p w14:paraId="76049F84">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_Toc7612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三十三、 振寰阁</w:t>
          </w:r>
          <w:r>
            <w:tab/>
          </w:r>
          <w:r>
            <w:fldChar w:fldCharType="begin"/>
          </w:r>
          <w:r>
            <w:instrText xml:space="preserve"> PAGEREF _Toc7612 \h </w:instrText>
          </w:r>
          <w:r>
            <w:fldChar w:fldCharType="separate"/>
          </w:r>
          <w:r>
            <w:t>34</w:t>
          </w:r>
          <w:r>
            <w:fldChar w:fldCharType="end"/>
          </w:r>
          <w:r>
            <w:rPr>
              <w:rFonts w:asciiTheme="minorHAnsi" w:hAnsiTheme="minorHAnsi" w:eastAsiaTheme="minorEastAsia" w:cstheme="minorBidi"/>
              <w:kern w:val="2"/>
              <w:szCs w:val="24"/>
              <w:lang w:val="en-US" w:eastAsia="zh-CN" w:bidi="ar-SA"/>
            </w:rPr>
            <w:fldChar w:fldCharType="end"/>
          </w:r>
        </w:p>
        <w:p w14:paraId="7688385D">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_Toc8426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三十四、 墨缘阁</w:t>
          </w:r>
          <w:r>
            <w:tab/>
          </w:r>
          <w:r>
            <w:fldChar w:fldCharType="begin"/>
          </w:r>
          <w:r>
            <w:instrText xml:space="preserve"> PAGEREF _Toc8426 \h </w:instrText>
          </w:r>
          <w:r>
            <w:fldChar w:fldCharType="separate"/>
          </w:r>
          <w:r>
            <w:t>35</w:t>
          </w:r>
          <w:r>
            <w:fldChar w:fldCharType="end"/>
          </w:r>
          <w:r>
            <w:rPr>
              <w:rFonts w:asciiTheme="minorHAnsi" w:hAnsiTheme="minorHAnsi" w:eastAsiaTheme="minorEastAsia" w:cstheme="minorBidi"/>
              <w:kern w:val="2"/>
              <w:szCs w:val="24"/>
              <w:lang w:val="en-US" w:eastAsia="zh-CN" w:bidi="ar-SA"/>
            </w:rPr>
            <w:fldChar w:fldCharType="end"/>
          </w:r>
        </w:p>
        <w:p w14:paraId="1FEB0E89">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_Toc4444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三十五、 汲古阁</w:t>
          </w:r>
          <w:r>
            <w:tab/>
          </w:r>
          <w:r>
            <w:fldChar w:fldCharType="begin"/>
          </w:r>
          <w:r>
            <w:instrText xml:space="preserve"> PAGEREF _Toc4444 \h </w:instrText>
          </w:r>
          <w:r>
            <w:fldChar w:fldCharType="separate"/>
          </w:r>
          <w:r>
            <w:t>36</w:t>
          </w:r>
          <w:r>
            <w:fldChar w:fldCharType="end"/>
          </w:r>
          <w:r>
            <w:rPr>
              <w:rFonts w:asciiTheme="minorHAnsi" w:hAnsiTheme="minorHAnsi" w:eastAsiaTheme="minorEastAsia" w:cstheme="minorBidi"/>
              <w:kern w:val="2"/>
              <w:szCs w:val="24"/>
              <w:lang w:val="en-US" w:eastAsia="zh-CN" w:bidi="ar-SA"/>
            </w:rPr>
            <w:fldChar w:fldCharType="end"/>
          </w:r>
        </w:p>
        <w:p w14:paraId="78E9A69A">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_Toc28290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三十七、 长和厚</w:t>
          </w:r>
          <w:r>
            <w:tab/>
          </w:r>
          <w:r>
            <w:fldChar w:fldCharType="begin"/>
          </w:r>
          <w:r>
            <w:instrText xml:space="preserve"> PAGEREF _Toc28290 \h </w:instrText>
          </w:r>
          <w:r>
            <w:fldChar w:fldCharType="separate"/>
          </w:r>
          <w:r>
            <w:t>38</w:t>
          </w:r>
          <w:r>
            <w:fldChar w:fldCharType="end"/>
          </w:r>
          <w:r>
            <w:rPr>
              <w:rFonts w:asciiTheme="minorHAnsi" w:hAnsiTheme="minorHAnsi" w:eastAsiaTheme="minorEastAsia" w:cstheme="minorBidi"/>
              <w:kern w:val="2"/>
              <w:szCs w:val="24"/>
              <w:lang w:val="en-US" w:eastAsia="zh-CN" w:bidi="ar-SA"/>
            </w:rPr>
            <w:fldChar w:fldCharType="end"/>
          </w:r>
        </w:p>
        <w:p w14:paraId="5E0D97C5">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_Toc13903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三十八、 天蕙斋</w:t>
          </w:r>
          <w:r>
            <w:tab/>
          </w:r>
          <w:r>
            <w:fldChar w:fldCharType="begin"/>
          </w:r>
          <w:r>
            <w:instrText xml:space="preserve"> PAGEREF _Toc13903 \h </w:instrText>
          </w:r>
          <w:r>
            <w:fldChar w:fldCharType="separate"/>
          </w:r>
          <w:r>
            <w:t>39</w:t>
          </w:r>
          <w:r>
            <w:fldChar w:fldCharType="end"/>
          </w:r>
          <w:r>
            <w:rPr>
              <w:rFonts w:asciiTheme="minorHAnsi" w:hAnsiTheme="minorHAnsi" w:eastAsiaTheme="minorEastAsia" w:cstheme="minorBidi"/>
              <w:kern w:val="2"/>
              <w:szCs w:val="24"/>
              <w:lang w:val="en-US" w:eastAsia="zh-CN" w:bidi="ar-SA"/>
            </w:rPr>
            <w:fldChar w:fldCharType="end"/>
          </w:r>
        </w:p>
        <w:p w14:paraId="711E2B00">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_Toc16665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三十九、 德寿堂</w:t>
          </w:r>
          <w:r>
            <w:tab/>
          </w:r>
          <w:r>
            <w:fldChar w:fldCharType="begin"/>
          </w:r>
          <w:r>
            <w:instrText xml:space="preserve"> PAGEREF _Toc16665 \h </w:instrText>
          </w:r>
          <w:r>
            <w:fldChar w:fldCharType="separate"/>
          </w:r>
          <w:r>
            <w:t>40</w:t>
          </w:r>
          <w:r>
            <w:fldChar w:fldCharType="end"/>
          </w:r>
          <w:r>
            <w:rPr>
              <w:rFonts w:asciiTheme="minorHAnsi" w:hAnsiTheme="minorHAnsi" w:eastAsiaTheme="minorEastAsia" w:cstheme="minorBidi"/>
              <w:kern w:val="2"/>
              <w:szCs w:val="24"/>
              <w:lang w:val="en-US" w:eastAsia="zh-CN" w:bidi="ar-SA"/>
            </w:rPr>
            <w:fldChar w:fldCharType="end"/>
          </w:r>
        </w:p>
        <w:p w14:paraId="4C89D478">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_Toc14933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四十、   正兴德茶庄</w:t>
          </w:r>
          <w:r>
            <w:tab/>
          </w:r>
          <w:r>
            <w:fldChar w:fldCharType="begin"/>
          </w:r>
          <w:r>
            <w:instrText xml:space="preserve"> PAGEREF _Toc14933 \h </w:instrText>
          </w:r>
          <w:r>
            <w:fldChar w:fldCharType="separate"/>
          </w:r>
          <w:r>
            <w:t>41</w:t>
          </w:r>
          <w:r>
            <w:fldChar w:fldCharType="end"/>
          </w:r>
          <w:r>
            <w:rPr>
              <w:rFonts w:asciiTheme="minorHAnsi" w:hAnsiTheme="minorHAnsi" w:eastAsiaTheme="minorEastAsia" w:cstheme="minorBidi"/>
              <w:kern w:val="2"/>
              <w:szCs w:val="24"/>
              <w:lang w:val="en-US" w:eastAsia="zh-CN" w:bidi="ar-SA"/>
            </w:rPr>
            <w:fldChar w:fldCharType="end"/>
          </w:r>
        </w:p>
        <w:p w14:paraId="2100F29E">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_Toc328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四十一、 永安茶庄</w:t>
          </w:r>
          <w:r>
            <w:tab/>
          </w:r>
          <w:r>
            <w:fldChar w:fldCharType="begin"/>
          </w:r>
          <w:r>
            <w:instrText xml:space="preserve"> PAGEREF _Toc328 \h </w:instrText>
          </w:r>
          <w:r>
            <w:fldChar w:fldCharType="separate"/>
          </w:r>
          <w:r>
            <w:t>42</w:t>
          </w:r>
          <w:r>
            <w:fldChar w:fldCharType="end"/>
          </w:r>
          <w:r>
            <w:rPr>
              <w:rFonts w:asciiTheme="minorHAnsi" w:hAnsiTheme="minorHAnsi" w:eastAsiaTheme="minorEastAsia" w:cstheme="minorBidi"/>
              <w:kern w:val="2"/>
              <w:szCs w:val="24"/>
              <w:lang w:val="en-US" w:eastAsia="zh-CN" w:bidi="ar-SA"/>
            </w:rPr>
            <w:fldChar w:fldCharType="end"/>
          </w:r>
        </w:p>
        <w:p w14:paraId="5B2A452B">
          <w:pPr>
            <w:pStyle w:val="3"/>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_Toc22064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cs="宋体"/>
              <w:bCs/>
              <w:i w:val="0"/>
              <w:iCs w:val="0"/>
              <w:caps w:val="0"/>
              <w:spacing w:val="0"/>
              <w:kern w:val="0"/>
              <w:szCs w:val="28"/>
              <w:lang w:val="en-US" w:eastAsia="zh-CN" w:bidi="ar"/>
            </w:rPr>
            <w:t>四十二、 步瀛斋</w:t>
          </w:r>
          <w:r>
            <w:tab/>
          </w:r>
          <w:r>
            <w:fldChar w:fldCharType="begin"/>
          </w:r>
          <w:r>
            <w:instrText xml:space="preserve"> PAGEREF _Toc22064 \h </w:instrText>
          </w:r>
          <w:r>
            <w:fldChar w:fldCharType="separate"/>
          </w:r>
          <w:r>
            <w:t>43</w:t>
          </w:r>
          <w:r>
            <w:fldChar w:fldCharType="end"/>
          </w:r>
          <w:r>
            <w:rPr>
              <w:rFonts w:asciiTheme="minorHAnsi" w:hAnsiTheme="minorHAnsi" w:eastAsiaTheme="minorEastAsia" w:cstheme="minorBidi"/>
              <w:kern w:val="2"/>
              <w:szCs w:val="24"/>
              <w:lang w:val="en-US" w:eastAsia="zh-CN" w:bidi="ar-SA"/>
            </w:rPr>
            <w:fldChar w:fldCharType="end"/>
          </w:r>
        </w:p>
        <w:p w14:paraId="37792D60">
          <w:pPr>
            <w:bidi w:val="0"/>
            <w:jc w:val="both"/>
            <w:rPr>
              <w:rFonts w:ascii="宋体" w:hAnsi="宋体" w:eastAsia="宋体"/>
              <w:sz w:val="21"/>
            </w:rPr>
          </w:pPr>
          <w:r>
            <w:rPr>
              <w:rFonts w:asciiTheme="minorHAnsi" w:hAnsiTheme="minorHAnsi" w:eastAsiaTheme="minorEastAsia" w:cstheme="minorBidi"/>
              <w:kern w:val="2"/>
              <w:szCs w:val="24"/>
              <w:lang w:val="en-US" w:eastAsia="zh-CN" w:bidi="ar-SA"/>
            </w:rPr>
            <w:fldChar w:fldCharType="end"/>
          </w:r>
        </w:p>
      </w:sdtContent>
    </w:sdt>
    <w:p w14:paraId="1C7FE8A7">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2"/>
          <w:sz w:val="30"/>
          <w:szCs w:val="30"/>
          <w:lang w:val="en-US" w:eastAsia="zh-CN" w:bidi="ar-SA"/>
        </w:rPr>
      </w:pPr>
      <w:bookmarkStart w:id="0" w:name="_Toc23892"/>
      <w:bookmarkStart w:id="1" w:name="_Toc23627"/>
      <w:bookmarkStart w:id="2" w:name="_Toc460"/>
      <w:r>
        <w:rPr>
          <w:rFonts w:hint="eastAsia" w:ascii="宋体" w:hAnsi="宋体" w:eastAsia="宋体" w:cs="宋体"/>
          <w:b/>
          <w:bCs/>
          <w:i w:val="0"/>
          <w:iCs w:val="0"/>
          <w:caps w:val="0"/>
          <w:color w:val="auto"/>
          <w:spacing w:val="0"/>
          <w:sz w:val="30"/>
          <w:szCs w:val="30"/>
          <w:lang w:val="en-US" w:eastAsia="zh-CN"/>
        </w:rPr>
        <w:t>瑞蚨祥</w:t>
      </w:r>
      <w:bookmarkEnd w:id="0"/>
      <w:bookmarkEnd w:id="1"/>
      <w:bookmarkEnd w:id="2"/>
    </w:p>
    <w:p w14:paraId="0D3E7A3C">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b w:val="0"/>
          <w:bCs w:val="0"/>
          <w:i w:val="0"/>
          <w:iCs w:val="0"/>
          <w:caps w:val="0"/>
          <w:color w:val="404040"/>
          <w:spacing w:val="0"/>
          <w:sz w:val="28"/>
          <w:szCs w:val="28"/>
          <w:lang w:val="en-US" w:eastAsia="zh-CN"/>
        </w:rPr>
        <w:t>嘿，文明探访者们！今天我给大家讲一个特别有意思的故事。这个故事不仅和中国的第一面国旗有关，还和一家特别厉害的老字号——瑞蚨祥有关呢！瑞蚨祥，这个名字可能大家不太熟悉，但它可是中国绸缎业的传奇。它不仅有着悠久的历史，还在新中国成立时立下了大功。接下来，就让我们一起走进瑞蚨祥的故事，看看它是如何在党的引领下，成为民族工商业的骄傲的吧！</w:t>
      </w:r>
      <w:r>
        <w:rPr>
          <w:rFonts w:hint="default" w:ascii="宋体" w:hAnsi="宋体" w:eastAsia="宋体" w:cs="宋体"/>
          <w:b w:val="0"/>
          <w:bCs w:val="0"/>
          <w:i w:val="0"/>
          <w:iCs w:val="0"/>
          <w:caps w:val="0"/>
          <w:color w:val="404040"/>
          <w:spacing w:val="0"/>
          <w:sz w:val="28"/>
          <w:szCs w:val="28"/>
          <w:lang w:val="en-US" w:eastAsia="zh-CN"/>
        </w:rPr>
        <w:t>瑞蚨祥是一家拥有悠久历史的中华老字号绸缎店，由孟洛川的祖辈于清朝咸丰年间创立，其总店位于北京大栅栏商业街</w:t>
      </w:r>
      <w:r>
        <w:rPr>
          <w:rFonts w:hint="eastAsia" w:ascii="宋体" w:hAnsi="宋体" w:eastAsia="宋体" w:cs="宋体"/>
          <w:b w:val="0"/>
          <w:bCs w:val="0"/>
          <w:i w:val="0"/>
          <w:iCs w:val="0"/>
          <w:caps w:val="0"/>
          <w:color w:val="404040"/>
          <w:spacing w:val="0"/>
          <w:sz w:val="28"/>
          <w:szCs w:val="28"/>
          <w:lang w:val="en-US" w:eastAsia="zh-CN"/>
        </w:rPr>
        <w:t>。</w:t>
      </w:r>
      <w:r>
        <w:rPr>
          <w:rFonts w:hint="default" w:ascii="宋体" w:hAnsi="宋体" w:eastAsia="宋体" w:cs="宋体"/>
          <w:b w:val="0"/>
          <w:bCs w:val="0"/>
          <w:i w:val="0"/>
          <w:iCs w:val="0"/>
          <w:caps w:val="0"/>
          <w:color w:val="404040"/>
          <w:spacing w:val="0"/>
          <w:sz w:val="28"/>
          <w:szCs w:val="28"/>
          <w:lang w:val="en-US" w:eastAsia="zh-CN"/>
        </w:rPr>
        <w:t>瑞蚨祥经营的商品种类丰富，涵盖绸缎、呢绒、棉布、皮货、中式服装及制作服装的辅料等。其产品以质地优良、花色新颖、做工精细而著称。</w:t>
      </w:r>
      <w:r>
        <w:rPr>
          <w:rFonts w:hint="eastAsia" w:ascii="宋体" w:hAnsi="宋体" w:eastAsia="宋体" w:cs="宋体"/>
          <w:b w:val="0"/>
          <w:bCs w:val="0"/>
          <w:i w:val="0"/>
          <w:iCs w:val="0"/>
          <w:caps w:val="0"/>
          <w:color w:val="404040"/>
          <w:spacing w:val="0"/>
          <w:sz w:val="28"/>
          <w:szCs w:val="28"/>
          <w:lang w:val="en-US" w:eastAsia="zh-CN"/>
        </w:rPr>
        <w:t>新中国成立之际，党的引领如璀璨灯塔，照亮全新征程。在</w:t>
      </w:r>
      <w:r>
        <w:rPr>
          <w:rFonts w:hint="default" w:ascii="宋体" w:hAnsi="宋体" w:eastAsia="宋体" w:cs="宋体"/>
          <w:b w:val="0"/>
          <w:bCs w:val="0"/>
          <w:i w:val="0"/>
          <w:iCs w:val="0"/>
          <w:caps w:val="0"/>
          <w:color w:val="404040"/>
          <w:spacing w:val="0"/>
          <w:sz w:val="28"/>
          <w:szCs w:val="28"/>
          <w:lang w:val="en-US" w:eastAsia="zh-CN"/>
        </w:rPr>
        <w:t>1949 年制作新中国第一面五星红旗时，负责人跑遍北京布店都找不到合适的黄缎子，</w:t>
      </w:r>
      <w:r>
        <w:rPr>
          <w:rFonts w:hint="eastAsia" w:ascii="宋体" w:hAnsi="宋体" w:eastAsia="宋体" w:cs="宋体"/>
          <w:b w:val="0"/>
          <w:bCs w:val="0"/>
          <w:i w:val="0"/>
          <w:iCs w:val="0"/>
          <w:caps w:val="0"/>
          <w:color w:val="404040"/>
          <w:spacing w:val="0"/>
          <w:sz w:val="28"/>
          <w:szCs w:val="28"/>
          <w:lang w:val="en-US" w:eastAsia="zh-CN"/>
        </w:rPr>
        <w:t>国有老字号</w:t>
      </w:r>
      <w:r>
        <w:rPr>
          <w:rFonts w:hint="eastAsia" w:ascii="宋体" w:hAnsi="宋体" w:eastAsia="宋体" w:cs="宋体"/>
          <w:b w:val="0"/>
          <w:bCs w:val="0"/>
          <w:i w:val="0"/>
          <w:iCs w:val="0"/>
          <w:caps w:val="0"/>
          <w:color w:val="auto"/>
          <w:spacing w:val="0"/>
          <w:sz w:val="28"/>
          <w:szCs w:val="28"/>
          <w:lang w:val="en-US" w:eastAsia="zh-CN"/>
        </w:rPr>
        <w:t>瑞蚨祥积极响</w:t>
      </w:r>
      <w:r>
        <w:rPr>
          <w:rFonts w:hint="eastAsia" w:ascii="宋体" w:hAnsi="宋体" w:eastAsia="宋体" w:cs="宋体"/>
          <w:b w:val="0"/>
          <w:bCs w:val="0"/>
          <w:i w:val="0"/>
          <w:iCs w:val="0"/>
          <w:caps w:val="0"/>
          <w:color w:val="404040"/>
          <w:spacing w:val="0"/>
          <w:sz w:val="28"/>
          <w:szCs w:val="28"/>
          <w:lang w:val="en-US" w:eastAsia="zh-CN"/>
        </w:rPr>
        <w:t>应号召，在五星红旗制作材料告急时挺身而出，翻遍其仓库货存找到了符合制作国旗的面料，以实际行动诠释了党领导下人民团结奉献的伟大精神。</w:t>
      </w:r>
      <w:r>
        <w:rPr>
          <w:rFonts w:hint="default" w:ascii="宋体" w:hAnsi="宋体" w:eastAsia="宋体" w:cs="宋体"/>
          <w:b w:val="0"/>
          <w:bCs w:val="0"/>
          <w:i w:val="0"/>
          <w:iCs w:val="0"/>
          <w:caps w:val="0"/>
          <w:color w:val="404040"/>
          <w:spacing w:val="0"/>
          <w:sz w:val="28"/>
          <w:szCs w:val="28"/>
          <w:lang w:val="en-US" w:eastAsia="zh-CN"/>
        </w:rPr>
        <w:t>于经营发展中，瑞蚨祥在党的方针政策润泽下，似灵动的时代舞者，不断创新突破，融合多元风格延续传统工艺，为社会主义文化与商业繁荣添砖加瓦，彰显党扶持民族工商业的卓越成效。文化传承上，瑞蚨祥重视保护且具前瞻的知识产权意识，与党珍视传统文化、鼓励创新的理念同频共振，恰似常青之树，深刻见证着党引领下企业与国家发展</w:t>
      </w:r>
      <w:r>
        <w:rPr>
          <w:rFonts w:hint="eastAsia" w:ascii="宋体" w:hAnsi="宋体" w:eastAsia="宋体" w:cs="宋体"/>
          <w:b w:val="0"/>
          <w:bCs w:val="0"/>
          <w:i w:val="0"/>
          <w:iCs w:val="0"/>
          <w:caps w:val="0"/>
          <w:color w:val="404040"/>
          <w:spacing w:val="0"/>
          <w:sz w:val="28"/>
          <w:szCs w:val="28"/>
          <w:lang w:val="en-US" w:eastAsia="zh-CN"/>
        </w:rPr>
        <w:t>紧密相息。</w:t>
      </w:r>
    </w:p>
    <w:p w14:paraId="4E35ABC4">
      <w:pPr>
        <w:rPr>
          <w:rFonts w:hint="eastAsia"/>
        </w:rPr>
      </w:pPr>
    </w:p>
    <w:p w14:paraId="7CD9BAF4">
      <w:pPr>
        <w:rPr>
          <w:rFonts w:hint="eastAsia"/>
        </w:rPr>
      </w:pPr>
    </w:p>
    <w:p w14:paraId="46E2D011">
      <w:pPr>
        <w:numPr>
          <w:ilvl w:val="0"/>
          <w:numId w:val="1"/>
        </w:numPr>
        <w:ind w:left="0" w:leftChars="0" w:firstLine="420" w:firstLineChars="0"/>
        <w:outlineLvl w:val="0"/>
        <w:rPr>
          <w:rFonts w:hint="eastAsia"/>
          <w:b/>
          <w:bCs/>
          <w:sz w:val="30"/>
          <w:szCs w:val="30"/>
        </w:rPr>
      </w:pPr>
      <w:bookmarkStart w:id="3" w:name="_Toc14237"/>
      <w:bookmarkStart w:id="4" w:name="_Toc10748"/>
      <w:bookmarkStart w:id="5" w:name="_Toc28904"/>
      <w:r>
        <w:rPr>
          <w:rFonts w:hint="eastAsia" w:ascii="宋体" w:hAnsi="宋体" w:eastAsia="宋体" w:cs="宋体"/>
          <w:b/>
          <w:bCs/>
          <w:i w:val="0"/>
          <w:iCs w:val="0"/>
          <w:caps w:val="0"/>
          <w:color w:val="404040"/>
          <w:spacing w:val="0"/>
          <w:sz w:val="30"/>
          <w:szCs w:val="30"/>
          <w:lang w:val="en-US" w:eastAsia="zh-CN"/>
        </w:rPr>
        <w:t>六必居</w:t>
      </w:r>
      <w:bookmarkEnd w:id="3"/>
      <w:bookmarkEnd w:id="4"/>
      <w:bookmarkEnd w:id="5"/>
    </w:p>
    <w:p w14:paraId="3690E7E2">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b w:val="0"/>
          <w:bCs w:val="0"/>
          <w:i w:val="0"/>
          <w:iCs w:val="0"/>
          <w:caps w:val="0"/>
          <w:color w:val="404040"/>
          <w:spacing w:val="0"/>
          <w:sz w:val="28"/>
          <w:szCs w:val="28"/>
          <w:lang w:val="en-US" w:eastAsia="zh-CN"/>
        </w:rPr>
        <w:t>嘿，文明探访者们！今天我想给大家讲一个特别有意思的故事，它和我们熟悉的酱菜有关。在北京有一家老字号酱园——六必居，它不仅有着悠久的历史，还藏着许多传奇故事。相传它的金字招牌“六必居”历经多次劫难却依然保存完好。接下来，就让我们一起走进六必居的故事吧！六必居酱园是北京前门的老字号，创立于明朝嘉靖年间（1530年）。它的金字招牌“六必居”相传由明朝宰相严嵩题写，它历经多次劫难仍保存完好。最惊险的一次是庚子年八国联军侵华时，伙计张夺标冒死从火海中抢出牌匾藏匿，东家为此重赏他，这块匾如今已成稀世珍宝。六必居以酱菜闻名，甜酱黑菜、甜酱八宝菜等12种传统产品曾是清朝宫廷御用贡品。其酱菜色泽鲜亮、脆嫩咸甜，秘诀在于严格的“六必”古训即：黍稻必齐、曲糵必实、湛炽必洁、</w:t>
      </w:r>
      <w:r>
        <w:rPr>
          <w:rFonts w:hint="default" w:ascii="宋体" w:hAnsi="宋体" w:eastAsia="宋体" w:cs="宋体"/>
          <w:b w:val="0"/>
          <w:bCs w:val="0"/>
          <w:i w:val="0"/>
          <w:iCs w:val="0"/>
          <w:caps w:val="0"/>
          <w:color w:val="404040"/>
          <w:spacing w:val="0"/>
          <w:sz w:val="28"/>
          <w:szCs w:val="28"/>
          <w:lang w:val="en-US" w:eastAsia="zh-CN"/>
        </w:rPr>
        <w:t>陶瓷必良、火候必得、水泉必香”</w:t>
      </w:r>
      <w:r>
        <w:rPr>
          <w:rFonts w:hint="eastAsia" w:ascii="宋体" w:hAnsi="宋体" w:eastAsia="宋体" w:cs="宋体"/>
          <w:b w:val="0"/>
          <w:bCs w:val="0"/>
          <w:i w:val="0"/>
          <w:iCs w:val="0"/>
          <w:caps w:val="0"/>
          <w:color w:val="404040"/>
          <w:spacing w:val="0"/>
          <w:sz w:val="28"/>
          <w:szCs w:val="28"/>
          <w:lang w:val="en-US" w:eastAsia="zh-CN"/>
        </w:rPr>
        <w:t>。财务上“不欠债、不超支”，严控成本。这些规矩让老字号在动荡年代屹立不倒。解放前酱菜工人过得可不容易，资本家对他们很苛刻。1946年，北平市工委决定利用油盐酱醋公会组织工人斗争。工人们要求资方发实物工资，不能随便解雇工人，年终还要发两个月工资。资本家不同意，工人们就罢工。那时候正好是腌菜的旺季，资本家没办法，只好答应了。这次斗争胜利，多亏了地下党员的团结和共同努力。2008年，六必居酱菜技艺入选国家级非遗。如今，他们在保留古法的同时建起现代化厂房，研发新口味，产品远销十多个国家。</w:t>
      </w:r>
    </w:p>
    <w:p w14:paraId="11C85CC8">
      <w:pPr>
        <w:numPr>
          <w:ilvl w:val="0"/>
          <w:numId w:val="1"/>
        </w:numPr>
        <w:ind w:left="0" w:leftChars="0" w:firstLine="420" w:firstLineChars="0"/>
        <w:outlineLvl w:val="0"/>
        <w:rPr>
          <w:rFonts w:hint="eastAsia" w:ascii="宋体" w:hAnsi="宋体" w:eastAsia="宋体" w:cs="宋体"/>
          <w:b/>
          <w:bCs/>
          <w:i w:val="0"/>
          <w:iCs w:val="0"/>
          <w:caps w:val="0"/>
          <w:color w:val="auto"/>
          <w:spacing w:val="0"/>
          <w:sz w:val="30"/>
          <w:szCs w:val="30"/>
          <w:lang w:val="en-US" w:eastAsia="zh-CN"/>
        </w:rPr>
      </w:pPr>
      <w:bookmarkStart w:id="6" w:name="_Toc7679"/>
      <w:bookmarkStart w:id="7" w:name="_Toc15214"/>
      <w:bookmarkStart w:id="8" w:name="_Toc7944"/>
      <w:r>
        <w:rPr>
          <w:rFonts w:hint="eastAsia" w:ascii="宋体" w:hAnsi="宋体" w:eastAsia="宋体" w:cs="宋体"/>
          <w:b/>
          <w:bCs/>
          <w:i w:val="0"/>
          <w:iCs w:val="0"/>
          <w:caps w:val="0"/>
          <w:color w:val="auto"/>
          <w:spacing w:val="0"/>
          <w:sz w:val="30"/>
          <w:szCs w:val="30"/>
          <w:lang w:val="en-US" w:eastAsia="zh-CN"/>
        </w:rPr>
        <w:t>同仁堂</w:t>
      </w:r>
      <w:bookmarkEnd w:id="6"/>
      <w:bookmarkEnd w:id="7"/>
      <w:bookmarkEnd w:id="8"/>
    </w:p>
    <w:p w14:paraId="447CF9C9">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b w:val="0"/>
          <w:bCs w:val="0"/>
          <w:i w:val="0"/>
          <w:iCs w:val="0"/>
          <w:caps w:val="0"/>
          <w:color w:val="404040"/>
          <w:spacing w:val="0"/>
          <w:sz w:val="28"/>
          <w:szCs w:val="28"/>
          <w:lang w:val="en-US" w:eastAsia="zh-CN"/>
        </w:rPr>
        <w:t>今天，让我们一同走进中药老字号同仁堂，解锁其跨越世纪的传奇故事与时代担当。同仁堂不仅是中国中药行业的传奇，更是见证了党领导下企业和国家发展的紧密联系，它的故事充满了传奇色彩和时代意义。让我们开始吧！同仁堂是乐显扬先生在清康熙八年，北京创建的。从1723年开始，同仁堂就开始给清宫供御药啦，这一供就是历经八代皇帝，长达188年呢！在这段时间里，同仁堂形成了一套超严格的质量监督体系，这也让它的药品质特别过硬。时间来到抗日战争时期，它变成了中共地下党秘密联络点。同仁堂的东家乐家夫妇，特别勇敢，他们提供场地给地下党研究工作，还捐赠了好多中成药去支援解放区抗战。到了解放战争的时候，同仁堂又凭借自己多年积累的信誉和影响力，成了中共中央社会部金库所在地。当时他们巧妙地把金库隐藏起来，给共产党提供了特别重要的经济支持。这些钱用处可大了，一部分用来购买军用物资，让人民军队战斗力更强；还有一部分用来买民生用品，保障了解放区老百姓的基本生活需求，为解放战争的胜利出了大力气。同仁堂一直发展到现在，它的主营业务有中成药的研发、生产和销售，拥有从中药材种植、加工，再到药品流通的完整产业链。像安宫牛黄丸、同仁牛黄清心丸这些经典品种，都是同仁堂的招牌产品。从创立到现在，已经历经了数百年的风风雨雨，但是同仁堂始终坚守品质，一直都是咱老百姓信赖的中医药典范。它在守护我们国人健康的这条路上，从来都没有停过脚步，一直努力向前冲！</w:t>
      </w:r>
    </w:p>
    <w:p w14:paraId="0B09B7BE">
      <w:pPr>
        <w:keepNext w:val="0"/>
        <w:keepLines w:val="0"/>
        <w:widowControl/>
        <w:numPr>
          <w:ilvl w:val="0"/>
          <w:numId w:val="0"/>
        </w:numPr>
        <w:suppressLineNumbers w:val="0"/>
        <w:pBdr>
          <w:left w:val="none" w:color="auto" w:sz="0" w:space="0"/>
        </w:pBdr>
        <w:spacing w:before="60" w:beforeAutospacing="0" w:after="0" w:afterAutospacing="1"/>
        <w:ind w:firstLine="560" w:firstLineChars="200"/>
        <w:rPr>
          <w:rFonts w:hint="eastAsia" w:ascii="宋体" w:hAnsi="宋体" w:eastAsia="宋体" w:cs="宋体"/>
          <w:b w:val="0"/>
          <w:bCs w:val="0"/>
          <w:i w:val="0"/>
          <w:iCs w:val="0"/>
          <w:caps w:val="0"/>
          <w:color w:val="404040"/>
          <w:spacing w:val="0"/>
          <w:sz w:val="28"/>
          <w:szCs w:val="28"/>
          <w:lang w:val="en-US" w:eastAsia="zh-CN"/>
        </w:rPr>
      </w:pPr>
    </w:p>
    <w:p w14:paraId="48866BD2">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default" w:ascii="宋体" w:hAnsi="宋体" w:eastAsia="宋体" w:cs="宋体"/>
          <w:b/>
          <w:bCs/>
          <w:i w:val="0"/>
          <w:iCs w:val="0"/>
          <w:caps w:val="0"/>
          <w:color w:val="404040"/>
          <w:spacing w:val="0"/>
          <w:sz w:val="30"/>
          <w:szCs w:val="30"/>
          <w:lang w:val="en-US" w:eastAsia="zh-CN"/>
        </w:rPr>
      </w:pPr>
      <w:bookmarkStart w:id="9" w:name="_Toc11001"/>
      <w:bookmarkStart w:id="10" w:name="_Toc21236"/>
      <w:bookmarkStart w:id="11" w:name="_Toc16610"/>
      <w:r>
        <w:rPr>
          <w:rFonts w:hint="default" w:ascii="宋体" w:hAnsi="宋体" w:eastAsia="宋体" w:cs="宋体"/>
          <w:b/>
          <w:bCs/>
          <w:i w:val="0"/>
          <w:iCs w:val="0"/>
          <w:caps w:val="0"/>
          <w:color w:val="404040"/>
          <w:spacing w:val="0"/>
          <w:sz w:val="30"/>
          <w:szCs w:val="30"/>
          <w:lang w:val="en-US" w:eastAsia="zh-CN"/>
        </w:rPr>
        <w:t>内联升</w:t>
      </w:r>
      <w:bookmarkEnd w:id="9"/>
      <w:bookmarkEnd w:id="10"/>
      <w:bookmarkEnd w:id="11"/>
    </w:p>
    <w:p w14:paraId="1095B0E6">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sz w:val="28"/>
          <w:szCs w:val="28"/>
          <w:lang w:val="en-US" w:eastAsia="zh-CN"/>
        </w:rPr>
      </w:pPr>
      <w:r>
        <w:rPr>
          <w:rFonts w:hint="default" w:ascii="宋体" w:hAnsi="宋体" w:eastAsia="宋体" w:cs="宋体"/>
          <w:b w:val="0"/>
          <w:bCs w:val="0"/>
          <w:i w:val="0"/>
          <w:iCs w:val="0"/>
          <w:caps w:val="0"/>
          <w:color w:val="404040"/>
          <w:spacing w:val="0"/>
          <w:sz w:val="28"/>
          <w:szCs w:val="28"/>
          <w:lang w:val="en-US" w:eastAsia="zh-CN"/>
        </w:rPr>
        <w:t>嘿，同学们！今天我要给大家讲一个特别有意思的故事，它和北京大栅栏街上的老字号布鞋店——内联升有关。内联升不仅有着170多年的历史，还见证了一个老字号如何在新时代焕发出新的活力，成为传统与现代完美结合的典范。内联升是北京老字号布鞋店，1853年由天津人赵廷在大栅栏街34号创立。店名“内联升”寓意“穿上咱家的鞋，官运亨通连升三级”，主打的就是给达官贵人做朝靴。那时候北京有句老话：“爷不爷，先看鞋”，内联升的千层底布鞋直接成了身份象征，连皇上都爱穿！做鞋时坚持“一高四多”——工艺要求高、工序多、花样多、绱法多、样式多。千层底鞋每平方寸麻绳纳81针，针脚比绣花还密！更绝的是，他派人给官员量脚定制，把客户脚型、尺码全记在《履中备载》里，堪称清朝版“VIP客户档案”，连北大MBA都拿它当案例。这波操作直接让内联升成了“高级定制鼻祖”。不过老字号也吃过苦头，八国联军打北京时店铺被烧毁好几次，直到新中国成立才缓过来。1956年公私合营后，内联升搬到新址，开始做女鞋童鞋，连毛主席、周总理都成了忠实粉丝。郭沫若更是在1962年亲自题写牌匾，还赋诗夸它“助尔攀登高峰”，这排面直接拉满！到了21世纪，内联升玩得更潮了：把《履中备载》升级成电子会员系统，4000多VIP信息一键查询，甚至能分析消费习惯搞精准营销。从清朝的朝靴店到如今的非遗网红，内联升用170年证明：老字号不是古董，而是“用传统手艺玩转新时代”的狠角色！</w:t>
      </w:r>
    </w:p>
    <w:p w14:paraId="6A6372FF">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default" w:ascii="宋体" w:hAnsi="宋体" w:eastAsia="宋体" w:cs="宋体"/>
          <w:b/>
          <w:bCs/>
          <w:i w:val="0"/>
          <w:iCs w:val="0"/>
          <w:caps w:val="0"/>
          <w:color w:val="404040"/>
          <w:spacing w:val="0"/>
          <w:sz w:val="30"/>
          <w:szCs w:val="30"/>
          <w:lang w:val="en-US" w:eastAsia="zh-CN"/>
        </w:rPr>
      </w:pPr>
      <w:bookmarkStart w:id="12" w:name="_Toc30327"/>
      <w:bookmarkStart w:id="13" w:name="_Toc15096"/>
      <w:bookmarkStart w:id="14" w:name="_Toc25671"/>
      <w:r>
        <w:rPr>
          <w:rFonts w:hint="default" w:ascii="宋体" w:hAnsi="宋体" w:eastAsia="宋体" w:cs="宋体"/>
          <w:b/>
          <w:bCs/>
          <w:i w:val="0"/>
          <w:iCs w:val="0"/>
          <w:caps w:val="0"/>
          <w:color w:val="404040"/>
          <w:spacing w:val="0"/>
          <w:sz w:val="30"/>
          <w:szCs w:val="30"/>
          <w:lang w:val="en-US" w:eastAsia="zh-CN"/>
        </w:rPr>
        <w:t>张一元</w:t>
      </w:r>
      <w:bookmarkEnd w:id="12"/>
      <w:bookmarkEnd w:id="13"/>
      <w:bookmarkEnd w:id="14"/>
    </w:p>
    <w:p w14:paraId="1A860B5B">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sz w:val="28"/>
          <w:szCs w:val="28"/>
          <w:lang w:val="en-US" w:eastAsia="zh-CN"/>
        </w:rPr>
      </w:pPr>
      <w:r>
        <w:rPr>
          <w:rFonts w:hint="default" w:ascii="宋体" w:hAnsi="宋体" w:eastAsia="宋体" w:cs="宋体"/>
          <w:b w:val="0"/>
          <w:bCs w:val="0"/>
          <w:i w:val="0"/>
          <w:iCs w:val="0"/>
          <w:caps w:val="0"/>
          <w:color w:val="404040"/>
          <w:spacing w:val="0"/>
          <w:sz w:val="28"/>
          <w:szCs w:val="28"/>
          <w:lang w:val="en-US" w:eastAsia="zh-CN"/>
        </w:rPr>
        <w:t>今天我要给大家讲一个特别有意思的故事，它和北京前门大栅栏的“百年茶王”—</w:t>
      </w:r>
      <w:r>
        <w:rPr>
          <w:rFonts w:hint="eastAsia" w:ascii="宋体" w:hAnsi="宋体" w:eastAsia="宋体" w:cs="宋体"/>
          <w:b w:val="0"/>
          <w:bCs w:val="0"/>
          <w:i w:val="0"/>
          <w:iCs w:val="0"/>
          <w:caps w:val="0"/>
          <w:color w:val="404040"/>
          <w:spacing w:val="0"/>
          <w:sz w:val="28"/>
          <w:szCs w:val="28"/>
          <w:lang w:val="en-US" w:eastAsia="zh-CN"/>
        </w:rPr>
        <w:t xml:space="preserve"> </w:t>
      </w:r>
      <w:r>
        <w:rPr>
          <w:rFonts w:hint="default" w:ascii="宋体" w:hAnsi="宋体" w:eastAsia="宋体" w:cs="宋体"/>
          <w:b w:val="0"/>
          <w:bCs w:val="0"/>
          <w:i w:val="0"/>
          <w:iCs w:val="0"/>
          <w:caps w:val="0"/>
          <w:color w:val="404040"/>
          <w:spacing w:val="0"/>
          <w:sz w:val="28"/>
          <w:szCs w:val="28"/>
          <w:lang w:val="en-US" w:eastAsia="zh-CN"/>
        </w:rPr>
        <w:t>张一元茶庄有关。内容以张一元茶庄为核心，呈现其从传统茶庄到非遗顶流的进阶之路。张一元茶庄，北京前门大栅栏的“百年茶王”，1900年由安徽人张昌翼创立。店名“张一元”取自“一元复始、万象更新”</w:t>
      </w:r>
      <w:r>
        <w:rPr>
          <w:rFonts w:hint="eastAsia" w:ascii="宋体" w:hAnsi="宋体" w:eastAsia="宋体" w:cs="宋体"/>
          <w:b w:val="0"/>
          <w:bCs w:val="0"/>
          <w:i w:val="0"/>
          <w:iCs w:val="0"/>
          <w:caps w:val="0"/>
          <w:color w:val="404040"/>
          <w:spacing w:val="0"/>
          <w:sz w:val="28"/>
          <w:szCs w:val="28"/>
          <w:lang w:val="en-US" w:eastAsia="zh-CN"/>
        </w:rPr>
        <w:t>。</w:t>
      </w:r>
      <w:r>
        <w:rPr>
          <w:rFonts w:hint="default" w:ascii="宋体" w:hAnsi="宋体" w:eastAsia="宋体" w:cs="宋体"/>
          <w:b w:val="0"/>
          <w:bCs w:val="0"/>
          <w:i w:val="0"/>
          <w:iCs w:val="0"/>
          <w:caps w:val="0"/>
          <w:color w:val="404040"/>
          <w:spacing w:val="0"/>
          <w:sz w:val="28"/>
          <w:szCs w:val="28"/>
          <w:lang w:val="en-US" w:eastAsia="zh-CN"/>
        </w:rPr>
        <w:t>老爷子当年超会搞事情：派人去对手店里买茶叶回来比质量，卷到同行怀疑人生；还第一个用高音喇叭放西河大鼓揽客，场面堪比现在直播带货</w:t>
      </w:r>
      <w:r>
        <w:rPr>
          <w:rFonts w:hint="eastAsia" w:ascii="宋体" w:hAnsi="宋体" w:eastAsia="宋体" w:cs="宋体"/>
          <w:b w:val="0"/>
          <w:bCs w:val="0"/>
          <w:i w:val="0"/>
          <w:iCs w:val="0"/>
          <w:caps w:val="0"/>
          <w:color w:val="404040"/>
          <w:spacing w:val="0"/>
          <w:sz w:val="28"/>
          <w:szCs w:val="28"/>
          <w:lang w:val="en-US" w:eastAsia="zh-CN"/>
        </w:rPr>
        <w:t>。</w:t>
      </w:r>
      <w:r>
        <w:rPr>
          <w:rFonts w:hint="default" w:ascii="宋体" w:hAnsi="宋体" w:eastAsia="宋体" w:cs="宋体"/>
          <w:b w:val="0"/>
          <w:bCs w:val="0"/>
          <w:i w:val="0"/>
          <w:iCs w:val="0"/>
          <w:caps w:val="0"/>
          <w:color w:val="404040"/>
          <w:spacing w:val="0"/>
          <w:sz w:val="28"/>
          <w:szCs w:val="28"/>
          <w:lang w:val="en-US" w:eastAsia="zh-CN"/>
        </w:rPr>
        <w:t>张一元能火遍老北京，全靠三招：货狠、活好、服务绝。茶叶必须比别家更香更便宜，买够2.5斤直接送货上门，连八大胡同的爷、梨园行的角儿都点名喝他家的茶。可惜命运多舛，1947年一场大火把总店烧成“废墟皮肤”，员工硬是摆摊熬到解放。后来计划经济时代差点凉凉，直到1992年成立茶叶公司才满血复活。老北京人最惦记他家的“高碎茶”——听着像边角料，实则是茶芯小芽，泡出来比奶茶店爆款还香！为了这口情怀，张一元每年卖高碎都赔钱，但董事长王秀兰说：“排队三百多米，民警都得来维持秩序，赔钱也得干！”现在的张一元既玩传统又搞创新：国家级非遗茉莉花茶窨制手艺传了百年，绿茶节、柚子花茶、普洱纪念饼等新花样层出不穷。2008年直接杀进奥运村开茶艺室，让老外见识了什么叫“中国茶道”；2010年上海世博会，它作为北方独苗入选“十大名茶”，妥妥的国货之光！从清朝的茶摊到如今的非遗顶流，张一元用120年证明：老字号不是博物馆里的古董</w:t>
      </w:r>
      <w:r>
        <w:rPr>
          <w:rFonts w:hint="eastAsia" w:ascii="宋体" w:hAnsi="宋体" w:eastAsia="宋体" w:cs="宋体"/>
          <w:b w:val="0"/>
          <w:bCs w:val="0"/>
          <w:i w:val="0"/>
          <w:iCs w:val="0"/>
          <w:caps w:val="0"/>
          <w:color w:val="404040"/>
          <w:spacing w:val="0"/>
          <w:sz w:val="28"/>
          <w:szCs w:val="28"/>
          <w:lang w:val="en-US" w:eastAsia="zh-CN"/>
        </w:rPr>
        <w:t>，而是一杯沉淀百年的茶！</w:t>
      </w:r>
    </w:p>
    <w:p w14:paraId="1A0E608D">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1C1F23"/>
          <w:spacing w:val="0"/>
          <w:sz w:val="30"/>
          <w:szCs w:val="30"/>
          <w:shd w:val="clear" w:fill="FFFFFF"/>
        </w:rPr>
      </w:pPr>
      <w:bookmarkStart w:id="15" w:name="_Toc13862"/>
      <w:bookmarkStart w:id="16" w:name="_Toc28496"/>
      <w:bookmarkStart w:id="17" w:name="_Toc13817"/>
      <w:r>
        <w:rPr>
          <w:rFonts w:hint="eastAsia" w:ascii="宋体" w:hAnsi="宋体" w:eastAsia="宋体" w:cs="宋体"/>
          <w:b/>
          <w:bCs/>
          <w:i w:val="0"/>
          <w:iCs w:val="0"/>
          <w:caps w:val="0"/>
          <w:color w:val="1C1F23"/>
          <w:spacing w:val="0"/>
          <w:sz w:val="30"/>
          <w:szCs w:val="30"/>
          <w:shd w:val="clear" w:fill="FFFFFF"/>
        </w:rPr>
        <w:t>马聚源</w:t>
      </w:r>
      <w:bookmarkEnd w:id="15"/>
      <w:bookmarkEnd w:id="16"/>
      <w:bookmarkEnd w:id="17"/>
    </w:p>
    <w:p w14:paraId="1FFF5F9F">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i w:val="0"/>
          <w:iCs w:val="0"/>
          <w:caps w:val="0"/>
          <w:color w:val="1C1F23"/>
          <w:spacing w:val="0"/>
          <w:sz w:val="28"/>
          <w:szCs w:val="28"/>
          <w:shd w:val="clear" w:fill="FFFFFF"/>
        </w:rPr>
        <w:t>老字号是商业文明的活化石，今天就让我们推开马聚源的历史之门，领略这家 “帽业传奇” 跨越世纪的风采。马聚源帽店的故事，不仅是北京帽业的传奇，更是中华老字号在时代变迁中坚守与创新的典范。接下来，就让我们一起走进马聚源的故事，看看它是如何从一个普通帽摊发展成为享誉中外的“官帽店”，并延续至今的吧！马聚源是北京前门外大栅栏8号的中华老字号，以售帽闻名。它始建于1817年，创办人马聚源早年进京学徒，后开帽摊，因踏实肯干、服务周到打响名声。真正让它成名的，是为朝廷大臣定制官帽。一位张姓大官买帽后，被精细做工吸引，介绍其承接清政府缨帽生意，马聚源也从普通帽店发展成专为贵族服务的“官帽店”</w:t>
      </w:r>
      <w:r>
        <w:rPr>
          <w:rFonts w:hint="eastAsia" w:ascii="宋体" w:hAnsi="宋体" w:eastAsia="宋体" w:cs="宋体"/>
          <w:i w:val="0"/>
          <w:iCs w:val="0"/>
          <w:caps w:val="0"/>
          <w:color w:val="1C1F23"/>
          <w:spacing w:val="0"/>
          <w:sz w:val="28"/>
          <w:szCs w:val="28"/>
          <w:shd w:val="clear" w:fill="FFFFFF"/>
          <w:lang w:eastAsia="zh-CN"/>
        </w:rPr>
        <w:t>。</w:t>
      </w:r>
      <w:r>
        <w:rPr>
          <w:rFonts w:hint="eastAsia" w:ascii="宋体" w:hAnsi="宋体" w:eastAsia="宋体" w:cs="宋体"/>
          <w:i w:val="0"/>
          <w:iCs w:val="0"/>
          <w:caps w:val="0"/>
          <w:color w:val="1C1F23"/>
          <w:spacing w:val="0"/>
          <w:sz w:val="28"/>
          <w:szCs w:val="28"/>
          <w:shd w:val="clear" w:fill="FFFFFF"/>
        </w:rPr>
        <w:t xml:space="preserve">嘉庆二十二年，马聚源帽店正式开办，主营宫廷缨帽和高级帽子，用料讲究、做工精细，很快成为品牌。清末时，它被誉为北京帽业之首，“头戴马聚源”的顺口溜，足见其地位。从清代官宦的“红缨帽”，到现代的“舞蹈帽”，都是其畅销品，连西藏班禅、欧美领导人的帽子都曾在此定制。新中国成立后，马聚源历经变迁，1986年恢复老字号，成为北京第一家少数民族帽店，经营80余种帽子。改革开放后，它既保留选料精良、工序严格的传统，又创新品种，兼顾高档皮帽与大众民族帽，满足不同需求。如今，马聚源凭借百年信誉，融入现代化管理，延续“选料精良，严格把关”的精神，让百年老店焕发新光彩，不愧是中华老字号的典范。 </w:t>
      </w:r>
    </w:p>
    <w:p w14:paraId="7340FC7D">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1C1F23"/>
          <w:spacing w:val="0"/>
          <w:sz w:val="30"/>
          <w:szCs w:val="30"/>
          <w:shd w:val="clear" w:fill="FFFFFF"/>
        </w:rPr>
      </w:pPr>
      <w:bookmarkStart w:id="18" w:name="_Toc11187"/>
      <w:bookmarkStart w:id="19" w:name="_Toc13754"/>
      <w:bookmarkStart w:id="20" w:name="_Toc12443"/>
      <w:r>
        <w:rPr>
          <w:rFonts w:hint="eastAsia" w:ascii="宋体" w:hAnsi="宋体" w:eastAsia="宋体" w:cs="宋体"/>
          <w:b/>
          <w:bCs/>
          <w:i w:val="0"/>
          <w:iCs w:val="0"/>
          <w:caps w:val="0"/>
          <w:color w:val="1C1F23"/>
          <w:spacing w:val="0"/>
          <w:sz w:val="30"/>
          <w:szCs w:val="30"/>
          <w:shd w:val="clear" w:fill="FFFFFF"/>
        </w:rPr>
        <w:t>东来顺</w:t>
      </w:r>
      <w:bookmarkEnd w:id="18"/>
      <w:bookmarkEnd w:id="19"/>
      <w:bookmarkEnd w:id="20"/>
    </w:p>
    <w:p w14:paraId="74BB6E26">
      <w:pPr>
        <w:keepNext w:val="0"/>
        <w:keepLines w:val="0"/>
        <w:widowControl/>
        <w:numPr>
          <w:ilvl w:val="0"/>
          <w:numId w:val="0"/>
        </w:numPr>
        <w:suppressLineNumbers w:val="0"/>
        <w:pBdr>
          <w:left w:val="none" w:color="auto" w:sz="0" w:space="0"/>
        </w:pBdr>
        <w:spacing w:before="60" w:beforeAutospacing="0" w:after="0" w:afterAutospacing="1"/>
        <w:rPr>
          <w:rFonts w:ascii="Segoe UI" w:hAnsi="Segoe UI" w:eastAsia="Segoe UI" w:cs="Segoe UI"/>
          <w:i w:val="0"/>
          <w:iCs w:val="0"/>
          <w:caps w:val="0"/>
          <w:color w:val="1C1F23"/>
          <w:spacing w:val="0"/>
          <w:sz w:val="27"/>
          <w:szCs w:val="27"/>
          <w:shd w:val="clear" w:fill="FFFFFF"/>
        </w:rPr>
      </w:pPr>
      <w:r>
        <w:rPr>
          <w:rFonts w:hint="eastAsia" w:ascii="宋体" w:hAnsi="宋体" w:eastAsia="宋体" w:cs="宋体"/>
          <w:i w:val="0"/>
          <w:iCs w:val="0"/>
          <w:caps w:val="0"/>
          <w:color w:val="1C1F23"/>
          <w:spacing w:val="0"/>
          <w:sz w:val="28"/>
          <w:szCs w:val="28"/>
          <w:shd w:val="clear" w:fill="FFFFFF"/>
        </w:rPr>
        <w:t>今天我要给大家讲一个特别温暖的故事，它和北京大栅栏街上的百年老店——东来顺有关。东来顺不仅有着100多年的历史，还见证了从一个普通的粥摊到享誉世界的涮羊肉金字招牌的传奇历程。接下来，就让我们一起走进东来顺的故事吧！东来顺</w:t>
      </w:r>
      <w:r>
        <w:rPr>
          <w:rFonts w:hint="eastAsia" w:ascii="宋体" w:hAnsi="宋体" w:eastAsia="宋体" w:cs="宋体"/>
          <w:i w:val="0"/>
          <w:iCs w:val="0"/>
          <w:caps w:val="0"/>
          <w:color w:val="1C1F23"/>
          <w:spacing w:val="0"/>
          <w:sz w:val="28"/>
          <w:szCs w:val="28"/>
          <w:shd w:val="clear" w:fill="FFFFFF"/>
          <w:lang w:eastAsia="zh-CN"/>
        </w:rPr>
        <w:t>，</w:t>
      </w:r>
      <w:r>
        <w:rPr>
          <w:rFonts w:hint="eastAsia" w:ascii="宋体" w:hAnsi="宋体" w:eastAsia="宋体" w:cs="宋体"/>
          <w:i w:val="0"/>
          <w:iCs w:val="0"/>
          <w:caps w:val="0"/>
          <w:color w:val="1C1F23"/>
          <w:spacing w:val="0"/>
          <w:sz w:val="28"/>
          <w:szCs w:val="28"/>
          <w:shd w:val="clear" w:fill="FFFFFF"/>
        </w:rPr>
        <w:t>这家坐落于大栅栏街7号的百年老店，是京城享誉世界的金字招牌。创始人丁德山，河北沧州人，早年靠送黄土谋生。常路过老东安市场，他看准商机，用攒下的积蓄在市场北门搭棚，挂出“东来顺粥摊”，专卖玉米面贴饼子、小米粥，还请抻面师傅揽客。因周到招待主管魏延，被认作干儿子。1912年，魏延帮他重建店铺，“东来顺羊肉馆”正式诞生。丁德山将涮羊肉引入店堂，琢磨出选料精、加工细、作料全的秘诀。他重金聘请刀工名厨，规范切肉工艺，羊肉片薄到能透过肉看见盘上花纹，让“看切肉是一景，吃涮肉是享受”成为特色</w:t>
      </w:r>
      <w:r>
        <w:rPr>
          <w:rFonts w:hint="eastAsia" w:ascii="宋体" w:hAnsi="宋体" w:eastAsia="宋体" w:cs="宋体"/>
          <w:i w:val="0"/>
          <w:iCs w:val="0"/>
          <w:caps w:val="0"/>
          <w:color w:val="1C1F23"/>
          <w:spacing w:val="0"/>
          <w:sz w:val="28"/>
          <w:szCs w:val="28"/>
          <w:shd w:val="clear" w:fill="FFFFFF"/>
          <w:lang w:eastAsia="zh-CN"/>
        </w:rPr>
        <w:t>，</w:t>
      </w:r>
      <w:r>
        <w:rPr>
          <w:rFonts w:hint="eastAsia" w:ascii="宋体" w:hAnsi="宋体" w:eastAsia="宋体" w:cs="宋体"/>
          <w:i w:val="0"/>
          <w:iCs w:val="0"/>
          <w:caps w:val="0"/>
          <w:color w:val="1C1F23"/>
          <w:spacing w:val="0"/>
          <w:sz w:val="28"/>
          <w:szCs w:val="28"/>
          <w:shd w:val="clear" w:fill="FFFFFF"/>
        </w:rPr>
        <w:t xml:space="preserve">东来顺也因此闻名。他勤俭经营，保留粥摊：一来吸引车夫等“活广告”，二来处理下脚料降成本，三来铭记创业艰辛。他还写下店训，视顾客为“衣食父母”，凭以人为本的理念和吃苦精神，让涮羊肉名满天下。新中国成立后，1955年东来顺公私合营，不仅成百姓品尝清真风味的好去处，还成为名流汇聚之地，承担外交宴请任务。改革开放后，与时俱进，以“特许加盟”“连锁经营”结合老字号优势，成立连锁总部，建立现代机制。如今，东来顺承百年底蕴，在机遇与挑战前，继续与时俱进、开拓创新，续写“承续百年炉火，再创二度辉煌”的传奇。 </w:t>
      </w:r>
    </w:p>
    <w:p w14:paraId="5D533E25">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1C1F23"/>
          <w:spacing w:val="0"/>
          <w:sz w:val="30"/>
          <w:szCs w:val="30"/>
          <w:shd w:val="clear" w:fill="FFFFFF"/>
        </w:rPr>
      </w:pPr>
      <w:bookmarkStart w:id="21" w:name="_Toc21375"/>
      <w:bookmarkStart w:id="22" w:name="_Toc16642"/>
      <w:bookmarkStart w:id="23" w:name="_Toc18289"/>
      <w:r>
        <w:rPr>
          <w:rFonts w:hint="eastAsia" w:ascii="宋体" w:hAnsi="宋体" w:eastAsia="宋体" w:cs="宋体"/>
          <w:b/>
          <w:bCs/>
          <w:i w:val="0"/>
          <w:iCs w:val="0"/>
          <w:caps w:val="0"/>
          <w:color w:val="1C1F23"/>
          <w:spacing w:val="0"/>
          <w:sz w:val="30"/>
          <w:szCs w:val="30"/>
          <w:shd w:val="clear" w:fill="FFFFFF"/>
        </w:rPr>
        <w:t>大观楼</w:t>
      </w:r>
      <w:bookmarkEnd w:id="21"/>
      <w:bookmarkEnd w:id="22"/>
      <w:bookmarkEnd w:id="23"/>
    </w:p>
    <w:p w14:paraId="72BF8409">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i w:val="0"/>
          <w:iCs w:val="0"/>
          <w:caps w:val="0"/>
          <w:color w:val="1C1F23"/>
          <w:spacing w:val="0"/>
          <w:sz w:val="28"/>
          <w:szCs w:val="28"/>
          <w:shd w:val="clear" w:fill="FFFFFF"/>
        </w:rPr>
        <w:t>今天我要给大家讲一个特别酷的故事，它和北京大栅栏的“电影祖师爷”——大观楼影城有关。大观楼不仅是中国电影的发源地，更是见证了从清朝茶楼到现代影城的传奇历程。接下来，就让我们一起走进大观楼的故事，看看它是如何用120年的坚守和创新，成为中国电影史上的一颗璀璨明珠吧！大观楼影城，北京大栅栏的“电影祖师爷”，1902年由东北大佬任庆泰把茶楼改造成京城第一家电影院。这老哥超硬核——花重金从德国人手里搞来手摇摄影机，拉上60岁的“京剧顶流”谭鑫培拍了中国第一部电影《定军山》！1905年首映时万人空巷，直接把大观楼送上热搜，大观楼从此开启开挂模式</w:t>
      </w:r>
      <w:r>
        <w:rPr>
          <w:rFonts w:hint="eastAsia" w:ascii="宋体" w:hAnsi="宋体" w:eastAsia="宋体" w:cs="宋体"/>
          <w:i w:val="0"/>
          <w:iCs w:val="0"/>
          <w:caps w:val="0"/>
          <w:color w:val="1C1F23"/>
          <w:spacing w:val="0"/>
          <w:sz w:val="28"/>
          <w:szCs w:val="28"/>
          <w:shd w:val="clear" w:fill="FFFFFF"/>
          <w:lang w:eastAsia="zh-CN"/>
        </w:rPr>
        <w:t>。</w:t>
      </w:r>
      <w:r>
        <w:rPr>
          <w:rFonts w:hint="eastAsia" w:ascii="宋体" w:hAnsi="宋体" w:eastAsia="宋体" w:cs="宋体"/>
          <w:i w:val="0"/>
          <w:iCs w:val="0"/>
          <w:caps w:val="0"/>
          <w:color w:val="1C1F23"/>
          <w:spacing w:val="0"/>
          <w:sz w:val="28"/>
          <w:szCs w:val="28"/>
          <w:shd w:val="clear" w:fill="FFFFFF"/>
        </w:rPr>
        <w:t>民国时期放《火烧红莲寺》《哪吒闹海》，胡蝶、周璇等顶流明星的电影轮番上映，连李香兰都来打卡追星。1960年更牛，改造成北京第一家立体宽银幕影院，观众戴偏光眼镜看《漓江游记》，特效堪比现在的3D大片，团体票排队排到半年后！但老字号也有惨痛经历：1976年装修完第一天就着火，影厅烧成废墟，停业整整十年。直到1987年砸600万重建，换上18米宽的美国巨幕，直接变身“IMAX鼻祖”</w:t>
      </w:r>
      <w:r>
        <w:rPr>
          <w:rFonts w:hint="eastAsia" w:ascii="宋体" w:hAnsi="宋体" w:eastAsia="宋体" w:cs="宋体"/>
          <w:i w:val="0"/>
          <w:iCs w:val="0"/>
          <w:caps w:val="0"/>
          <w:color w:val="1C1F23"/>
          <w:spacing w:val="0"/>
          <w:sz w:val="28"/>
          <w:szCs w:val="28"/>
          <w:shd w:val="clear" w:fill="FFFFFF"/>
          <w:lang w:eastAsia="zh-CN"/>
        </w:rPr>
        <w:t>。</w:t>
      </w:r>
      <w:r>
        <w:rPr>
          <w:rFonts w:hint="eastAsia" w:ascii="宋体" w:hAnsi="宋体" w:eastAsia="宋体" w:cs="宋体"/>
          <w:i w:val="0"/>
          <w:iCs w:val="0"/>
          <w:caps w:val="0"/>
          <w:color w:val="1C1F23"/>
          <w:spacing w:val="0"/>
          <w:sz w:val="28"/>
          <w:szCs w:val="28"/>
          <w:shd w:val="clear" w:fill="FFFFFF"/>
        </w:rPr>
        <w:t>2005年直接封神——国家认证它为“中国电影诞生地”。现在的影城墙上挂着百年电影史，从手摇放映机到数字巨幕，简直就是“行走的电影博物馆”。从清朝茶楼到现代影城，大观楼用120年证明：它不仅是西城区的骄傲，更让全世界看到——中国电影的星光，早在一百年前就照亮了大栅栏的夜空。</w:t>
      </w:r>
    </w:p>
    <w:p w14:paraId="6FB1A3F9">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sz w:val="30"/>
          <w:szCs w:val="30"/>
          <w:lang w:val="en-US" w:eastAsia="zh-CN"/>
        </w:rPr>
      </w:pPr>
      <w:bookmarkStart w:id="24" w:name="_Toc9459"/>
      <w:bookmarkStart w:id="25" w:name="_Toc31422"/>
      <w:bookmarkStart w:id="26" w:name="_Toc20908"/>
      <w:r>
        <w:rPr>
          <w:rFonts w:hint="eastAsia" w:ascii="宋体" w:hAnsi="宋体" w:eastAsia="宋体" w:cs="宋体"/>
          <w:b/>
          <w:bCs/>
          <w:i w:val="0"/>
          <w:iCs w:val="0"/>
          <w:caps w:val="0"/>
          <w:color w:val="404040"/>
          <w:spacing w:val="0"/>
          <w:sz w:val="30"/>
          <w:szCs w:val="30"/>
          <w:lang w:val="en-US" w:eastAsia="zh-CN"/>
        </w:rPr>
        <w:t>王麻子剪刀</w:t>
      </w:r>
      <w:bookmarkEnd w:id="24"/>
      <w:bookmarkEnd w:id="25"/>
      <w:bookmarkEnd w:id="26"/>
    </w:p>
    <w:p w14:paraId="50133C0B">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b w:val="0"/>
          <w:bCs w:val="0"/>
          <w:i w:val="0"/>
          <w:iCs w:val="0"/>
          <w:caps w:val="0"/>
          <w:color w:val="404040"/>
          <w:spacing w:val="0"/>
          <w:sz w:val="28"/>
          <w:szCs w:val="28"/>
          <w:lang w:val="en-US" w:eastAsia="zh-CN"/>
        </w:rPr>
        <w:t>今天我要给大家讲一个特别有意思的故事，它和北京老字号里的“质检狂魔”——王麻子剪刀有关。王麻子不仅有着370多年的历史，还见证了从清朝小摊到现代国潮IP的传奇历程。接下来，就让我们一起走进王麻子的故事如何成为国货之光的吧！王麻子剪刀，北京老字号里的“质检狂魔”，1651年就在菜市口支棱起小摊卖剪刀。掌柜老王因为一脸麻子被喊成“王麻子”，把绰号直接变成品牌！这大哥卖剪刀有三招绝活：“三看两试”——看颜值、看刀刃、看剪轴，试锋利、试手感，不合格的直接淘汰。服务上甚至搞出京城最早的“七天无理由退货”（实际是一年包换）。到了1816年，王家后代直接挂出“三代王麻子”招牌，剪刀上刻字防伪，还派伙计满大街刷存在感，什么庙会、农村全安排上。同行眼红搞出“汪麻子”“老王麻子”等山寨店，结果全被正版吊打。新中国成立后，政府直接给王麻子开挂：68家作坊合并加统一商标，1959年直接升格国营厂，剪刀拿奖拿到手软，1984年“黑老虎”剪刀全国第一，硬核到能剪钢筋！但90年代后这老字号突然“摆烂”：剪刀土得像爷爷辈传家宝，管理还活在计划经济时代。国外品牌花式炫技，王麻子却连商标都忘了申请，网友辣评：“三百年了，你家剪刀和故宫门口的石狮子一样没变过！” 结果疯狂亏损，差点凉透。直到1999年痛定思痛，拆分成“栎昌王麻子”和“万顺号”两家公司。万顺号直接开启暴走模式：剪刀款式翻倍到200多种，颜值质量双升级，现在70%的王麻子剪刀都是它产的！从清朝质检狂魔到现代国潮IP，王麻子用370年证明：老字号不能只靠“祖传秘方”，还得会潮流更新！</w:t>
      </w:r>
    </w:p>
    <w:p w14:paraId="6094548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p>
    <w:p w14:paraId="43208237">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p>
    <w:p w14:paraId="3A0D0682">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sz w:val="30"/>
          <w:szCs w:val="30"/>
          <w:lang w:val="en-US" w:eastAsia="zh-CN"/>
        </w:rPr>
      </w:pPr>
      <w:bookmarkStart w:id="27" w:name="_Toc641"/>
      <w:bookmarkStart w:id="28" w:name="_Toc24054"/>
      <w:bookmarkStart w:id="29" w:name="_Toc28543"/>
      <w:r>
        <w:rPr>
          <w:rFonts w:hint="eastAsia" w:ascii="宋体" w:hAnsi="宋体" w:eastAsia="宋体" w:cs="宋体"/>
          <w:b/>
          <w:bCs/>
          <w:i w:val="0"/>
          <w:iCs w:val="0"/>
          <w:caps w:val="0"/>
          <w:color w:val="404040"/>
          <w:spacing w:val="0"/>
          <w:sz w:val="30"/>
          <w:szCs w:val="30"/>
          <w:lang w:val="en-US" w:eastAsia="zh-CN"/>
        </w:rPr>
        <w:t>张小泉剪刀：三百年匠心传承之路</w:t>
      </w:r>
      <w:bookmarkEnd w:id="27"/>
      <w:bookmarkEnd w:id="28"/>
      <w:bookmarkEnd w:id="29"/>
    </w:p>
    <w:p w14:paraId="4AED8369">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b w:val="0"/>
          <w:bCs w:val="0"/>
          <w:i w:val="0"/>
          <w:iCs w:val="0"/>
          <w:caps w:val="0"/>
          <w:color w:val="404040"/>
          <w:spacing w:val="0"/>
          <w:sz w:val="28"/>
          <w:szCs w:val="28"/>
          <w:lang w:val="en-US" w:eastAsia="zh-CN"/>
        </w:rPr>
        <w:t>今天我要给大家讲一个特别厉害的故事，它和杭州的老字号——张小泉剪刀有关。张小泉不仅有着360多年的历史，还见证了从明朝末年的铁匠铺到享誉全球的民族品牌的传奇历程。接下来，就让我们一起走进张小泉的故事，看看它是如何用三百多年的时间书写中国传统工艺的传奇吧！张小泉剪刀的历史可追溯至1663年，这个诞生于杭州大井巷的老字号，用三百余年时光书写了中国传统工艺的传奇。明朝末年，张小泉父子以"良钢精作"为祖训，选用龙泉好钢锻造剪刀，独创"镶钢均匀、刃口锋利"等十大工艺特色，其"张大隆"剪刀迅速成为百姓信赖的品牌。清康熙年间正式更名"张小泉"，乾隆时更被列为贡品，1915年巴拿马万国博览会银奖的殊荣，让这把东方剪刀走向世界。历代传承者始终恪守品牌承诺。张近高首创"近记"防伪标识，光绪年间孙氏拦轿维权获得官府"永禁冒用"禁令，展现出超前的品牌保护意识。即便在战乱时期，张小泉人仍坚持手工锻造，直至新中国成立后迎来新生。1953年政府整合五家合作社，两年后成立拥有527名职工的制剪合作社，毛主席"一万年不要搞掉"的批示更让这个民族品牌重焕生机。如今的张小泉已发展为产品涵盖100余品种的现代化企业，从传统家用剪到美容美发、园林工具一应俱全，年产量最高达4200万把。连续五届质量评比夺冠的佳绩，印证着"制物以信"的初心。三百年风雨兼程，从大井巷的铁匠铺到享誉全球的民族品牌，张小泉用世代相传的工匠精神证明：唯有坚守品质内核，方能在时代浪潮中永立潮头。这柄承载中华匠心的剪刀，正以更锋利的姿态，继续裁剪属于中国制造的锦绣篇章。</w:t>
      </w:r>
    </w:p>
    <w:p w14:paraId="57BCB9F3">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p>
    <w:p w14:paraId="1AC76783">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p>
    <w:p w14:paraId="02EB7CD9">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default" w:ascii="宋体" w:hAnsi="宋体" w:eastAsia="宋体" w:cs="宋体"/>
          <w:b/>
          <w:bCs/>
          <w:i w:val="0"/>
          <w:iCs w:val="0"/>
          <w:caps w:val="0"/>
          <w:color w:val="404040"/>
          <w:spacing w:val="0"/>
          <w:sz w:val="30"/>
          <w:szCs w:val="30"/>
          <w:lang w:val="en-US" w:eastAsia="zh-CN"/>
        </w:rPr>
      </w:pPr>
      <w:bookmarkStart w:id="30" w:name="_Toc642"/>
      <w:bookmarkStart w:id="31" w:name="_Toc18128"/>
      <w:bookmarkStart w:id="32" w:name="_Toc12950"/>
      <w:r>
        <w:rPr>
          <w:rFonts w:hint="default" w:ascii="宋体" w:hAnsi="宋体" w:eastAsia="宋体" w:cs="宋体"/>
          <w:b/>
          <w:bCs/>
          <w:i w:val="0"/>
          <w:iCs w:val="0"/>
          <w:caps w:val="0"/>
          <w:color w:val="404040"/>
          <w:spacing w:val="0"/>
          <w:sz w:val="30"/>
          <w:szCs w:val="30"/>
          <w:lang w:val="en-US" w:eastAsia="zh-CN"/>
        </w:rPr>
        <w:t>边饺子馆</w:t>
      </w:r>
      <w:bookmarkEnd w:id="30"/>
      <w:bookmarkEnd w:id="31"/>
      <w:bookmarkEnd w:id="32"/>
    </w:p>
    <w:p w14:paraId="194A5F2B">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sz w:val="28"/>
          <w:szCs w:val="28"/>
          <w:lang w:val="en-US" w:eastAsia="zh-CN"/>
        </w:rPr>
      </w:pPr>
      <w:r>
        <w:rPr>
          <w:rFonts w:hint="default" w:ascii="宋体" w:hAnsi="宋体" w:eastAsia="宋体" w:cs="宋体"/>
          <w:b w:val="0"/>
          <w:bCs w:val="0"/>
          <w:i w:val="0"/>
          <w:iCs w:val="0"/>
          <w:caps w:val="0"/>
          <w:color w:val="404040"/>
          <w:spacing w:val="0"/>
          <w:sz w:val="28"/>
          <w:szCs w:val="28"/>
          <w:lang w:val="en-US" w:eastAsia="zh-CN"/>
        </w:rPr>
        <w:t>嘿，大家都知道饺子是中国的传统美食，但你知道吗？世界上历史最长的饺子馆就在咱北京城，它就是边饺子馆。老边饺子馆的历史可厉害了，它由边福老汉创立于清代道光九年（1829年），到现在已经有180多年的历史啦！它的传统制作技艺还是市级非物质文化遗产呢，2000年还被上海大世界基尼斯认定为“世界上历史最长的饺子馆”。</w:t>
      </w:r>
      <w:r>
        <w:rPr>
          <w:rFonts w:hint="eastAsia" w:ascii="宋体" w:hAnsi="宋体" w:eastAsia="宋体" w:cs="宋体"/>
          <w:b w:val="0"/>
          <w:bCs w:val="0"/>
          <w:i w:val="0"/>
          <w:iCs w:val="0"/>
          <w:caps w:val="0"/>
          <w:color w:val="404040"/>
          <w:spacing w:val="0"/>
          <w:sz w:val="28"/>
          <w:szCs w:val="28"/>
          <w:lang w:val="en-US" w:eastAsia="zh-CN"/>
        </w:rPr>
        <w:t>故事追溯到清朝，河北任丘灾荒，边福逃到东北。借住一户人家时，吃到祝寿的饺子，发现馅是用锅煸过再包的，香软不腻。边福记下秘方，在沈阳开了 “老边饺子馆”。起初店面小、没特色，生意一般。直到同治七年，边福之子边得贵改进技术，将普通煸馅改为汤煸馅 —— 肉馅用油煸后，再用骨汤煨制，饺子松散鲜美，从此打响名气。1940 年，第三代传人边霖将店迁到沈阳北市场，让老边饺子扬名全东北。</w:t>
      </w:r>
      <w:r>
        <w:rPr>
          <w:rFonts w:hint="default" w:ascii="宋体" w:hAnsi="宋体" w:eastAsia="宋体" w:cs="宋体"/>
          <w:b w:val="0"/>
          <w:bCs w:val="0"/>
          <w:i w:val="0"/>
          <w:iCs w:val="0"/>
          <w:caps w:val="0"/>
          <w:color w:val="404040"/>
          <w:spacing w:val="0"/>
          <w:sz w:val="28"/>
          <w:szCs w:val="28"/>
          <w:lang w:val="en-US" w:eastAsia="zh-CN"/>
        </w:rPr>
        <w:t>新中国成立后，老边饺子更受百姓喜爱。过去，煸馅技术传子不传女，极为保密。1956 年公私合营，边霖献出秘方，饺子以精粉为皮，可蒸、煮、煎、烤，品种丰富，皮薄馅饱。后来虽受文革冲击，1979 年又恢复营业，还创新 26 种馅，推出 “酒锅饺子” 等，成为沈阳传统风味小吃。如今北京的中俊老边饺子馆，饺子选料精、制作细，中外宾客纷纷点赞，侯宝林曾题 “边家饺子，天下第一”。多年来，老边饺子馆坚持 “传承中发展，继承中创新”，不仅在国内外开百余家分店，还建速冻食品基地，推出饺子、馄饨等数十种速冻食品，获国际食品博览会金奖等荣誉。未来，它还会继续探索，用小小饺子发扬中华饮食文化。</w:t>
      </w:r>
    </w:p>
    <w:p w14:paraId="49341BAE">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sz w:val="28"/>
          <w:szCs w:val="28"/>
          <w:lang w:val="en-US" w:eastAsia="zh-CN"/>
        </w:rPr>
      </w:pPr>
    </w:p>
    <w:p w14:paraId="60675E5A">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sz w:val="28"/>
          <w:szCs w:val="28"/>
          <w:lang w:val="en-US" w:eastAsia="zh-CN"/>
        </w:rPr>
      </w:pPr>
    </w:p>
    <w:p w14:paraId="4247026E">
      <w:pPr>
        <w:pStyle w:val="4"/>
        <w:keepNext w:val="0"/>
        <w:keepLines w:val="0"/>
        <w:widowControl/>
        <w:numPr>
          <w:ilvl w:val="0"/>
          <w:numId w:val="1"/>
        </w:numPr>
        <w:suppressLineNumbers w:val="0"/>
        <w:ind w:left="0" w:leftChars="0" w:firstLine="420" w:firstLineChars="0"/>
        <w:outlineLvl w:val="0"/>
        <w:rPr>
          <w:rFonts w:hint="default" w:ascii="宋体" w:hAnsi="宋体" w:eastAsia="宋体" w:cs="宋体"/>
          <w:b/>
          <w:bCs/>
          <w:i w:val="0"/>
          <w:iCs w:val="0"/>
          <w:caps w:val="0"/>
          <w:color w:val="404040"/>
          <w:spacing w:val="0"/>
          <w:sz w:val="30"/>
          <w:szCs w:val="30"/>
          <w:lang w:val="en-US" w:eastAsia="zh-CN"/>
        </w:rPr>
      </w:pPr>
      <w:bookmarkStart w:id="33" w:name="_Toc23062"/>
      <w:bookmarkStart w:id="34" w:name="_Toc6385"/>
      <w:bookmarkStart w:id="35" w:name="_Toc240"/>
      <w:r>
        <w:rPr>
          <w:rFonts w:hint="default" w:ascii="宋体" w:hAnsi="宋体" w:eastAsia="宋体" w:cs="宋体"/>
          <w:b/>
          <w:bCs/>
          <w:i w:val="0"/>
          <w:iCs w:val="0"/>
          <w:caps w:val="0"/>
          <w:color w:val="404040"/>
          <w:spacing w:val="0"/>
          <w:sz w:val="30"/>
          <w:szCs w:val="30"/>
          <w:lang w:val="en-US" w:eastAsia="zh-CN"/>
        </w:rPr>
        <w:t>谦祥益</w:t>
      </w:r>
      <w:bookmarkEnd w:id="33"/>
      <w:bookmarkEnd w:id="34"/>
      <w:bookmarkEnd w:id="35"/>
    </w:p>
    <w:p w14:paraId="16F8235A">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sz w:val="28"/>
          <w:szCs w:val="28"/>
          <w:lang w:val="en-US" w:eastAsia="zh-CN"/>
        </w:rPr>
      </w:pPr>
      <w:r>
        <w:rPr>
          <w:rFonts w:hint="default" w:ascii="宋体" w:hAnsi="宋体" w:eastAsia="宋体" w:cs="宋体"/>
          <w:b w:val="0"/>
          <w:bCs w:val="0"/>
          <w:i w:val="0"/>
          <w:iCs w:val="0"/>
          <w:caps w:val="0"/>
          <w:color w:val="404040"/>
          <w:spacing w:val="0"/>
          <w:sz w:val="28"/>
          <w:szCs w:val="28"/>
          <w:lang w:val="en-US" w:eastAsia="zh-CN"/>
        </w:rPr>
        <w:t>今天我要给大家讲一个特别有意思的故事，它和北京“八大祥”里最厉害的一个老字号——谦祥益有关。谦祥益不仅有着200多年的历史，还见证了从清朝小铺到商业帝国的传奇历程。接下来，就让我们一起走进谦祥益的故事，看看它是如何用“谦逊守礼”的儒家精神，在商海中立于不败之地的吧！谦祥益</w:t>
      </w:r>
      <w:r>
        <w:rPr>
          <w:rFonts w:hint="eastAsia" w:ascii="宋体" w:hAnsi="宋体" w:eastAsia="宋体" w:cs="宋体"/>
          <w:b w:val="0"/>
          <w:bCs w:val="0"/>
          <w:i w:val="0"/>
          <w:iCs w:val="0"/>
          <w:caps w:val="0"/>
          <w:color w:val="404040"/>
          <w:spacing w:val="0"/>
          <w:sz w:val="28"/>
          <w:szCs w:val="28"/>
          <w:lang w:val="en-US" w:eastAsia="zh-CN"/>
        </w:rPr>
        <w:t>，</w:t>
      </w:r>
      <w:r>
        <w:rPr>
          <w:rFonts w:hint="default" w:ascii="宋体" w:hAnsi="宋体" w:eastAsia="宋体" w:cs="宋体"/>
          <w:b w:val="0"/>
          <w:bCs w:val="0"/>
          <w:i w:val="0"/>
          <w:iCs w:val="0"/>
          <w:caps w:val="0"/>
          <w:color w:val="404040"/>
          <w:spacing w:val="0"/>
          <w:sz w:val="28"/>
          <w:szCs w:val="28"/>
          <w:lang w:val="en-US" w:eastAsia="zh-CN"/>
        </w:rPr>
        <w:t>可是“八大祥”里最厉害的一个，已经有200多年的历史啦！作为孟子第68代孙孟传珠创办的商号，"谦祥益"之名饱含深意。儒家"谦逊守礼"的祖训化作商道精髓：顾客无论贫富，伙计都要含笑相迎；遇到挑剔的客人，掌柜忍辱也要确保顾客满意。正是这份"以谦为心"的待客之道，让谦祥益在清末民初的商战中脱颖而出。管理上，谦祥益严苛又系统。店员从山东章丘统一招收，验收严格，通过后按 “学徒制度” 磨炼：先做洒扫担水等苦差，学习礼仪，培养吃苦耐劳精神。至少三五年晋升为大伙计，才能接触业务。每年年底 “说官话”，优留劣退。这套机制让管理者熟悉基层，也让员工有晋升盼头，为发展储备人才</w:t>
      </w:r>
      <w:r>
        <w:rPr>
          <w:rFonts w:hint="eastAsia" w:ascii="宋体" w:hAnsi="宋体" w:eastAsia="宋体" w:cs="宋体"/>
          <w:b w:val="0"/>
          <w:bCs w:val="0"/>
          <w:i w:val="0"/>
          <w:iCs w:val="0"/>
          <w:caps w:val="0"/>
          <w:color w:val="404040"/>
          <w:spacing w:val="0"/>
          <w:sz w:val="28"/>
          <w:szCs w:val="28"/>
          <w:lang w:val="en-US" w:eastAsia="zh-CN"/>
        </w:rPr>
        <w:t>。</w:t>
      </w:r>
      <w:r>
        <w:rPr>
          <w:rFonts w:hint="default" w:ascii="宋体" w:hAnsi="宋体" w:eastAsia="宋体" w:cs="宋体"/>
          <w:b w:val="0"/>
          <w:bCs w:val="0"/>
          <w:i w:val="0"/>
          <w:iCs w:val="0"/>
          <w:caps w:val="0"/>
          <w:color w:val="404040"/>
          <w:spacing w:val="0"/>
          <w:sz w:val="28"/>
          <w:szCs w:val="28"/>
          <w:lang w:val="en-US" w:eastAsia="zh-CN"/>
        </w:rPr>
        <w:t>经营中，谦祥益坚守诚信。明码标价让顾客一目了然，敞开销售、托架陈列方便挑选，更以 “放尺” 形式让利 —— 买 10 尺布料多给 1 尺，保证质高量足。200 多年来，它恪守儒家中庸之道，成为 “八大祥” 中延续最久、影响最广的品牌。从1825年进驻北京到1909年总店迁京，谦祥益在战火纷飞中逆势扩张，分号遍布华北。第三代传人孟养轩更将商业版图扩展至武汉、青岛等地，让绸缎庄蜕变为商业帝国。支撑这份辉煌的，不仅是绸缎的华美，更是"谦德生祥"的经营哲学。如今的谦祥益依旧坚守着"观其名而知其行"的初心，用谦和之姿继续编织商业传奇。当我们抚摸那些历经岁月的绸缎时，触摸到的是中华商道最本真的模样——以德为经，以诚为纬，在时光中织就永恒的光华。</w:t>
      </w:r>
    </w:p>
    <w:p w14:paraId="04362888">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sz w:val="28"/>
          <w:szCs w:val="28"/>
          <w:lang w:val="en-US" w:eastAsia="zh-CN"/>
        </w:rPr>
      </w:pPr>
    </w:p>
    <w:p w14:paraId="2D1F55DC">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sz w:val="28"/>
          <w:szCs w:val="28"/>
          <w:lang w:val="en-US" w:eastAsia="zh-CN"/>
        </w:rPr>
      </w:pPr>
    </w:p>
    <w:p w14:paraId="50158B1F">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sz w:val="28"/>
          <w:szCs w:val="28"/>
          <w:lang w:val="en-US" w:eastAsia="zh-CN"/>
        </w:rPr>
      </w:pPr>
    </w:p>
    <w:p w14:paraId="77AE12BD">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sz w:val="28"/>
          <w:szCs w:val="28"/>
          <w:lang w:val="en-US" w:eastAsia="zh-CN"/>
        </w:rPr>
      </w:pPr>
      <w:bookmarkStart w:id="36" w:name="_Toc1824"/>
      <w:r>
        <w:rPr>
          <w:rFonts w:hint="eastAsia" w:ascii="宋体" w:hAnsi="宋体" w:eastAsia="宋体" w:cs="宋体"/>
          <w:b/>
          <w:bCs/>
          <w:i w:val="0"/>
          <w:iCs w:val="0"/>
          <w:caps w:val="0"/>
          <w:color w:val="404040"/>
          <w:spacing w:val="0"/>
          <w:sz w:val="28"/>
          <w:szCs w:val="28"/>
          <w:lang w:val="en-US" w:eastAsia="zh-CN"/>
        </w:rPr>
        <w:t>狗不理</w:t>
      </w:r>
      <w:bookmarkEnd w:id="36"/>
    </w:p>
    <w:p w14:paraId="738FE11A">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sz w:val="28"/>
          <w:szCs w:val="28"/>
          <w:lang w:val="en-US" w:eastAsia="zh-CN"/>
        </w:rPr>
      </w:pPr>
      <w:r>
        <w:rPr>
          <w:rFonts w:hint="eastAsia" w:ascii="宋体" w:hAnsi="宋体" w:eastAsia="宋体" w:cs="宋体"/>
          <w:b w:val="0"/>
          <w:bCs w:val="0"/>
          <w:i w:val="0"/>
          <w:iCs w:val="0"/>
          <w:caps w:val="0"/>
          <w:color w:val="404040"/>
          <w:spacing w:val="0"/>
          <w:sz w:val="28"/>
          <w:szCs w:val="28"/>
          <w:lang w:val="en-US" w:eastAsia="zh-CN"/>
        </w:rPr>
        <w:t>今天我要给大家讲一个特别有意思的故事，它和天津的百年美食传奇——狗不理包子有关。狗不理包子不仅有着100多年的历史，还见证了从清朝小铺到现代美食名片的传奇历程。接下来，就让我们一起走进狗不理的故事，看看它是如何用一个小小的包子征服了无数人的味蕾吧！</w:t>
      </w:r>
      <w:r>
        <w:rPr>
          <w:rFonts w:hint="eastAsia" w:ascii="宋体" w:hAnsi="宋体" w:eastAsia="宋体" w:cs="宋体"/>
          <w:b w:val="0"/>
          <w:bCs w:val="0"/>
          <w:i w:val="0"/>
          <w:iCs w:val="0"/>
          <w:caps w:val="0"/>
          <w:color w:val="404040"/>
          <w:spacing w:val="0"/>
          <w:sz w:val="28"/>
          <w:szCs w:val="28"/>
          <w:lang w:val="en-US" w:eastAsia="zh-CN"/>
        </w:rPr>
        <w:t>在天津有个流传百年的美食传奇——狗不理包子，它起源于清朝咸丰年间。创始人高贵友因乳名"狗子"得名，14岁学艺练就一身做包子的绝活。他在运河边开店时，巧妙融合南北面食工艺，独创出水馅半发面包子：用半发面锁住高汤肉馅的鲜美，18道褶捏出菊花造型，面皮松软却不吸汁，一举征服八方食客。因生意火爆无暇招呼客人，"狗子不理人"的戏称渐渐演变成"狗不理包子"的招牌。这包子不仅让慈禧太后赞不绝口，还与毛主席结下趣缘。主席的天津厨师庞师傅为做正宗包子，专程回津学艺，最终让狗不理登上中南海餐桌。如今前门大栅栏31号的古色古香门店里，还能看到传承百年的柳树杉笼屉，蒸出的包子带着自然木香。现代狗不理坚守"苛刻"选材：加拿大小麦芯粉做皮，24小时排酸猪肉入馅，宝坻鸡腿葱与莱芜姜调味，180天古法酱油提鲜。这些地理标志食材的完美组合，让每个包子都成为舌尖上的艺术品。2007年进京开店时，前门店主打京味融合，东直门店则走轻奢路线，用时尚空间讲述百年故事。有趣的是，狗不理还有个俏皮英文名"Go Believe"，这源自《每日新报》的创意征集，让外国友人也能记住这份"吃了就信"的中国味道。</w:t>
      </w:r>
    </w:p>
    <w:p w14:paraId="13D2FE7C">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sz w:val="28"/>
          <w:szCs w:val="28"/>
          <w:lang w:val="en-US" w:eastAsia="zh-CN"/>
        </w:rPr>
      </w:pPr>
      <w:bookmarkStart w:id="37" w:name="_Toc12035"/>
      <w:r>
        <w:rPr>
          <w:rFonts w:hint="default" w:ascii="宋体" w:hAnsi="宋体" w:eastAsia="宋体" w:cs="宋体"/>
          <w:b/>
          <w:bCs/>
          <w:i w:val="0"/>
          <w:iCs w:val="0"/>
          <w:caps w:val="0"/>
          <w:color w:val="404040"/>
          <w:spacing w:val="0"/>
          <w:kern w:val="0"/>
          <w:sz w:val="28"/>
          <w:szCs w:val="28"/>
          <w:lang w:val="en-US" w:eastAsia="zh-CN" w:bidi="ar"/>
        </w:rPr>
        <w:t>全聚德</w:t>
      </w:r>
      <w:bookmarkEnd w:id="37"/>
    </w:p>
    <w:p w14:paraId="754499FE">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kern w:val="0"/>
          <w:sz w:val="28"/>
          <w:szCs w:val="28"/>
          <w:lang w:val="en-US" w:eastAsia="zh-CN" w:bidi="ar"/>
        </w:rPr>
      </w:pPr>
      <w:r>
        <w:rPr>
          <w:rFonts w:hint="default" w:ascii="宋体" w:hAnsi="宋体" w:eastAsia="宋体" w:cs="宋体"/>
          <w:b w:val="0"/>
          <w:bCs w:val="0"/>
          <w:i w:val="0"/>
          <w:iCs w:val="0"/>
          <w:caps w:val="0"/>
          <w:color w:val="404040"/>
          <w:spacing w:val="0"/>
          <w:kern w:val="0"/>
          <w:sz w:val="28"/>
          <w:szCs w:val="28"/>
          <w:lang w:val="en-US" w:eastAsia="zh-CN" w:bidi="ar"/>
        </w:rPr>
        <w:t>今天我要给大家讲一个特别有意思的故事，它和北京的超级老字号——全聚德有关。全聚德不仅有着150多年的历史，还见证了从清朝小铺到现代美食帝国的传奇历程。接下来，就让我们一起走进全聚德的故事，看看它是如何用一只烤鸭征服了全世界的吧</w:t>
      </w:r>
      <w:r>
        <w:rPr>
          <w:rFonts w:hint="eastAsia" w:ascii="宋体" w:hAnsi="宋体" w:eastAsia="宋体" w:cs="宋体"/>
          <w:b w:val="0"/>
          <w:bCs w:val="0"/>
          <w:i w:val="0"/>
          <w:iCs w:val="0"/>
          <w:caps w:val="0"/>
          <w:color w:val="404040"/>
          <w:spacing w:val="0"/>
          <w:kern w:val="0"/>
          <w:sz w:val="28"/>
          <w:szCs w:val="28"/>
          <w:lang w:val="en-US" w:eastAsia="zh-CN" w:bidi="ar"/>
        </w:rPr>
        <w:t>！</w:t>
      </w:r>
      <w:r>
        <w:rPr>
          <w:rFonts w:hint="default" w:ascii="宋体" w:hAnsi="宋体" w:eastAsia="宋体" w:cs="宋体"/>
          <w:b w:val="0"/>
          <w:bCs w:val="0"/>
          <w:i w:val="0"/>
          <w:iCs w:val="0"/>
          <w:caps w:val="0"/>
          <w:color w:val="404040"/>
          <w:spacing w:val="0"/>
          <w:kern w:val="0"/>
          <w:sz w:val="28"/>
          <w:szCs w:val="28"/>
          <w:lang w:val="en-US" w:eastAsia="zh-CN" w:bidi="ar"/>
        </w:rPr>
        <w:t>全聚德始建于 1864 年（清朝同治三年），创始人杨全仁刚到北京时，在前门外肉市街卖生鸡鸭。他特别会做生意，生意越做越红火。有一次，他路过一家叫“德聚全”的干果铺，发现这家店快倒闭了。杨全仁觉得这是个机会，就用自己多年的积蓄买下了这家店。接下来就是起名字啦！杨全仁请风水先生出主意。风水先生绕着店铺转了两圈，说这儿是风水宝地，两边胡同像轿杆，以后发展肯定牛！但旧铺晦气重，得把 “德聚全” 倒过来，叫 “全聚德” 才能冲霉运。杨全仁一听，超开心！这名字既有自己的 “全” 字，又有 “聚德” 的好寓意，赶紧请秀才钱子龙写下 “全聚德”，做成金字匾额，小店立马格调拉满。有了好名字，还得有好技术。杨全仁知道，要想生意好，就得有好厨师。听说金华馆有位孙老师傅烤鸭技术绝了，就变着法和他交朋友，最后成功把孙师傅请到全聚德。孙师傅改进烤炉，烤出的鸭子颜色枣红，皮脆肉嫩，肥而不腻，直接让全聚德拿下 “京师美馔，莫妙于鸭” 的美誉。后来</w:t>
      </w:r>
      <w:r>
        <w:rPr>
          <w:rFonts w:hint="eastAsia" w:ascii="宋体" w:hAnsi="宋体" w:eastAsia="宋体" w:cs="宋体"/>
          <w:b w:val="0"/>
          <w:bCs w:val="0"/>
          <w:i w:val="0"/>
          <w:iCs w:val="0"/>
          <w:caps w:val="0"/>
          <w:color w:val="404040"/>
          <w:spacing w:val="0"/>
          <w:kern w:val="0"/>
          <w:sz w:val="28"/>
          <w:szCs w:val="28"/>
          <w:lang w:val="en-US" w:eastAsia="zh-CN" w:bidi="ar"/>
        </w:rPr>
        <w:t>，</w:t>
      </w:r>
      <w:r>
        <w:rPr>
          <w:rFonts w:hint="default" w:ascii="宋体" w:hAnsi="宋体" w:eastAsia="宋体" w:cs="宋体"/>
          <w:b w:val="0"/>
          <w:bCs w:val="0"/>
          <w:i w:val="0"/>
          <w:iCs w:val="0"/>
          <w:caps w:val="0"/>
          <w:color w:val="404040"/>
          <w:spacing w:val="0"/>
          <w:kern w:val="0"/>
          <w:sz w:val="28"/>
          <w:szCs w:val="28"/>
          <w:lang w:val="en-US" w:eastAsia="zh-CN" w:bidi="ar"/>
        </w:rPr>
        <w:t>全聚德不断创新，搞出 “全鸭席” 等 400 多道特色菜，烤鸭也成了北京的一张名片。周总理还拿全聚德烤鸭招待外宾，像基辛格博士，靠烤鸭促成尼克松访华，“烤鸭外交” 超厉害！周总理还留下 “全而无缺，聚而不散，仁德至上” 的诠释。现在，全聚德不仅有烤鸭，还有好多好吃的菜，成了一个大集团。它的名字也成了中国美食的象征。</w:t>
      </w:r>
    </w:p>
    <w:p w14:paraId="79A8D1F6">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kern w:val="0"/>
          <w:sz w:val="28"/>
          <w:szCs w:val="28"/>
          <w:lang w:val="en-US" w:eastAsia="zh-CN" w:bidi="ar"/>
        </w:rPr>
      </w:pPr>
    </w:p>
    <w:p w14:paraId="5888A86D">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23ECBBA0">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default" w:ascii="宋体" w:hAnsi="宋体" w:eastAsia="宋体" w:cs="宋体"/>
          <w:b/>
          <w:bCs/>
          <w:i w:val="0"/>
          <w:iCs w:val="0"/>
          <w:caps w:val="0"/>
          <w:color w:val="404040"/>
          <w:spacing w:val="0"/>
          <w:kern w:val="0"/>
          <w:sz w:val="28"/>
          <w:szCs w:val="28"/>
          <w:lang w:val="en-US" w:eastAsia="zh-CN" w:bidi="ar"/>
        </w:rPr>
      </w:pPr>
      <w:bookmarkStart w:id="38" w:name="_Toc13383"/>
      <w:bookmarkStart w:id="39" w:name="_Toc7545"/>
      <w:bookmarkStart w:id="40" w:name="_Toc9097"/>
      <w:r>
        <w:rPr>
          <w:rFonts w:hint="default" w:ascii="宋体" w:hAnsi="宋体" w:eastAsia="宋体" w:cs="宋体"/>
          <w:b/>
          <w:bCs/>
          <w:i w:val="0"/>
          <w:iCs w:val="0"/>
          <w:caps w:val="0"/>
          <w:color w:val="404040"/>
          <w:spacing w:val="0"/>
          <w:kern w:val="0"/>
          <w:sz w:val="28"/>
          <w:szCs w:val="28"/>
          <w:lang w:val="en-US" w:eastAsia="zh-CN" w:bidi="ar"/>
        </w:rPr>
        <w:t>一得阁</w:t>
      </w:r>
      <w:bookmarkEnd w:id="38"/>
      <w:bookmarkEnd w:id="39"/>
      <w:bookmarkEnd w:id="40"/>
    </w:p>
    <w:p w14:paraId="77E85780">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kern w:val="0"/>
          <w:sz w:val="28"/>
          <w:szCs w:val="28"/>
          <w:lang w:val="en-US" w:eastAsia="zh-CN" w:bidi="ar"/>
        </w:rPr>
      </w:pPr>
      <w:r>
        <w:rPr>
          <w:rFonts w:hint="default" w:ascii="宋体" w:hAnsi="宋体" w:eastAsia="宋体" w:cs="宋体"/>
          <w:b w:val="0"/>
          <w:bCs w:val="0"/>
          <w:i w:val="0"/>
          <w:iCs w:val="0"/>
          <w:caps w:val="0"/>
          <w:color w:val="404040"/>
          <w:spacing w:val="0"/>
          <w:kern w:val="0"/>
          <w:sz w:val="28"/>
          <w:szCs w:val="28"/>
          <w:lang w:val="en-US" w:eastAsia="zh-CN" w:bidi="ar"/>
        </w:rPr>
        <w:t>今天我要给大家讲一个特别厉害的故事，它和中国墨汁的开创者——北京一得阁有关。一得阁不仅有着148年的历史，还见证了从清朝小铺到现代文化品牌的传奇历程。接下来，就让我们一起走进一得阁的故事，看看它是如何用一瓶墨汁书写了中国传统文化的传奇吧！一得阁</w:t>
      </w:r>
      <w:r>
        <w:rPr>
          <w:rFonts w:hint="eastAsia" w:ascii="宋体" w:hAnsi="宋体" w:eastAsia="宋体" w:cs="宋体"/>
          <w:b w:val="0"/>
          <w:bCs w:val="0"/>
          <w:i w:val="0"/>
          <w:iCs w:val="0"/>
          <w:caps w:val="0"/>
          <w:color w:val="404040"/>
          <w:spacing w:val="0"/>
          <w:kern w:val="0"/>
          <w:sz w:val="28"/>
          <w:szCs w:val="28"/>
          <w:lang w:val="en-US" w:eastAsia="zh-CN" w:bidi="ar"/>
        </w:rPr>
        <w:t>，</w:t>
      </w:r>
      <w:r>
        <w:rPr>
          <w:rFonts w:hint="default" w:ascii="宋体" w:hAnsi="宋体" w:eastAsia="宋体" w:cs="宋体"/>
          <w:b w:val="0"/>
          <w:bCs w:val="0"/>
          <w:i w:val="0"/>
          <w:iCs w:val="0"/>
          <w:caps w:val="0"/>
          <w:color w:val="404040"/>
          <w:spacing w:val="0"/>
          <w:kern w:val="0"/>
          <w:sz w:val="28"/>
          <w:szCs w:val="28"/>
          <w:lang w:val="en-US" w:eastAsia="zh-CN" w:bidi="ar"/>
        </w:rPr>
        <w:t>始建于 1865 年，藏在琉璃厂东街 67 号，超有历史韵味。最绝的是它的墨汁，不光墨迹光亮、浓淡五色，写起来流畅顺滑，还耐水、不褪色，四季都能用，连老画家李苦禅都点赞：“一得阁墨汁超适合书画，跟以前的松烟墨一样棒！一得阁的创始人谢崧岱，是个湖南人，他从小在国子监读书，每天都被磨墨的烦恼困扰。有一天，他看到同学用灯灰做墨，又看到有人在墨里加胶，他灵机一动，想到以前邻居染布时加酒能让颜色均匀，于是他也试着在墨里加酒。经过无数次试验，他终于发明了墨汁！这可是世界上第一瓶墨汁呢！谢崧岱还给自己的店取了个名字——“一得阁”，意思是“一点心得，得自古人”。他还写了一副对联：“一艺足供天下用，得法多自古人书”，直接名声大噪。后来，一得阁的第一代传承人徐洁滨接手了生意。他特别聪明，不仅扩大了生产，还在天津、郑州、上海等地开了分店。那时候，假货特别多，徐洁滨就发布公告，用法律保护一得阁的秘方。日本侵华时期，日本人想买他的墨汁配方，但他坚决不卖。正是因为这份坚守，一得阁才能传承到今天。现在的一得阁更牛啦！2004 年改制后，拿了 “中华老字号” 等一堆荣誉，“墨汁制作技艺” 成北京非遗，墨汁、印泥还被列为国家秘密技术。除了墨汁，印泥也超有名，红黑交融超有韵味。百年来 “陈油百载身无价，八宝一炬色不衰”，一得阁一直超酷，又传统又现代，稳稳传承着老字号的魅力！</w:t>
      </w:r>
    </w:p>
    <w:p w14:paraId="7AE0DF8E">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kern w:val="0"/>
          <w:sz w:val="28"/>
          <w:szCs w:val="28"/>
          <w:lang w:val="en-US" w:eastAsia="zh-CN" w:bidi="ar"/>
        </w:rPr>
      </w:pPr>
    </w:p>
    <w:p w14:paraId="51156F66">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kern w:val="0"/>
          <w:sz w:val="28"/>
          <w:szCs w:val="28"/>
          <w:lang w:val="en-US" w:eastAsia="zh-CN" w:bidi="ar"/>
        </w:rPr>
      </w:pPr>
    </w:p>
    <w:p w14:paraId="432AEC1D">
      <w:pPr>
        <w:pStyle w:val="4"/>
        <w:keepNext w:val="0"/>
        <w:keepLines w:val="0"/>
        <w:widowControl/>
        <w:numPr>
          <w:ilvl w:val="0"/>
          <w:numId w:val="1"/>
        </w:numPr>
        <w:suppressLineNumbers w:val="0"/>
        <w:ind w:left="0" w:leftChars="0" w:firstLine="420" w:firstLineChars="0"/>
        <w:outlineLvl w:val="0"/>
        <w:rPr>
          <w:rFonts w:hint="default" w:ascii="宋体" w:hAnsi="宋体" w:eastAsia="宋体" w:cs="宋体"/>
          <w:b/>
          <w:bCs/>
          <w:i w:val="0"/>
          <w:iCs w:val="0"/>
          <w:caps w:val="0"/>
          <w:color w:val="404040"/>
          <w:spacing w:val="0"/>
          <w:kern w:val="0"/>
          <w:sz w:val="28"/>
          <w:szCs w:val="28"/>
          <w:lang w:val="en-US" w:eastAsia="zh-CN" w:bidi="ar"/>
        </w:rPr>
      </w:pPr>
      <w:bookmarkStart w:id="41" w:name="_Toc21829"/>
      <w:bookmarkStart w:id="42" w:name="_Toc3034"/>
      <w:bookmarkStart w:id="43" w:name="_Toc10092"/>
      <w:r>
        <w:rPr>
          <w:rFonts w:hint="default" w:ascii="宋体" w:hAnsi="宋体" w:eastAsia="宋体" w:cs="宋体"/>
          <w:b/>
          <w:bCs/>
          <w:i w:val="0"/>
          <w:iCs w:val="0"/>
          <w:caps w:val="0"/>
          <w:color w:val="404040"/>
          <w:spacing w:val="0"/>
          <w:kern w:val="0"/>
          <w:sz w:val="28"/>
          <w:szCs w:val="28"/>
          <w:lang w:val="en-US" w:eastAsia="zh-CN" w:bidi="ar"/>
        </w:rPr>
        <w:t>爆肚冯</w:t>
      </w:r>
      <w:bookmarkEnd w:id="41"/>
      <w:bookmarkEnd w:id="42"/>
      <w:bookmarkEnd w:id="43"/>
    </w:p>
    <w:p w14:paraId="0EC045F1">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r>
        <w:rPr>
          <w:rFonts w:hint="default" w:ascii="宋体" w:hAnsi="宋体" w:eastAsia="宋体" w:cs="宋体"/>
          <w:b w:val="0"/>
          <w:bCs w:val="0"/>
          <w:i w:val="0"/>
          <w:iCs w:val="0"/>
          <w:caps w:val="0"/>
          <w:color w:val="404040"/>
          <w:spacing w:val="0"/>
          <w:kern w:val="0"/>
          <w:sz w:val="28"/>
          <w:szCs w:val="28"/>
          <w:lang w:val="en-US" w:eastAsia="zh-CN" w:bidi="ar"/>
        </w:rPr>
        <w:t>今天我想给大家讲讲爆肚冯的故事，这可是北京特别有名的小吃老字号呢！北京爆肚冯简直是老北京小吃界的 “传奇担当”！爆肚冯不仅是老北京小吃界的传奇，更承载着几代人的记忆和匠心传承。接下来，就让我们一起走进爆肚冯的故事，看看它是如何用一碗爆肚，勾勒出老北京的烟火气和文化韵味吧！它开创于清光绪年间，至今超百年，山东陵县人冯立山在京创立"爆肚冯"，第二代传人冯金河改良配方，用独家秘制的作料让爆肚成为宫廷御膳特供。第三代冯广聚将店铺迁至门框胡同，这里曾汇聚京城最地道的小吃，鲁迅、梅兰芳等名流都是座上客。历经百年风雨，爆肚冯在1957年公私合营后并入国营饭店。转折发生在1985年，一位旅居澳洲的李先生三次寻味未果，最终找到冯家后人。为圆游子乡愁，冯家父子重燃炉灶，在前门旧址挂起老字号招牌，开张首日便重现门庭若市的盛况。这碗爆肚的讲究堪称艺术：精选牛肚七个部位，刀工如绣花般精细，每个部位爆制时间精确到秒。特调蘸料融合十三种佐料，入口时脆嫩与鲜香交织，仿佛在舌尖上演老北京的生活画卷。正是这份匠心，让爆肚冯屡获"中华名小吃"等殊荣，更成为国宴菜单上的常客。如今的爆肚冯早已超越美食范畴，化身京城文化符号。冯家打破"传内不传外"祖训，广收四十余位外姓弟子，还帮羊头马、月盛斋等老字号重续香火。三家门店里，年轻师傅们正用传统技法讲述新的美食故事，让百年味道在新时代继续飘香。</w:t>
      </w:r>
    </w:p>
    <w:p w14:paraId="7C03537D">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p>
    <w:p w14:paraId="2A2C6E6F">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p>
    <w:p w14:paraId="4102009D">
      <w:pPr>
        <w:pStyle w:val="4"/>
        <w:keepNext w:val="0"/>
        <w:keepLines w:val="0"/>
        <w:widowControl/>
        <w:numPr>
          <w:ilvl w:val="0"/>
          <w:numId w:val="1"/>
        </w:numPr>
        <w:suppressLineNumbers w:val="0"/>
        <w:ind w:left="0" w:leftChars="0" w:firstLine="420" w:firstLineChars="0"/>
        <w:outlineLvl w:val="0"/>
        <w:rPr>
          <w:rFonts w:hint="default" w:ascii="宋体" w:hAnsi="宋体" w:eastAsia="宋体" w:cs="宋体"/>
          <w:b/>
          <w:bCs/>
          <w:i w:val="0"/>
          <w:iCs w:val="0"/>
          <w:caps w:val="0"/>
          <w:color w:val="404040"/>
          <w:spacing w:val="0"/>
          <w:kern w:val="0"/>
          <w:sz w:val="28"/>
          <w:szCs w:val="28"/>
          <w:lang w:val="en-US" w:eastAsia="zh-CN" w:bidi="ar"/>
        </w:rPr>
      </w:pPr>
      <w:bookmarkStart w:id="44" w:name="_Toc3628"/>
      <w:bookmarkStart w:id="45" w:name="_Toc30682"/>
      <w:bookmarkStart w:id="46" w:name="_Toc12929"/>
      <w:r>
        <w:rPr>
          <w:rFonts w:hint="default" w:ascii="宋体" w:hAnsi="宋体" w:eastAsia="宋体" w:cs="宋体"/>
          <w:b/>
          <w:bCs/>
          <w:i w:val="0"/>
          <w:iCs w:val="0"/>
          <w:caps w:val="0"/>
          <w:color w:val="404040"/>
          <w:spacing w:val="0"/>
          <w:kern w:val="0"/>
          <w:sz w:val="28"/>
          <w:szCs w:val="28"/>
          <w:lang w:val="en-US" w:eastAsia="zh-CN" w:bidi="ar"/>
        </w:rPr>
        <w:t>戴月轩</w:t>
      </w:r>
      <w:bookmarkEnd w:id="44"/>
      <w:bookmarkEnd w:id="45"/>
      <w:bookmarkEnd w:id="46"/>
    </w:p>
    <w:p w14:paraId="31719E59">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r>
        <w:rPr>
          <w:rFonts w:hint="default" w:ascii="宋体" w:hAnsi="宋体" w:eastAsia="宋体" w:cs="宋体"/>
          <w:b w:val="0"/>
          <w:bCs w:val="0"/>
          <w:i w:val="0"/>
          <w:iCs w:val="0"/>
          <w:caps w:val="0"/>
          <w:color w:val="404040"/>
          <w:spacing w:val="0"/>
          <w:kern w:val="0"/>
          <w:sz w:val="28"/>
          <w:szCs w:val="28"/>
          <w:lang w:val="en-US" w:eastAsia="zh-CN" w:bidi="ar"/>
        </w:rPr>
        <w:t>今天我想和大家分享一个特别有意思的故事，它和一家超有魅力的中华老字号笔庄——戴月轩有关。内容聚焦戴月轩创立背景、工艺精髓、历史殊荣、传承脉络及现代转型，展现其从琉璃厂笔庄到文化符号的蜕变，诠释 “守得住匠心，开得出新境” 的老字号生存智慧。接下来，就让我们一起走进戴月轩的故事，看看它是如何用一支毛笔书写中国传统文化的传奇吧！今天，我想和大家分享一家超有魅力的中华老字号笔庄 ——戴月轩</w:t>
      </w:r>
      <w:r>
        <w:rPr>
          <w:rFonts w:hint="eastAsia" w:ascii="宋体" w:hAnsi="宋体" w:eastAsia="宋体" w:cs="宋体"/>
          <w:b w:val="0"/>
          <w:bCs w:val="0"/>
          <w:i w:val="0"/>
          <w:iCs w:val="0"/>
          <w:caps w:val="0"/>
          <w:color w:val="404040"/>
          <w:spacing w:val="0"/>
          <w:kern w:val="0"/>
          <w:sz w:val="28"/>
          <w:szCs w:val="28"/>
          <w:lang w:val="en-US" w:eastAsia="zh-CN" w:bidi="ar"/>
        </w:rPr>
        <w:t>。</w:t>
      </w:r>
      <w:r>
        <w:rPr>
          <w:rFonts w:hint="default" w:ascii="宋体" w:hAnsi="宋体" w:eastAsia="宋体" w:cs="宋体"/>
          <w:b w:val="0"/>
          <w:bCs w:val="0"/>
          <w:i w:val="0"/>
          <w:iCs w:val="0"/>
          <w:caps w:val="0"/>
          <w:color w:val="404040"/>
          <w:spacing w:val="0"/>
          <w:kern w:val="0"/>
          <w:sz w:val="28"/>
          <w:szCs w:val="28"/>
          <w:lang w:val="en-US" w:eastAsia="zh-CN" w:bidi="ar"/>
        </w:rPr>
        <w:t>创始人戴斌先生1916年创办的这家笔庄，用"尖齐圆健"的制笔准则，在宣纸上书写着中国文脉的传承密码。戴月轩的制笔技艺堪称"毫尖上的艺术"。从选料开始就恪守"颖毫纯净精中拣"的古训，羊毫要选杭嘉湖平原的秋霜羊毛，狼毫必用辽东冬季的黄鼠狼尾毛。老师傅们至今仍保持着"配锋"绝技，将不同硬度的毫毛科学配比，让每支笔既有狼毫的劲健，又含羊毫的柔润。齐白石曾赞叹其笔"刚柔相济如执润玉"，郭沫若更说"一笔在手，腕下生风"。这家老店最动人的是师徒相承的温度。戴斌先生亲自带出30多位徒弟，将"火眼金睛辨毫毛"的绝活口传心授。1962年第三代传人冯福恒带徒时，仍延续着"三伏天晒毫""冬夜理锋"的传统。这种匠人精神，让戴月轩的毛笔成为国务院特供品，周恩来总理的紫毫笔、毛主席的冬狼毫笔，都出自这些匠人之手。面对时代变迁，戴月轩既守正又创新。2008年恢复"前店后厂"模式，让游客亲眼见证108道制笔工序。他们开发出奥运纪念笔、文创礼盒，让传统毛笔走进现代生活。如今这支百年笔杆不仅承载着书画名家的墨韵，更成为连接中外文化的桥梁，日本书道家来京必到琉璃厂"朝圣"。我觉得戴月轩特别了不起！它不仅是一个毛笔店，更是中国传统文化的象征。希望我们也能像戴月轩一样，把传统和创新结合起来，让中国文化永远传承下去！</w:t>
      </w:r>
    </w:p>
    <w:p w14:paraId="3EA9D5E1">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p>
    <w:p w14:paraId="3BD60007">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p>
    <w:p w14:paraId="38564093">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p>
    <w:p w14:paraId="731B211D">
      <w:pPr>
        <w:pStyle w:val="4"/>
        <w:keepNext w:val="0"/>
        <w:keepLines w:val="0"/>
        <w:widowControl/>
        <w:numPr>
          <w:ilvl w:val="0"/>
          <w:numId w:val="1"/>
        </w:numPr>
        <w:suppressLineNumbers w:val="0"/>
        <w:ind w:left="0" w:leftChars="0" w:firstLine="420" w:firstLineChars="0"/>
        <w:outlineLvl w:val="0"/>
        <w:rPr>
          <w:rFonts w:hint="default" w:ascii="宋体" w:hAnsi="宋体" w:eastAsia="宋体" w:cs="宋体"/>
          <w:b/>
          <w:bCs/>
          <w:i w:val="0"/>
          <w:iCs w:val="0"/>
          <w:caps w:val="0"/>
          <w:color w:val="404040"/>
          <w:spacing w:val="0"/>
          <w:kern w:val="0"/>
          <w:sz w:val="28"/>
          <w:szCs w:val="28"/>
          <w:lang w:val="en-US" w:eastAsia="zh-CN" w:bidi="ar"/>
        </w:rPr>
      </w:pPr>
      <w:bookmarkStart w:id="47" w:name="_Toc23459"/>
      <w:bookmarkStart w:id="48" w:name="_Toc11295"/>
      <w:bookmarkStart w:id="49" w:name="_Toc26900"/>
      <w:r>
        <w:rPr>
          <w:rFonts w:hint="default" w:ascii="宋体" w:hAnsi="宋体" w:eastAsia="宋体" w:cs="宋体"/>
          <w:b/>
          <w:bCs/>
          <w:i w:val="0"/>
          <w:iCs w:val="0"/>
          <w:caps w:val="0"/>
          <w:color w:val="404040"/>
          <w:spacing w:val="0"/>
          <w:kern w:val="0"/>
          <w:sz w:val="28"/>
          <w:szCs w:val="28"/>
          <w:lang w:val="en-US" w:eastAsia="zh-CN" w:bidi="ar"/>
        </w:rPr>
        <w:t>丰泽园</w:t>
      </w:r>
      <w:bookmarkEnd w:id="47"/>
      <w:bookmarkEnd w:id="48"/>
      <w:bookmarkEnd w:id="49"/>
    </w:p>
    <w:p w14:paraId="1EB2035A">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r>
        <w:rPr>
          <w:rFonts w:hint="default" w:ascii="宋体" w:hAnsi="宋体" w:eastAsia="宋体" w:cs="宋体"/>
          <w:b w:val="0"/>
          <w:bCs w:val="0"/>
          <w:i w:val="0"/>
          <w:iCs w:val="0"/>
          <w:caps w:val="0"/>
          <w:color w:val="404040"/>
          <w:spacing w:val="0"/>
          <w:kern w:val="0"/>
          <w:sz w:val="28"/>
          <w:szCs w:val="28"/>
          <w:lang w:val="en-US" w:eastAsia="zh-CN" w:bidi="ar"/>
        </w:rPr>
        <w:t>今天我想给大家讲一个特别厉害的地方，它和北京有名的老字号饭庄——丰泽园饭店有关。文章围绕丰泽园饭店展开，介绍其 1930 年的创立历程，展现鲁菜 “清鲜、香、脆、嫩” 的核心特色，回顾其在国家外交接待中的突出贡献，以及加入全聚德集团后的创新发展，呈现出这家老字号从传统饭庄到文化地标的华丽转变。丰泽园饭店这可是北京有名的老字号饭庄，已经有80多年的历史啦！丰泽园的前身是1930年开的丰泽园饭庄。最初由"八大楼"名厨栾学堂、陈焕章带领20位师傅，还有两位经理的5000大洋支持，在珠市口开了这家饭庄。他们还请了书法家李琦写了“丰泽园”的匾额，这个名字特别好听，是借用了中南海里的园林名字呢！饭店以济南、胶东风味为根基，主打"清鲜香脆嫩"的鲁菜精髓。葱烧海参、砂锅鱼翅等名菜征服了无数食客的味蕾，特别是国宝级大师王义均的葱烧海参，在1983年首届中国名厨大赛上斩获双料金奖，将海参料理推上巅峰。这位13岁入行的山东老师傅，曾为毛主席、周总理操办国宴，用厨艺书写传奇。丰泽园不仅是美食殿堂，更见证着国家外交风云。从五六十年代开始，这里先后接待过90多个国家的政要名人，美国前总统布什、基辛格，日本多位首相都曾在此用餐。法国《北京导游》更称其为"世界上最好的中国饭馆"。周恩来、邓小平等老一辈领导人常在此宴宾，饭店师傅还曾为毛泽东、陈毅等领导人操办家宴。2005年并入全聚德集团后，这家老字号焕发新活力。作为首批"中华老字号"和"国家特级酒家"，它始终坚守"美味+营养"理念，近年更获"中国鲁菜名店"等殊荣。从悬挂李琦题写的牌匾，到保留传统爆炒烧炸技法，饭店在现代化进程中始终守护着鲁菜文化的根脉。一直以来，它传承鲁菜技艺，未来还会带着 “丰饶鲁菜，泽润宾朋” 的理念，为大家奉献更多健康美食，这样的老字号，谁能不爱？</w:t>
      </w:r>
    </w:p>
    <w:p w14:paraId="3E48FB09">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p>
    <w:p w14:paraId="0C8BB4C4">
      <w:pPr>
        <w:pStyle w:val="4"/>
        <w:keepNext w:val="0"/>
        <w:keepLines w:val="0"/>
        <w:widowControl/>
        <w:suppressLineNumbers w:val="0"/>
        <w:ind w:left="0" w:firstLine="0"/>
        <w:rPr>
          <w:rFonts w:hint="default" w:ascii="宋体" w:hAnsi="宋体" w:eastAsia="宋体" w:cs="宋体"/>
          <w:b w:val="0"/>
          <w:bCs w:val="0"/>
          <w:i w:val="0"/>
          <w:iCs w:val="0"/>
          <w:caps w:val="0"/>
          <w:color w:val="404040"/>
          <w:spacing w:val="0"/>
          <w:kern w:val="0"/>
          <w:sz w:val="28"/>
          <w:szCs w:val="28"/>
          <w:lang w:val="en-US" w:eastAsia="zh-CN" w:bidi="ar"/>
        </w:rPr>
      </w:pPr>
    </w:p>
    <w:p w14:paraId="0F09E79A">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default" w:ascii="宋体" w:hAnsi="宋体" w:eastAsia="宋体" w:cs="宋体"/>
          <w:b/>
          <w:bCs/>
          <w:i w:val="0"/>
          <w:iCs w:val="0"/>
          <w:caps w:val="0"/>
          <w:color w:val="404040"/>
          <w:spacing w:val="0"/>
          <w:kern w:val="0"/>
          <w:sz w:val="28"/>
          <w:szCs w:val="28"/>
          <w:lang w:val="en-US" w:eastAsia="zh-CN" w:bidi="ar"/>
        </w:rPr>
      </w:pPr>
      <w:bookmarkStart w:id="50" w:name="_Toc14257"/>
      <w:bookmarkStart w:id="51" w:name="_Toc29065"/>
      <w:bookmarkStart w:id="52" w:name="_Toc30003"/>
      <w:r>
        <w:rPr>
          <w:rFonts w:hint="default" w:ascii="宋体" w:hAnsi="宋体" w:eastAsia="宋体" w:cs="宋体"/>
          <w:b/>
          <w:bCs/>
          <w:i w:val="0"/>
          <w:iCs w:val="0"/>
          <w:caps w:val="0"/>
          <w:color w:val="404040"/>
          <w:spacing w:val="0"/>
          <w:kern w:val="0"/>
          <w:sz w:val="28"/>
          <w:szCs w:val="28"/>
          <w:lang w:val="en-US" w:eastAsia="zh-CN" w:bidi="ar"/>
        </w:rPr>
        <w:t>北京红星</w:t>
      </w:r>
      <w:bookmarkEnd w:id="50"/>
      <w:bookmarkEnd w:id="51"/>
      <w:bookmarkEnd w:id="52"/>
    </w:p>
    <w:p w14:paraId="25513CF7">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kern w:val="0"/>
          <w:sz w:val="28"/>
          <w:szCs w:val="28"/>
          <w:lang w:val="en-US" w:eastAsia="zh-CN" w:bidi="ar"/>
        </w:rPr>
      </w:pPr>
      <w:r>
        <w:rPr>
          <w:rFonts w:hint="default" w:ascii="宋体" w:hAnsi="宋体" w:eastAsia="宋体" w:cs="宋体"/>
          <w:b w:val="0"/>
          <w:bCs w:val="0"/>
          <w:i w:val="0"/>
          <w:iCs w:val="0"/>
          <w:caps w:val="0"/>
          <w:color w:val="404040"/>
          <w:spacing w:val="0"/>
          <w:kern w:val="0"/>
          <w:sz w:val="28"/>
          <w:szCs w:val="28"/>
          <w:lang w:val="en-US" w:eastAsia="zh-CN" w:bidi="ar"/>
        </w:rPr>
        <w:t>今天我要给大家讲一个特别厉害的故事，它和北京的中华老字号——红星有关。红星不仅有着800多年的酿酒历史，更是中国白酒文化的活化石，见证了从元代到现代的酿酒传奇。接下来，就让我们一起走进红星的故事，看看它是如何用一杯二锅头，书写中国白酒的传奇篇章吧！今天了解到一家超厉害的中华老字号 —— 北京红星，简直被圈粉啦！这家承载着八百年酿酒历史的中华老字号，不仅是国家级非遗“北京二锅头传统酿制技艺”的守护者，更是中国白酒文化的活化石。二锅头的故事始于元代，成型于清康熙年间。1680年，源升号酒坊的赵存仁三兄弟首创“掐头去尾取中段”工艺，让烧酒品质脱胎换骨，从此“二锅头”三个字刻入中国酿酒史册。1949年北平解放后，政府集结12家老字号烧锅匠人，在红星实验厂（红星前身）续写传奇。以王秋芳为代表的第七代传人，将赵氏古法与新中国的激情相融合，摒弃“烧刀子”旧称，以“红星二锅头”为新中国献上第一坛酒香——20.5吨高粱白酒，不仅成为开国大典的献礼，更让“二锅头”从工艺名升华为民族品牌。红星始终秉持开放胸怀，1981年主动放弃商标独占权，携手牛栏山等酒厂共筑二锅头产业长城。2008年，红星酿酒技艺入选国家级非遗，印证了其“宗师”地位。从青花瓷珍品打破低端印象，到蓝瓶系列俘获年轻群体，再到京味特酿演绎“顺”文化，红星用五大产品系列实现传统与潮流的碰撞。作为全国市场占有率前三的白酒巨头，红星不仅用销量证明实力，更以“报效国家、造福社会”的初心，让这杯穿越八百年的酒香飘向世界。正如那句“喝红星北京特酿，特顺”，这杯承载着匠人智慧与时代记忆的二锅头，仍在续写着属于中国人的幸福味道。</w:t>
      </w:r>
    </w:p>
    <w:p w14:paraId="325E23DA">
      <w:pPr>
        <w:keepNext w:val="0"/>
        <w:keepLines w:val="0"/>
        <w:widowControl/>
        <w:numPr>
          <w:ilvl w:val="0"/>
          <w:numId w:val="0"/>
        </w:numPr>
        <w:suppressLineNumbers w:val="0"/>
        <w:pBdr>
          <w:left w:val="none" w:color="auto" w:sz="0" w:space="0"/>
        </w:pBdr>
        <w:spacing w:before="60" w:beforeAutospacing="0" w:after="0" w:afterAutospacing="1"/>
        <w:rPr>
          <w:rFonts w:hint="default" w:ascii="宋体" w:hAnsi="宋体" w:eastAsia="宋体" w:cs="宋体"/>
          <w:b w:val="0"/>
          <w:bCs w:val="0"/>
          <w:i w:val="0"/>
          <w:iCs w:val="0"/>
          <w:caps w:val="0"/>
          <w:color w:val="404040"/>
          <w:spacing w:val="0"/>
          <w:kern w:val="0"/>
          <w:sz w:val="28"/>
          <w:szCs w:val="28"/>
          <w:lang w:val="en-US" w:eastAsia="zh-CN" w:bidi="ar"/>
        </w:rPr>
      </w:pPr>
    </w:p>
    <w:p w14:paraId="6E78E3DF">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53" w:name="_Toc7500"/>
      <w:bookmarkStart w:id="54" w:name="_Toc27301"/>
      <w:bookmarkStart w:id="55" w:name="_Toc15418"/>
      <w:r>
        <w:rPr>
          <w:rFonts w:hint="eastAsia" w:ascii="宋体" w:hAnsi="宋体" w:eastAsia="宋体" w:cs="宋体"/>
          <w:b/>
          <w:bCs/>
          <w:i w:val="0"/>
          <w:iCs w:val="0"/>
          <w:caps w:val="0"/>
          <w:color w:val="404040"/>
          <w:spacing w:val="0"/>
          <w:kern w:val="0"/>
          <w:sz w:val="28"/>
          <w:szCs w:val="28"/>
          <w:lang w:val="en-US" w:eastAsia="zh-CN" w:bidi="ar"/>
        </w:rPr>
        <w:t>新华</w:t>
      </w:r>
      <w:bookmarkEnd w:id="53"/>
      <w:r>
        <w:rPr>
          <w:rFonts w:hint="eastAsia" w:ascii="宋体" w:hAnsi="宋体" w:eastAsia="宋体" w:cs="宋体"/>
          <w:b/>
          <w:bCs/>
          <w:i w:val="0"/>
          <w:iCs w:val="0"/>
          <w:caps w:val="0"/>
          <w:color w:val="404040"/>
          <w:spacing w:val="0"/>
          <w:kern w:val="0"/>
          <w:sz w:val="28"/>
          <w:szCs w:val="28"/>
          <w:lang w:val="en-US" w:eastAsia="zh-CN" w:bidi="ar"/>
        </w:rPr>
        <w:t>书店</w:t>
      </w:r>
      <w:bookmarkEnd w:id="54"/>
      <w:bookmarkEnd w:id="55"/>
    </w:p>
    <w:p w14:paraId="40FB9306">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今天我要给大家讲一个特别有意义的故事，它和中国最著名的书店——新华书店有关。新华书店不仅是中国文化的重要象征，更是见证了从抗战时期到新时代的传奇历程。接下来，就让我</w:t>
      </w:r>
      <w:r>
        <w:rPr>
          <w:rFonts w:hint="eastAsia" w:ascii="宋体" w:hAnsi="宋体" w:eastAsia="宋体" w:cs="宋体"/>
          <w:b w:val="0"/>
          <w:bCs w:val="0"/>
          <w:i w:val="0"/>
          <w:iCs w:val="0"/>
          <w:caps w:val="0"/>
          <w:color w:val="404040"/>
          <w:spacing w:val="0"/>
          <w:kern w:val="0"/>
          <w:sz w:val="28"/>
          <w:szCs w:val="28"/>
          <w:lang w:val="en-US" w:eastAsia="zh-CN" w:bidi="ar"/>
        </w:rPr>
        <w:t>们一起走进新华书店的故事，看看它是如何用一本本书籍，守护和传播中国文化的吧！1937年，新华书店诞生于延安清凉山窑洞，在抗战烽火中，它发展成为传播革命思想的“文化轻骑兵”。毛泽东1948年亲笔题字，不仅成为门店标志，更象征其从陕甘宁边区走向全国的文化使命。新中国成立初期，当图书行业尚在废墟中重建时，新华书店已担起“文化拓荒者”的重任。它既是全国图书发行的主心骨，制定清仓核资标准、搭建发行网络；又是思想启蒙的播种机，让《毛泽东选集》与科普读物同步走进千家万户。改革开放后，这个红色品牌在市场经济大潮中破茧重生：从香港湾仔的“新华书城”到澳门街头的珠新公司，从14000多个城乡网点到覆盖全国的物流体系，它用书页搭建起连接世界的桥梁。进入新世纪，面对数字化冲击与民营书店的竞争，新华书店在坚守中创新突围。它引入代理制、寄销制激活市场，用区域战略盘活资源；将传统柜台升级为现代化书城，让电子支付与智能检索融入书香。如今漫步大栅栏总店，既能触摸到1948年题字木匾的历史温度，也能在覆盖90%图书市场的巨网中，感受到这个文化航母的澎湃动能——从学生教材到前沿著作，从实体书店到云端书库，它始终是中国人精神粮仓的守护者。八十七载春秋，新华书店的每一本书都在讲述同一个故事：当文化使命遇上时代变革，坚守与创新从来不是单选题。正如它既保存着延安时期的油印机，又构建着全国出版物信息网络，这份“红色基因”正在书写新的传奇。</w:t>
      </w:r>
    </w:p>
    <w:p w14:paraId="46F9C923">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3E89E071">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428FC60D">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56" w:name="_Toc17116"/>
      <w:r>
        <w:rPr>
          <w:rFonts w:hint="eastAsia" w:ascii="宋体" w:hAnsi="宋体" w:eastAsia="宋体" w:cs="宋体"/>
          <w:b/>
          <w:bCs/>
          <w:i w:val="0"/>
          <w:iCs w:val="0"/>
          <w:caps w:val="0"/>
          <w:color w:val="404040"/>
          <w:spacing w:val="0"/>
          <w:kern w:val="0"/>
          <w:sz w:val="28"/>
          <w:szCs w:val="28"/>
          <w:lang w:val="en-US" w:eastAsia="zh-CN" w:bidi="ar"/>
        </w:rPr>
        <w:t>远东饭店</w:t>
      </w:r>
      <w:bookmarkEnd w:id="56"/>
    </w:p>
    <w:p w14:paraId="21FBFE64">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今天我要带你们探秘天安门西南角的 "时光客栈"—— 远东饭店！这里藏着 80 年的故事，连周总理都来喝过茶呢！接下来，就让我们一起走进远东饭店的故事，看看它是如何用一间小小的客房，见证和传承了中国的历史与文化吧！</w:t>
      </w:r>
      <w:r>
        <w:rPr>
          <w:rFonts w:hint="eastAsia" w:ascii="宋体" w:hAnsi="宋体" w:eastAsia="宋体" w:cs="宋体"/>
          <w:b w:val="0"/>
          <w:bCs w:val="0"/>
          <w:i w:val="0"/>
          <w:iCs w:val="0"/>
          <w:caps w:val="0"/>
          <w:color w:val="404040"/>
          <w:spacing w:val="0"/>
          <w:kern w:val="0"/>
          <w:sz w:val="28"/>
          <w:szCs w:val="28"/>
          <w:lang w:val="en-US" w:eastAsia="zh-CN" w:bidi="ar"/>
        </w:rPr>
        <w:t>远东饭店位于铁树斜街90号，前身为“望远茶社”，1940年改建为远东饭店。新中国成立后，它以传统庭院式格局招待众多游客，包括刘少奇、周恩来等国家领导人和梅兰芳等知名人士。改革开放后，远东饭店多次改建，1985年扩建为四层中型饭店，北院保留传统四合院格局，南院主楼与周边景观相协调。内部装修采用灰色墙砖、艺术窗和红灯笼，营造出古朴的老北京氛围。1993年，远东饭店被认证为“中华老字号”，2011年荣获商务部颁发的“中华老字号”称号。远东饭店不仅见证了历史，还传承了文化。2006年，哈尼族老人确康为圆半个世纪前的心愿，再次入住远东饭店，并对其服务给予高度评价。澳大利亚老人史密斯先生也多次入住，并在2008年北京奥运会期间成为饭店的志愿服务者，他称赞远东饭店的服务让他有家的感觉。进入21世纪，远东饭店抓住青年旅游的契机，于2001年开办了远东国际青年旅舍，成为北京早期加入国际青年旅舍协会的会员单位之一。旅舍利用传统四合院开展丰富的文化活动，如民间工艺品制作、中秋赏月、春节包饺子等，让中外宾客体验中国传统文化。这些活动不仅吸引了大量游客，还获得了国际预订网的高度评价。多年来，远东饭店以“中国服务”为核心，结合标准化管理和细微化超值服务，为宾客打造独特的老北京文化体验。未来，远东饭店将继续传承老字号品牌，发扬传统文化，成为时代的弄潮儿。</w:t>
      </w:r>
    </w:p>
    <w:p w14:paraId="592F8ECA">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355A57C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5CB489C4">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57" w:name="_Toc21444"/>
      <w:r>
        <w:rPr>
          <w:rFonts w:hint="eastAsia" w:ascii="宋体" w:hAnsi="宋体" w:eastAsia="宋体" w:cs="宋体"/>
          <w:b/>
          <w:bCs/>
          <w:i w:val="0"/>
          <w:iCs w:val="0"/>
          <w:caps w:val="0"/>
          <w:color w:val="404040"/>
          <w:spacing w:val="0"/>
          <w:kern w:val="0"/>
          <w:sz w:val="28"/>
          <w:szCs w:val="28"/>
          <w:lang w:val="en-US" w:eastAsia="zh-CN" w:bidi="ar"/>
        </w:rPr>
        <w:t>大明眼镜</w:t>
      </w:r>
      <w:bookmarkEnd w:id="57"/>
    </w:p>
    <w:p w14:paraId="05141EEB">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今天我想给大家讲讲北京大明眼镜的故事。内容以大明眼镜为叙事主线，从 1864 年三山斋晶石眼镜初创，历经日寇侵占的坚守、公私合营的壮大、改革开放的腾飞，直至现代连锁经营的辉煌，展现其从传统眼镜铺到行业领军者的蜕变，诠释 "以诚信铸镜，以创新为眸" 的老字号发展之道。</w:t>
      </w:r>
      <w:r>
        <w:rPr>
          <w:rFonts w:hint="eastAsia" w:ascii="宋体" w:hAnsi="宋体" w:eastAsia="宋体" w:cs="宋体"/>
          <w:b w:val="0"/>
          <w:bCs w:val="0"/>
          <w:i w:val="0"/>
          <w:iCs w:val="0"/>
          <w:caps w:val="0"/>
          <w:color w:val="404040"/>
          <w:spacing w:val="0"/>
          <w:kern w:val="0"/>
          <w:sz w:val="28"/>
          <w:szCs w:val="28"/>
          <w:lang w:val="en-US" w:eastAsia="zh-CN" w:bidi="ar"/>
        </w:rPr>
        <w:t>大明眼镜的前身是1864年开业的三山斋晶石眼镜，是北京最早的眼镜店。一开始，它在王府井东安市场旁边，面积只有50平方米，设备也很简陋。但老板特别会经营，眼镜款式又新，很快就出了名。不过，1941年，日商霸占了它的店面，大明眼镜只能搬到菜厂胡同。那里偏僻，生意不太好，但它还是坚持了下来。新中国成立后，大明眼镜越来越好。1956年公私合营时，它已经是北京眼镜行业的佼佼者了。后来，政府把几家眼镜店合并，大明眼镜搬到了王府井大街，营业面积扩大到200平方米，验光室也增加了。到了“文革”期间，大明眼镜的牌匾被砸了，名字也被改了，但它的传统和手艺一直没丢。改革开放后，大明眼镜发展得更快了。1983年，它搬进了新的营业大楼，面积扩大到3600平方米，还引进了先进的设备。那时候，配镜难是个大问题，但大明眼镜凭借先进的技术和设备，解决了这个问题，声誉也越来越高。1996年，大明眼镜开始连锁经营，发展得特别快。1997年，它和精益、晨光、明明这些老字号眼镜店联合起来，成了北京大明眼镜股份有限公司。到现在，它已经有60多家连锁店了，不仅在北京，还在河北和山东开了店。大明眼镜不仅技术好，服务也特别棒。郭沫若先生还给它题了字，很多国家领导人和名人都在这里配过眼镜。它的成功靠的是诚信和创新，一直坚持传统，又不断改进。我觉得大明眼镜特别了不起！它从一个小店发展成这么大的公司，还一直为老百姓服务。希望它能继续发展下去，让更多人用上好眼镜！</w:t>
      </w:r>
    </w:p>
    <w:p w14:paraId="0D5D0842">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27A5509A">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55E1AA7F">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58" w:name="_Toc26578"/>
      <w:r>
        <w:rPr>
          <w:rFonts w:hint="eastAsia" w:ascii="宋体" w:hAnsi="宋体" w:eastAsia="宋体" w:cs="宋体"/>
          <w:b/>
          <w:bCs/>
          <w:i w:val="0"/>
          <w:iCs w:val="0"/>
          <w:caps w:val="0"/>
          <w:color w:val="404040"/>
          <w:spacing w:val="0"/>
          <w:kern w:val="0"/>
          <w:sz w:val="28"/>
          <w:szCs w:val="28"/>
          <w:lang w:val="en-US" w:eastAsia="zh-CN" w:bidi="ar"/>
        </w:rPr>
        <w:t>广德楼</w:t>
      </w:r>
      <w:bookmarkEnd w:id="58"/>
    </w:p>
    <w:p w14:paraId="3DD652CF">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今天我要给大家讲一个特别有意思的故事，它和北京前门大栅栏39号的广德楼有关。它不仅见证了中国戏曲的辉煌，更是无数曲艺名家的摇篮。从京剧大师程长庚、余三胜，到相声名家侯宝林、李金斗，再到如今的郭德纲，广德楼一直是曲艺界的传奇之地。接下来，就让我们一起走进广德楼的故事，看看它是如何用一座小小的戏楼，承载了中国曲艺的传奇吧！前门大栅栏39号的广德楼，堪称京城曲艺的活化石！这座与巴黎歌剧院同龄的戏院，自1796年嘉庆年间诞生起，就见证着中国戏曲的辉煌。程长庚、余三胜等京剧大师都曾在此登台献艺，堪称当年京城的"顶流剧场"。1954年的一场大火后，彭真市长亲自拍板重建，前门小剧场应运而生。这里不仅成为北京首个专业曲艺剧场，更培育出无数曲艺新星——1961年首届学员班毕业时，连陈云同志都来捧场呢！改革开放后，这里挂上胡絜青题写的"北京曲艺厅"金字招牌，侯宝林、李金斗等名家在此留下经典作品。新世纪的重生让这座古戏楼焕发新颜：青砖绿瓦间藏着200多个活动软椅，楼上包厢尽显雅致。最特别的是曲艺博物馆里的"手印墙"，马三立、姜昆等大师的手掌纹路都清晰可见！你知道吗？郭德纲当年就是从这里的小舞台起步，如今剧场还保留着三面看戏的传统座位布局，连"池座""大墙"这些老称呼都没变。如今的广德楼既是老北京人的情怀寄托，也是游客必打卡的文化地标。从《前门情思大碗茶》到线上京剧聊天室，传统与创新在这里完美交融。这座历经200多年风雨的戏楼，正用年轻的方式续写着属于中国曲艺的传奇。下次来北京，记得要侧身坐在"两厢"，品着盖碗茶，感受一把老戏迷的专属视角哦！</w:t>
      </w:r>
    </w:p>
    <w:p w14:paraId="04A1F129">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6082AD2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3A882D38">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59" w:name="_Toc23814"/>
      <w:r>
        <w:rPr>
          <w:rFonts w:hint="eastAsia" w:ascii="宋体" w:hAnsi="宋体" w:eastAsia="宋体" w:cs="宋体"/>
          <w:b/>
          <w:bCs/>
          <w:i w:val="0"/>
          <w:iCs w:val="0"/>
          <w:caps w:val="0"/>
          <w:color w:val="404040"/>
          <w:spacing w:val="0"/>
          <w:kern w:val="0"/>
          <w:sz w:val="28"/>
          <w:szCs w:val="28"/>
          <w:lang w:val="en-US" w:eastAsia="zh-CN" w:bidi="ar"/>
        </w:rPr>
        <w:t>晋阳饭庄</w:t>
      </w:r>
      <w:bookmarkEnd w:id="59"/>
    </w:p>
    <w:p w14:paraId="24E83ACF">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今天我要给大家讲一个特别有意思的故事，它和北京珠市口的晋阳饭庄有关。晋阳饭庄不仅有着100多年的历史，还见证了从清朝将军府到现代网红打卡地的传奇变迁。接下来，就让我们一起走进晋阳饭庄的故事，看看它是如何用一道道美食和一座座古建筑，书写属于自己的传奇吧！要说北京最"有文化"的馆子，珠市口的晋阳饭庄绝对排得上号！这座挂着郭沫若金匾的山西菜馆，前身竟是纪晓岚的"阅微草堂"。紫藤架下摆着八仙桌，吃着刀削面看海棠，这饭吃得简直像穿越！别看现在饭香四溢，这座三进四合院可是藏满故事：雍正年间是岳飞后裔的将军府，乾隆时变成纪大学士编《四库全书》的书斋，近代还当过地下党联络站。就连梅兰芳都曾带着"富连成"科班弟子在这儿练功，砖缝里都透着文化味儿！1959年变身饭庄后，凭香酥鸭和猫耳朵火遍京城，90年代就拿下"中华老字号"。最绝的是他家金牌菜背后都有讲究——肉丝温粉皮得用山西老陈醋调汁，拨鱼儿要现削现煮才筋道。连日本人都被圈粉，专门请大厨去东京开了"晋风楼"分号。新世纪玩起文化mix风，把隔壁纪晓岚故居改成"用餐附赠历史课"。吃着过油肉看草堂笔记，包厢外就是200年的紫藤花，这体验全北京独一份！最近还搞起餐饮APP，手机一点就能订到限量版刀削面套餐，传统老字号秒变科技弄潮儿。从将军府到网红打卡地，晋阳饭庄用一甲子时间证明：老字号不是古董店，传统美食配上古建IP，照样能在南城胡同里香飘百年！下次来记得点份香酥鸭，说不定你坐的位置，当年纪晓岚正写着《阅微草堂笔记》呢！</w:t>
      </w:r>
    </w:p>
    <w:p w14:paraId="649B06C3">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08EAA194">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3E099B9E">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0" w:name="_Toc6206"/>
      <w:r>
        <w:rPr>
          <w:rFonts w:hint="eastAsia" w:ascii="宋体" w:hAnsi="宋体" w:eastAsia="宋体" w:cs="宋体"/>
          <w:b/>
          <w:bCs/>
          <w:i w:val="0"/>
          <w:iCs w:val="0"/>
          <w:caps w:val="0"/>
          <w:color w:val="404040"/>
          <w:spacing w:val="0"/>
          <w:kern w:val="0"/>
          <w:sz w:val="28"/>
          <w:szCs w:val="28"/>
          <w:lang w:val="en-US" w:eastAsia="zh-CN" w:bidi="ar"/>
        </w:rPr>
        <w:t>中国书店</w:t>
      </w:r>
      <w:bookmarkEnd w:id="60"/>
    </w:p>
    <w:p w14:paraId="18ED6E1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今天我要给大家讲一个特别有意思的故事，它和中国书店有关。在岁月的长河中，文化如璀璨星辰，照亮人类前行的道路。而在中国北京的琉璃厂，有一座文化灯塔，它犹如一座“书界少林寺”，守护着中华文明的瑰宝——古籍。走进琉璃厂，古玩街的喧嚣与烟火气交织成一幅热闹的画卷。然而，在这熙熙攘攘的人群中，有一处静谧而深邃的所在，它承载着历史的厚重与文化的传承，那就是——中国书店。在琉璃厂熙熙攘攘的古玩街里，藏着一座"书界少林寺"——中国书店！1952年，郑振铎、齐燕铭等文化大咖眼看古籍散落民间，联合张友渔、吴晗两位市长，把京城百余家老书摊聚成"国家队"，从此开启了救书如救火的传奇。这家挂着"与国同名"金字招牌的书店，70年来硬是把冷板凳坐成文化热土。收购员们堪称"古籍特工队"，从废品站淘宝到跨国追宝，抢救的孤本能让史学家尖叫：雷峰塔砖里的五代佛经、隋代敦煌长卷、《红楼梦》罕见抄本.连邓拓都赋诗点赞"寻书忘岁月"！如今的中国书店早不是单纯旧书摊，而是集拍卖、出版、文房四宝于一身的文化综合体。最绝的是他们"全球追宝"的本事——流失海外的《本草》珍本、明代《初学记》，都被他们从天涯海角"捞"回来。学者们说得好："保存文献，功在千秋"，这评价可比五星好评金贵多了！店里那些泛黄的书页都是活历史：宋版《楚辞》藏着屈原的叹息，《永乐大典》残页记着明朝的风云。更牛的是他们还玩转现代科技，把古籍拍成高清图录，办展览让00后直呼"原来线装书这么酷！"从琉璃厂的小门脸到坐拥十余家分店，中国书店用行动证明：真正的文化守护不是把古籍锁进保险柜，而是让千年文字活在当下。下次逛胡同别光拍糖葫芦，去中国书店感受下"淘宝式捡漏"，说不定你摸过的某本旧书，正藏着惊世秘密呢！</w:t>
      </w:r>
    </w:p>
    <w:p w14:paraId="430CB0EE">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032595F4">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1" w:name="_Toc18765"/>
      <w:r>
        <w:rPr>
          <w:rFonts w:hint="eastAsia" w:ascii="宋体" w:hAnsi="宋体" w:eastAsia="宋体" w:cs="宋体"/>
          <w:b/>
          <w:bCs/>
          <w:i w:val="0"/>
          <w:iCs w:val="0"/>
          <w:caps w:val="0"/>
          <w:color w:val="404040"/>
          <w:spacing w:val="0"/>
          <w:kern w:val="0"/>
          <w:sz w:val="28"/>
          <w:szCs w:val="28"/>
          <w:lang w:val="en-US" w:eastAsia="zh-CN" w:bidi="ar"/>
        </w:rPr>
        <w:t>泰丰楼</w:t>
      </w:r>
      <w:bookmarkEnd w:id="61"/>
    </w:p>
    <w:p w14:paraId="213FFB44">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北京，这座古老而现代的城市，孕育了无数令人称颂的老字号，它们不仅是味蕾的盛宴，更是文化的传承。今天，让我们走进泰丰楼，探寻这座百年老字号背后的故事。在京城的繁华深处，有一座历经风雨却始终屹立不倒的老字号餐馆，它见证了历史的变迁，承载了无数名人的足迹，也传承了中华饮食文化的精髓。它就是泰丰楼，一座用匠心烹饪时光的传奇餐厅。接下来，然我们共同见证这家餐厅的发展史吧！泰丰楼，这是一座始建于清末的老字号餐馆，创办人是山东海阴的孙氏。泰丰楼开业于光绪初年（1876年前后），是名噪京都的“八大楼”之一。所谓“八大楼”，是指过去八家经营山东风味的著名餐馆，而泰丰楼始终位列其中。泰丰楼以精湛的烹饪技艺著称，菜肴以“清、鲜、脆、嫩”为特色，特别重视汤品的制作。每天用活鸡、肘子吊汤，保证汤味鲜美，其中酸辣鸡丝汤更是招牌，既能解腻又能解酒，深受顾客喜爱。民国时期，泰丰楼是京城名流汇聚之地。孙中山、袁世凯、蒋介石等名人曾在此宴请宾客，京剧大师梅兰芳、尚小云等也常在此聚会，梨园行的拜师仪式也多在此举行。新中国成立后，泰丰楼成为党和国家领导人宴请宾客的重要场所。改革开放后，泰丰楼在激烈的市场竞争中坚守传统，坚持“单炒、独扒、吊汤”的烹饪方式，不设分店，不模仿流行菜系，保持了传统风味。同时，泰丰楼也在不断创新。1985年，它成为全国第一家实行“先消费后付款”的餐厅，引领了餐饮业的潮流。泰丰楼的厨师李启贵在国际烹饪大赛中多次获奖，为祖国争得了荣誉。如今，泰丰楼依然传承着传统饮食文化，研制出200多个新菜品，如红烧海参、一品官燕等。它不仅在国内享有盛誉，还走向了海外，赢得了国际赞誉。泰丰楼的长盛不衰，源于对传统饮食文化的坚守与创新。它不仅是一间餐馆，更是中华饮食文化传承的象征。希望大家在这里不仅能品尝到美味佳肴，更能感受到深厚的文化底蕴。</w:t>
      </w:r>
    </w:p>
    <w:p w14:paraId="4AD96194">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781C0158">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6C845079">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2" w:name="_Toc13421"/>
      <w:r>
        <w:rPr>
          <w:rFonts w:hint="eastAsia" w:ascii="宋体" w:hAnsi="宋体" w:eastAsia="宋体" w:cs="宋体"/>
          <w:b/>
          <w:bCs/>
          <w:i w:val="0"/>
          <w:iCs w:val="0"/>
          <w:caps w:val="0"/>
          <w:color w:val="404040"/>
          <w:spacing w:val="0"/>
          <w:kern w:val="0"/>
          <w:sz w:val="28"/>
          <w:szCs w:val="28"/>
          <w:lang w:val="en-US" w:eastAsia="zh-CN" w:bidi="ar"/>
        </w:rPr>
        <w:t>正乙祠</w:t>
      </w:r>
      <w:bookmarkEnd w:id="62"/>
    </w:p>
    <w:p w14:paraId="38C4298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在中国传统文化的长河中，戏曲艺术犹如一颗璀璨的明珠，闪耀着独特的魅力与光芒。而在北京的前门西河沿，有一座古老而神秘的建筑——正乙祠，它见证了戏曲艺术的诞生与发展，承载着无数戏曲名家的辉煌与梦想。当历史的车轮滚滚向前，正乙祠静静矗立在岁月深处，诉说着三百年的风华与沧桑。从明代古寺到清代银号会馆，再到如今的“中国戏楼活化石”，正乙祠不仅是一座古老的建筑，更是中国戏曲文化的见证者与传承者。正乙祠可是中国历史上第一座整体木结构室内剧场，其坐落在前门西河沿220号，已经有300多年的历史啦。它最早是明代的古寺，后来成了银号会馆。清康熙年间，浙江银号商人把它重修，到了乾隆年间，这里就成了京城有名的戏楼。正乙祠是行业会馆，里面有神殿、戏楼、厅堂和客房，是商人敬神、集会和娱乐的地方。正乙祠见证了京剧的诞生和发展，很多戏曲名家都曾在这里登台。谭鑫培、梅兰芳、程砚秋这些大师都来过，其中梅兰芳祖孙四代都在这里演出过。梅兰芳之后，京剧从“听戏”变成了“看戏”，因为他的动作和神态特别有魅力。正乙祠的舞台特别有意思，分为三层，寓意着地狱、人间和天堂，中间还有“花道”，让演员和观众能近距离接触。民国时期，正乙祠还举办过很多盛大的堂会。1919年，余叔岩在这里为母亲庆祝六十大寿，邀请了很多名家反串表演，特别热闹。梅兰芳还反串了《辕门射戟》里的吕布，观众都被他的表演迷住了。新中国成立后，正乙祠成了招待所，停演了60多年。后来，私人企业家王宇鸣把它租下来，修复了戏楼，恢复了演出。虽然经营很火，但他最终还是因为资金问题离开了。21世纪后，北京市文物局修缮了正乙祠，现在由基金会和海航文化共同管理。这里不仅有传统京剧，还有越剧、古琴雅集等多元化的演出。正乙祠还举办演出季，让话剧、舞蹈等多种艺术形式在这里展现。正乙祠不仅是一座戏院，更是中国戏剧文化的重要象征。</w:t>
      </w:r>
    </w:p>
    <w:p w14:paraId="02F1735B">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5D68164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60F6BE40">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rPr>
          <w:rFonts w:hint="eastAsia" w:ascii="宋体" w:hAnsi="宋体" w:eastAsia="宋体" w:cs="宋体"/>
          <w:b/>
          <w:bCs/>
          <w:i w:val="0"/>
          <w:iCs w:val="0"/>
          <w:caps w:val="0"/>
          <w:color w:val="404040"/>
          <w:spacing w:val="0"/>
          <w:kern w:val="0"/>
          <w:sz w:val="28"/>
          <w:szCs w:val="28"/>
          <w:lang w:val="en-US" w:eastAsia="zh-CN" w:bidi="ar"/>
        </w:rPr>
      </w:pPr>
      <w:r>
        <w:rPr>
          <w:rFonts w:hint="eastAsia" w:ascii="宋体" w:hAnsi="宋体" w:eastAsia="宋体" w:cs="宋体"/>
          <w:b/>
          <w:bCs/>
          <w:i w:val="0"/>
          <w:iCs w:val="0"/>
          <w:caps w:val="0"/>
          <w:color w:val="404040"/>
          <w:spacing w:val="0"/>
          <w:kern w:val="0"/>
          <w:sz w:val="28"/>
          <w:szCs w:val="28"/>
          <w:lang w:val="en-US" w:eastAsia="zh-CN" w:bidi="ar"/>
        </w:rPr>
        <w:t>祥义号</w:t>
      </w:r>
    </w:p>
    <w:p w14:paraId="75A05EFA">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今天我来给大家讲讲祥义号绸布店的故事，这可是北京“八大祥”之一，特别有名！内容以祥义号为叙事主线，涵盖创立背景、经营特色、国际影响、商战传奇及现代复兴，展现其从宫廷绸庄到文化地标的蜕变，诠释 "一根丝线连宫阙，百年匠心织繁华" 的商业文明密码，接下来就让我们开始吧！祥义号在大栅栏街，1896年开业，已经100多年啦！它的创始人是杭州丝绸商人冯保义和慈禧太后手下的太监总管小德张。祥义号的诞生很有意思。1895年，冯保义给小德张做戏服，手艺特别好，小德张就推荐他给宫里做衣服。后来，他们就一起开了祥义号，专门做宫里的贡品绸缎和高级成衣。因为有宫里的支持，祥义号的绸缎特别好，做工一流，很快就火了起来，王公贵族都来买。祥义号在老北京特别有名，侯宝林和郭启儒 在相声里提到的“八大祥”，祥义号就是其中之一。那时候，能穿上祥义号的绸缎，是很体面的事！祥义号不仅在国内有名，还在国际上很有声誉。相传，法国画家马蒂斯的“野兽派”风格，就是受到祥义号丝绸的启发。还有一次，末代皇帝溥仪派人来祥义号定做龙袍，花了好多钱呢！祥义号和隔壁的瑞蚨祥还有一段有趣的竞争故事。两家为了吸引顾客，从装修到花灯会都互相较劲。比如，瑞蚨祥装了大铁门，祥义号就换上更精美的铁栅栏；瑞蚨祥改成活动铁罩棚，祥义号也跟着改，还更高一些。这段故事现在还能从两家华丽的门面看出来。新中国成立后，祥义号成了国营企业，继续为国家做贡献。改革开放后，祥义号靠着诚信经营和高质量的产品，在市场经济中焕发了新活力。2008年大栅栏街改造后，祥义号又变得特别漂亮。祥义号的故事特别厉害！它不仅有顶级的产品和服务，还传承了老店的精神。</w:t>
      </w:r>
    </w:p>
    <w:p w14:paraId="05E79EE3">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7F73A7A7">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i w:val="0"/>
          <w:iCs w:val="0"/>
          <w:caps w:val="0"/>
          <w:color w:val="1C1F23"/>
          <w:spacing w:val="0"/>
          <w:sz w:val="28"/>
          <w:szCs w:val="28"/>
          <w:shd w:val="clear" w:fill="FFFFFF"/>
        </w:rPr>
      </w:pPr>
      <w:bookmarkStart w:id="63" w:name="_Toc17626"/>
      <w:r>
        <w:rPr>
          <w:rFonts w:hint="eastAsia" w:ascii="宋体" w:hAnsi="宋体" w:eastAsia="宋体" w:cs="宋体"/>
          <w:b/>
          <w:bCs/>
          <w:i w:val="0"/>
          <w:iCs w:val="0"/>
          <w:caps w:val="0"/>
          <w:color w:val="1C1F23"/>
          <w:spacing w:val="0"/>
          <w:sz w:val="28"/>
          <w:szCs w:val="28"/>
          <w:shd w:val="clear" w:fill="FFFFFF"/>
        </w:rPr>
        <w:t>敦华斋</w:t>
      </w:r>
      <w:bookmarkEnd w:id="63"/>
    </w:p>
    <w:p w14:paraId="02033879">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i w:val="0"/>
          <w:iCs w:val="0"/>
          <w:caps w:val="0"/>
          <w:color w:val="1C1F23"/>
          <w:spacing w:val="0"/>
          <w:sz w:val="28"/>
          <w:szCs w:val="28"/>
          <w:shd w:val="clear" w:fill="FFFFFF"/>
        </w:rPr>
      </w:pPr>
      <w:r>
        <w:rPr>
          <w:rFonts w:hint="eastAsia" w:ascii="宋体" w:hAnsi="宋体" w:eastAsia="宋体" w:cs="宋体"/>
          <w:i w:val="0"/>
          <w:iCs w:val="0"/>
          <w:caps w:val="0"/>
          <w:color w:val="1C1F23"/>
          <w:spacing w:val="0"/>
          <w:sz w:val="28"/>
          <w:szCs w:val="28"/>
          <w:shd w:val="clear" w:fill="FFFFFF"/>
        </w:rPr>
        <w:t>在北京琉璃厂这片充满文化底蕴的土地上，敦华斋以其深厚的历史底蕴和卓越的文物经营成就，成为古玩界的传奇。它不仅见证了中国古玩行业的发展，更承载了一代文物大家孙瀛洲先生的传奇人生。敦华斋，这个名字在中国文物收藏界熠熠生辉。自1920年孙瀛洲先生在北京东四牌楼开设敦华斋以来，它从一家小小的古玩铺逐渐成长为京城首屈一指的文物店铺，见证了无数珍贵文物的流转与传承。敦华斋位于琉璃厂东街66号，是河北冀县人孙瀛洲（1894—1968）于民国九年（1920年），在东四牌楼开设。开始，敦华斋只做一些古玩礼品小生意。到了20世纪40年代，已扩大到经营宋元明瓷器、三代铜器等。新中国成立后，敦华斋歇业，孙瀛洲被聘为故宫博物院顾问，直至1968年去世。1985年，北京市文物商店恢复了敦华斋老字号。牌匾由中国佛教协会主席赵朴初书写。现敦华斋主营硬木家具、杂件、旧地毯等。</w:t>
      </w:r>
    </w:p>
    <w:p w14:paraId="2C6C33C6">
      <w:pPr>
        <w:pStyle w:val="4"/>
        <w:keepNext w:val="0"/>
        <w:keepLines w:val="0"/>
        <w:widowControl/>
        <w:suppressLineNumbers w:val="0"/>
        <w:ind w:left="0" w:firstLine="0"/>
        <w:rPr>
          <w:rFonts w:hint="eastAsia" w:ascii="宋体" w:hAnsi="宋体" w:eastAsia="宋体" w:cs="宋体"/>
          <w:i w:val="0"/>
          <w:iCs w:val="0"/>
          <w:caps w:val="0"/>
          <w:color w:val="1C1F23"/>
          <w:spacing w:val="0"/>
          <w:sz w:val="28"/>
          <w:szCs w:val="28"/>
          <w:shd w:val="clear" w:fill="FFFFFF"/>
        </w:rPr>
      </w:pPr>
    </w:p>
    <w:p w14:paraId="41E2C9B0">
      <w:pPr>
        <w:pStyle w:val="4"/>
        <w:keepNext w:val="0"/>
        <w:keepLines w:val="0"/>
        <w:widowControl/>
        <w:suppressLineNumbers w:val="0"/>
        <w:ind w:left="0" w:firstLine="0"/>
        <w:rPr>
          <w:rFonts w:hint="eastAsia" w:ascii="宋体" w:hAnsi="宋体" w:eastAsia="宋体" w:cs="宋体"/>
          <w:i w:val="0"/>
          <w:iCs w:val="0"/>
          <w:caps w:val="0"/>
          <w:color w:val="1C1F23"/>
          <w:spacing w:val="0"/>
          <w:sz w:val="28"/>
          <w:szCs w:val="28"/>
          <w:shd w:val="clear" w:fill="FFFFFF"/>
        </w:rPr>
      </w:pPr>
    </w:p>
    <w:p w14:paraId="2A49EADA">
      <w:pPr>
        <w:pStyle w:val="4"/>
        <w:keepNext w:val="0"/>
        <w:keepLines w:val="0"/>
        <w:widowControl/>
        <w:suppressLineNumbers w:val="0"/>
        <w:ind w:left="0" w:firstLine="0"/>
        <w:rPr>
          <w:rFonts w:hint="eastAsia" w:ascii="宋体" w:hAnsi="宋体" w:eastAsia="宋体" w:cs="宋体"/>
          <w:i w:val="0"/>
          <w:iCs w:val="0"/>
          <w:caps w:val="0"/>
          <w:color w:val="1C1F23"/>
          <w:spacing w:val="0"/>
          <w:sz w:val="28"/>
          <w:szCs w:val="28"/>
          <w:shd w:val="clear" w:fill="FFFFFF"/>
        </w:rPr>
      </w:pPr>
    </w:p>
    <w:p w14:paraId="045D4583">
      <w:pPr>
        <w:pStyle w:val="4"/>
        <w:keepNext w:val="0"/>
        <w:keepLines w:val="0"/>
        <w:widowControl/>
        <w:suppressLineNumbers w:val="0"/>
        <w:ind w:left="0" w:firstLine="0"/>
        <w:rPr>
          <w:rFonts w:hint="eastAsia" w:ascii="宋体" w:hAnsi="宋体" w:eastAsia="宋体" w:cs="宋体"/>
          <w:i w:val="0"/>
          <w:iCs w:val="0"/>
          <w:caps w:val="0"/>
          <w:color w:val="1C1F23"/>
          <w:spacing w:val="0"/>
          <w:sz w:val="28"/>
          <w:szCs w:val="28"/>
          <w:shd w:val="clear" w:fill="FFFFFF"/>
        </w:rPr>
      </w:pPr>
    </w:p>
    <w:p w14:paraId="74BC8A3D">
      <w:pPr>
        <w:pStyle w:val="4"/>
        <w:keepNext w:val="0"/>
        <w:keepLines w:val="0"/>
        <w:widowControl/>
        <w:suppressLineNumbers w:val="0"/>
        <w:ind w:left="0" w:firstLine="0"/>
        <w:rPr>
          <w:rFonts w:hint="eastAsia" w:ascii="宋体" w:hAnsi="宋体" w:eastAsia="宋体" w:cs="宋体"/>
          <w:i w:val="0"/>
          <w:iCs w:val="0"/>
          <w:caps w:val="0"/>
          <w:color w:val="1C1F23"/>
          <w:spacing w:val="0"/>
          <w:sz w:val="28"/>
          <w:szCs w:val="28"/>
          <w:shd w:val="clear" w:fill="FFFFFF"/>
        </w:rPr>
      </w:pPr>
    </w:p>
    <w:p w14:paraId="7E711403">
      <w:pPr>
        <w:pStyle w:val="4"/>
        <w:keepNext w:val="0"/>
        <w:keepLines w:val="0"/>
        <w:widowControl/>
        <w:numPr>
          <w:ilvl w:val="0"/>
          <w:numId w:val="1"/>
        </w:numPr>
        <w:suppressLineNumbers w:val="0"/>
        <w:ind w:left="0" w:leftChars="0" w:right="0" w:rightChars="0" w:firstLine="420" w:firstLineChars="0"/>
        <w:outlineLvl w:val="0"/>
        <w:rPr>
          <w:rFonts w:hint="eastAsia" w:ascii="宋体" w:hAnsi="宋体" w:eastAsia="宋体" w:cs="宋体"/>
          <w:b/>
          <w:bCs/>
          <w:i w:val="0"/>
          <w:iCs w:val="0"/>
          <w:caps w:val="0"/>
          <w:color w:val="1C1F23"/>
          <w:spacing w:val="0"/>
          <w:sz w:val="28"/>
          <w:szCs w:val="28"/>
          <w:shd w:val="clear" w:fill="FFFFFF"/>
        </w:rPr>
      </w:pPr>
      <w:bookmarkStart w:id="64" w:name="_Toc30746"/>
      <w:r>
        <w:rPr>
          <w:rFonts w:hint="eastAsia" w:ascii="宋体" w:hAnsi="宋体" w:eastAsia="宋体" w:cs="宋体"/>
          <w:b/>
          <w:bCs/>
          <w:i w:val="0"/>
          <w:iCs w:val="0"/>
          <w:caps w:val="0"/>
          <w:color w:val="1C1F23"/>
          <w:spacing w:val="0"/>
          <w:sz w:val="28"/>
          <w:szCs w:val="28"/>
          <w:shd w:val="clear" w:fill="FFFFFF"/>
        </w:rPr>
        <w:t>韫玉斋</w:t>
      </w:r>
      <w:bookmarkEnd w:id="64"/>
    </w:p>
    <w:p w14:paraId="069DA2DF">
      <w:pPr>
        <w:pStyle w:val="4"/>
        <w:keepNext w:val="0"/>
        <w:keepLines w:val="0"/>
        <w:widowControl/>
        <w:suppressLineNumbers w:val="0"/>
        <w:ind w:left="0" w:firstLine="0"/>
        <w:rPr>
          <w:rFonts w:hint="eastAsia" w:ascii="宋体" w:hAnsi="宋体" w:eastAsia="宋体" w:cs="宋体"/>
          <w:i w:val="0"/>
          <w:iCs w:val="0"/>
          <w:caps w:val="0"/>
          <w:color w:val="1C1F23"/>
          <w:spacing w:val="0"/>
          <w:sz w:val="28"/>
          <w:szCs w:val="28"/>
          <w:shd w:val="clear" w:fill="FFFFFF"/>
        </w:rPr>
      </w:pPr>
      <w:r>
        <w:rPr>
          <w:rFonts w:hint="eastAsia" w:ascii="宋体" w:hAnsi="宋体" w:eastAsia="宋体" w:cs="宋体"/>
          <w:i w:val="0"/>
          <w:iCs w:val="0"/>
          <w:caps w:val="0"/>
          <w:color w:val="1C1F23"/>
          <w:spacing w:val="0"/>
          <w:sz w:val="28"/>
          <w:szCs w:val="28"/>
          <w:shd w:val="clear" w:fill="FFFFFF"/>
          <w:lang w:val="en-US" w:eastAsia="zh-CN"/>
        </w:rPr>
        <w:t>朋友们大家好</w:t>
      </w:r>
      <w:r>
        <w:rPr>
          <w:rFonts w:hint="eastAsia" w:ascii="宋体" w:hAnsi="宋体" w:eastAsia="宋体" w:cs="宋体"/>
          <w:i w:val="0"/>
          <w:iCs w:val="0"/>
          <w:caps w:val="0"/>
          <w:color w:val="1C1F23"/>
          <w:spacing w:val="0"/>
          <w:sz w:val="28"/>
          <w:szCs w:val="28"/>
          <w:shd w:val="clear" w:fill="FFFFFF"/>
        </w:rPr>
        <w:t>！今天，我要给大家讲的是韫玉斋的故事——一个见证了古玩行业沉浮与变迁的传奇老字号。韫玉斋从 1938 年范岐周</w:t>
      </w:r>
      <w:r>
        <w:rPr>
          <w:rFonts w:hint="eastAsia" w:ascii="宋体" w:hAnsi="宋体" w:eastAsia="宋体" w:cs="宋体"/>
          <w:i w:val="0"/>
          <w:iCs w:val="0"/>
          <w:caps w:val="0"/>
          <w:color w:val="1C1F23"/>
          <w:spacing w:val="0"/>
          <w:sz w:val="28"/>
          <w:szCs w:val="28"/>
          <w:shd w:val="clear" w:fill="FFFFFF"/>
          <w:lang w:eastAsia="zh-CN"/>
        </w:rPr>
        <w:t>，</w:t>
      </w:r>
      <w:r>
        <w:rPr>
          <w:rFonts w:hint="eastAsia" w:ascii="宋体" w:hAnsi="宋体" w:eastAsia="宋体" w:cs="宋体"/>
          <w:i w:val="0"/>
          <w:iCs w:val="0"/>
          <w:caps w:val="0"/>
          <w:color w:val="1C1F23"/>
          <w:spacing w:val="0"/>
          <w:sz w:val="28"/>
          <w:szCs w:val="28"/>
          <w:shd w:val="clear" w:fill="FFFFFF"/>
          <w:lang w:val="en-US" w:eastAsia="zh-CN"/>
        </w:rPr>
        <w:t>在</w:t>
      </w:r>
      <w:r>
        <w:rPr>
          <w:rFonts w:hint="eastAsia" w:ascii="宋体" w:hAnsi="宋体" w:eastAsia="宋体" w:cs="宋体"/>
          <w:i w:val="0"/>
          <w:iCs w:val="0"/>
          <w:caps w:val="0"/>
          <w:color w:val="1C1F23"/>
          <w:spacing w:val="0"/>
          <w:sz w:val="28"/>
          <w:szCs w:val="28"/>
          <w:shd w:val="clear" w:fill="FFFFFF"/>
        </w:rPr>
        <w:t>东琉璃厂</w:t>
      </w:r>
      <w:r>
        <w:rPr>
          <w:rFonts w:hint="eastAsia" w:ascii="宋体" w:hAnsi="宋体" w:eastAsia="宋体" w:cs="宋体"/>
          <w:i w:val="0"/>
          <w:iCs w:val="0"/>
          <w:caps w:val="0"/>
          <w:color w:val="1C1F23"/>
          <w:spacing w:val="0"/>
          <w:sz w:val="28"/>
          <w:szCs w:val="28"/>
          <w:shd w:val="clear" w:fill="FFFFFF"/>
          <w:lang w:val="en-US" w:eastAsia="zh-CN"/>
        </w:rPr>
        <w:t>初创</w:t>
      </w:r>
      <w:r>
        <w:rPr>
          <w:rFonts w:hint="eastAsia" w:ascii="宋体" w:hAnsi="宋体" w:eastAsia="宋体" w:cs="宋体"/>
          <w:i w:val="0"/>
          <w:iCs w:val="0"/>
          <w:caps w:val="0"/>
          <w:color w:val="1C1F23"/>
          <w:spacing w:val="0"/>
          <w:sz w:val="28"/>
          <w:szCs w:val="28"/>
          <w:shd w:val="clear" w:fill="FFFFFF"/>
        </w:rPr>
        <w:t>，到 1941 年梁培注资转型；从公私合营后的短暂蛰伏，到 1978 年吴作人题匾复兴；展现其从经营明清官窑到创新文创产品的蜕变诠释 "旧物焕新彩，古玩续写章" 的文化传承之道</w:t>
      </w:r>
      <w:r>
        <w:rPr>
          <w:rFonts w:hint="eastAsia" w:ascii="宋体" w:hAnsi="宋体" w:eastAsia="宋体" w:cs="宋体"/>
          <w:i w:val="0"/>
          <w:iCs w:val="0"/>
          <w:caps w:val="0"/>
          <w:color w:val="1C1F23"/>
          <w:spacing w:val="0"/>
          <w:sz w:val="28"/>
          <w:szCs w:val="28"/>
          <w:shd w:val="clear" w:fill="FFFFFF"/>
          <w:lang w:eastAsia="zh-CN"/>
        </w:rPr>
        <w:t>，</w:t>
      </w:r>
      <w:r>
        <w:rPr>
          <w:rFonts w:hint="eastAsia" w:ascii="宋体" w:hAnsi="宋体" w:eastAsia="宋体" w:cs="宋体"/>
          <w:i w:val="0"/>
          <w:iCs w:val="0"/>
          <w:caps w:val="0"/>
          <w:color w:val="1C1F23"/>
          <w:spacing w:val="0"/>
          <w:sz w:val="28"/>
          <w:szCs w:val="28"/>
          <w:shd w:val="clear" w:fill="FFFFFF"/>
          <w:lang w:val="en-US" w:eastAsia="zh-CN"/>
        </w:rPr>
        <w:t>接下来就让我们开始吧！</w:t>
      </w:r>
      <w:r>
        <w:rPr>
          <w:rFonts w:hint="eastAsia" w:ascii="宋体" w:hAnsi="宋体" w:eastAsia="宋体" w:cs="宋体"/>
          <w:i w:val="0"/>
          <w:iCs w:val="0"/>
          <w:caps w:val="0"/>
          <w:color w:val="1C1F23"/>
          <w:spacing w:val="0"/>
          <w:sz w:val="28"/>
          <w:szCs w:val="28"/>
          <w:shd w:val="clear" w:fill="FFFFFF"/>
        </w:rPr>
        <w:t>韫玉斋成立于1938年，是由雅文斋经理范岐周和孙会元一起在东琉璃厂开的。他们还请了书法家张伯英写了“韫玉斋”的匾额。韫玉斋主要卖瓷器和金石，特别有名，因为它卖过很多珍贵的瓷器，比如明永乐青花绘龙葫芦瓶、明宣德釉里红高把杯，还有清乾隆官窑祭蓝描金瓶。1941年，范岐周认识了澳门绅士萧瀛洲的女婿梁培。梁培出了4万元，范岐周就辞去了雅文斋的副经理，成了韫玉斋的老板，孙会元当经理。不过，后来孙会元离开开了自己的宣和斋，韫玉斋的生意就慢慢不行了。1956年，韫玉斋参加了公私合营，后来业务调整，这个字号就没了。直到1978年，为了发展旅游，北京市文物商店又恢复了韫玉斋，地址在琉璃厂东街108号。这次的匾额是吴作人写的隶书。韫玉斋的故事特别有意思，它见证了古玩行业的发展，也留下了很多传奇。现在，韫玉斋还在，也有了新的文创产品，比如刻铜文房、叶雕，还有齐白石题材的文创，特别受欢迎。希望韫玉斋能一直传承下去，让更多人了解古玩的魅力！</w:t>
      </w:r>
    </w:p>
    <w:p w14:paraId="4997435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3AA475A1">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5" w:name="_Toc25334"/>
      <w:r>
        <w:rPr>
          <w:rFonts w:hint="eastAsia" w:ascii="宋体" w:hAnsi="宋体" w:eastAsia="宋体" w:cs="宋体"/>
          <w:b/>
          <w:bCs/>
          <w:i w:val="0"/>
          <w:iCs w:val="0"/>
          <w:caps w:val="0"/>
          <w:color w:val="404040"/>
          <w:spacing w:val="0"/>
          <w:kern w:val="0"/>
          <w:sz w:val="28"/>
          <w:szCs w:val="28"/>
          <w:lang w:val="en-US" w:eastAsia="zh-CN" w:bidi="ar"/>
        </w:rPr>
        <w:t>宝古斋</w:t>
      </w:r>
      <w:bookmarkEnd w:id="65"/>
    </w:p>
    <w:p w14:paraId="300C580D">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宝古斋的檀木画轴间流淌着八十年的墨韵书香，这座由 “赏古” 到 “宝古” 的文化驿站，既是琉璃厂书画传奇的见证者，更是中华文明传承的守护者。今天，让我们展开那幅翁同龢题匾的时光长卷，探寻古玩背后的文明密码。内容以宝古斋为叙事主线，从 1944 年邱震声借 “赏古斋” 匾额巧创字号，到公私合营后的蛰伏与重生；从文革期间的匾额蒙尘，到 1978 年翁同龢墨迹重焕新生；展现其作为 “书画经营代名词” 的行业地位、镇店之宝及文化传承创新，接下来让我们开始吧！宝古斋，这是一家在琉璃厂东街63号的古玩店，特别有名，专门卖历代书画。宝古斋是1944年开的，老板是邱震声。当时店里除了字画，还卖瓷器、铜器、玉器和印章。它的名字也很有意思。原来，琉璃厂有一家叫赏古斋的店关门了，大家就想着，既然他们是“赏古”，我们把古玩当宝贝，就叫“宝古斋”吧！可是，翁同龢写的“赏古斋”匾额已经很出名了，怎么办呢？于是，大家请了陶北溟先生，把“赏”字改成了“宝”字，这样就有了“宝古斋”的匾额。后来，宝古斋参加了公私合营，成了北京市文物商店的一部分。不过，“文革”期间，匾额被摘掉了。直到1978年恢复老字号的时候，大家从翁同龢的书信里找出了“宝”“古”“斋”三个字，重新刻了匾额挂起来。从那以后，匾额就真的是翁同龢写的啦！宝古斋的书画特别好，很多名家的作品都在这里，品质也很高。不管是国内的收藏家还是国外的爱好者，都特别喜欢这里。半个多世纪以来，宝古斋已经成了经营书画的代名词，特别有名。我觉得宝古斋的故事特别神奇，它不仅有好东西，还有这么有趣的历史。希望宝古斋能一直传承下去，让更多人了解中国的书画艺术！</w:t>
      </w:r>
    </w:p>
    <w:p w14:paraId="6515C5AA">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39F37FBF">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6" w:name="_Toc15871"/>
      <w:r>
        <w:rPr>
          <w:rFonts w:hint="eastAsia" w:ascii="宋体" w:hAnsi="宋体" w:eastAsia="宋体" w:cs="宋体"/>
          <w:b/>
          <w:bCs/>
          <w:i w:val="0"/>
          <w:iCs w:val="0"/>
          <w:caps w:val="0"/>
          <w:color w:val="404040"/>
          <w:spacing w:val="0"/>
          <w:kern w:val="0"/>
          <w:sz w:val="28"/>
          <w:szCs w:val="28"/>
          <w:lang w:val="en-US" w:eastAsia="zh-CN" w:bidi="ar"/>
        </w:rPr>
        <w:t>虹光阁</w:t>
      </w:r>
      <w:bookmarkEnd w:id="66"/>
    </w:p>
    <w:p w14:paraId="178ABD44">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在北京琉璃厂的历史长河中，老字号古玩铺承载着时代的记忆与文化的传承，它们的故事如同一部部精彩的传奇，见证了岁月的变迁与行业的兴衰。今天，让我们走进虹光阁的故事，从民国的辉煌到新中国后的转型，这些老字号背后的人与事，不仅是商业的传奇，更是时代的缩影。接下来，让我们开始吧。1923年（民国十二年），翁同龢的重孙翁克斋和曲铁衣，联合河北武邑县的杜英魁（字华亭）在西琉璃厂创办了虹光阁古玩铺。门口的牌匾是华世奎亲笔写的，特别有排面！掌柜杜华亭特别会做生意，不仅招揽了曹文波、张云岩这些得力助手，还收了邱震声、常镜涵等五个徒弟。他们家的货品超全，主营字画，连带玉器、瓷器、铜器什么都卖，连河北省主席王树昌、故宫院长易培基这些大人物都常带朋友来淘宝。不过好景不长，1945年杜华亭去世后，儿子杜少亭接手生意就不太行，到新中国成立前店铺就关门了。这里还有个支线剧情：杜华亭的老同事孙会元1946年离开韫玉斋（另一家老字号），自己开了宣和斋，结果导致韫玉斋生意一落千丈。1956年公私合营时韫玉斋直接被合并撤销，直到1978年才被文物商店重新复活，现在还在琉璃厂东街108号营业呢，牌匾换成了吴作人写的隶书。感觉这些老字号就像时代的缩影，从民国红火到建国后的转型，背后都是人的故事。要是能去现在的韫玉斋看看吴作人的匾额，应该挺有穿越感吧！</w:t>
      </w:r>
    </w:p>
    <w:p w14:paraId="554A209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7033C9E4">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7" w:name="_Toc7612"/>
      <w:r>
        <w:rPr>
          <w:rFonts w:hint="eastAsia" w:ascii="宋体" w:hAnsi="宋体" w:eastAsia="宋体" w:cs="宋体"/>
          <w:b/>
          <w:bCs/>
          <w:i w:val="0"/>
          <w:iCs w:val="0"/>
          <w:caps w:val="0"/>
          <w:color w:val="404040"/>
          <w:spacing w:val="0"/>
          <w:kern w:val="0"/>
          <w:sz w:val="28"/>
          <w:szCs w:val="28"/>
          <w:lang w:val="en-US" w:eastAsia="zh-CN" w:bidi="ar"/>
        </w:rPr>
        <w:t>振寰阁</w:t>
      </w:r>
      <w:bookmarkEnd w:id="67"/>
    </w:p>
    <w:p w14:paraId="11ECFC08">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ascii="Segoe UI" w:hAnsi="Segoe UI" w:eastAsia="Segoe UI" w:cs="Segoe UI"/>
          <w:i w:val="0"/>
          <w:iCs w:val="0"/>
          <w:caps w:val="0"/>
          <w:color w:val="1C1F23"/>
          <w:spacing w:val="0"/>
          <w:sz w:val="27"/>
          <w:szCs w:val="27"/>
          <w:shd w:val="clear" w:fill="FFFFFF"/>
        </w:rPr>
        <w:t>振寰阁的金石釉彩间流转着八十年的中外文明对话，这座炭儿胡同里的"国际古玩驿站"，既是琉璃厂黄金时代的见证者，更是中华文明走向世界的文化使者。今天，让我们透过李可染题写的匾额，探寻那些曾被外国公使带走的东方传奇。内容以振寰阁为叙事主线，聚焦1939年裴天锡初创炭儿胡同、李革痴题匾的文化分量、"国际客户群"的经营特色、公私合营后的蛰伏与1972年李可染题匾重生，以及与虹光阁、韫玉斋共同构成的琉璃厂近代史，展现其作为"跨国文化桥梁"的独特价值</w:t>
      </w:r>
      <w:r>
        <w:rPr>
          <w:rFonts w:hint="eastAsia" w:ascii="Segoe UI" w:hAnsi="Segoe UI" w:eastAsia="宋体" w:cs="Segoe UI"/>
          <w:i w:val="0"/>
          <w:iCs w:val="0"/>
          <w:caps w:val="0"/>
          <w:color w:val="1C1F23"/>
          <w:spacing w:val="0"/>
          <w:sz w:val="27"/>
          <w:szCs w:val="27"/>
          <w:shd w:val="clear" w:fill="FFFFFF"/>
          <w:lang w:eastAsia="zh-CN"/>
        </w:rPr>
        <w:t>。</w:t>
      </w:r>
      <w:r>
        <w:rPr>
          <w:rFonts w:hint="eastAsia" w:ascii="Segoe UI" w:hAnsi="Segoe UI" w:eastAsia="宋体" w:cs="Segoe UI"/>
          <w:i w:val="0"/>
          <w:iCs w:val="0"/>
          <w:caps w:val="0"/>
          <w:color w:val="1C1F23"/>
          <w:spacing w:val="0"/>
          <w:sz w:val="27"/>
          <w:szCs w:val="27"/>
          <w:shd w:val="clear" w:fill="FFFFFF"/>
          <w:lang w:val="en-US" w:eastAsia="zh-CN"/>
        </w:rPr>
        <w:t>接下来，让我们开始吧！</w:t>
      </w:r>
      <w:r>
        <w:rPr>
          <w:rFonts w:hint="eastAsia" w:ascii="宋体" w:hAnsi="宋体" w:eastAsia="宋体" w:cs="宋体"/>
          <w:b w:val="0"/>
          <w:bCs w:val="0"/>
          <w:i w:val="0"/>
          <w:iCs w:val="0"/>
          <w:caps w:val="0"/>
          <w:color w:val="404040"/>
          <w:spacing w:val="0"/>
          <w:kern w:val="0"/>
          <w:sz w:val="28"/>
          <w:szCs w:val="28"/>
          <w:lang w:val="en-US" w:eastAsia="zh-CN" w:bidi="ar"/>
        </w:rPr>
        <w:t>1939年（民国二十八年），山西汾县大佬裴天锡（字振山）在炭儿胡同支棱起了振寰阁古玩铺，招牌是李革痴写的书法！他家专搞金石陶瓷这种高端货，客户群居然主要是在北京的外国驻华人员，太有国际范儿了吧？这家店从民国挺到1956年公私合营才歇菜，生命力超强！不过故事没完！1972年北京市文物商店直接让振寰阁“原地复活”，还找了大画家李可染重新写匾额，现在店铺搬到了琉璃厂东街70号，感觉当年那些老外淘走的宝贝要是能说话，肯定能讲出好多传奇故事~突然发现琉璃厂老字号宇宙又添新成员，之前虹光阁、韫玉斋加上振寰阁，这些老店的故事简直就是半部琉璃厂近代史啊！</w:t>
      </w:r>
    </w:p>
    <w:p w14:paraId="169FDFBC">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8" w:name="_Toc8426"/>
      <w:r>
        <w:rPr>
          <w:rFonts w:hint="eastAsia" w:ascii="宋体" w:hAnsi="宋体" w:eastAsia="宋体" w:cs="宋体"/>
          <w:b/>
          <w:bCs/>
          <w:i w:val="0"/>
          <w:iCs w:val="0"/>
          <w:caps w:val="0"/>
          <w:color w:val="404040"/>
          <w:spacing w:val="0"/>
          <w:kern w:val="0"/>
          <w:sz w:val="28"/>
          <w:szCs w:val="28"/>
          <w:lang w:val="en-US" w:eastAsia="zh-CN" w:bidi="ar"/>
        </w:rPr>
        <w:t>墨缘阁</w:t>
      </w:r>
      <w:bookmarkEnd w:id="68"/>
    </w:p>
    <w:p w14:paraId="70ECFFF7">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在岁月的长河中，总有一些地方承载着文化的记忆，成为历史的见证者。墨缘阁，便是这样一座穿越时光的文化殿堂，它以墨香为引，书写了一段跨越近八十年的翰墨春秋。本文以墨缘阁为叙事主线，聚焦其从1946年创立到如今的传奇历程，展现其作为文物守护者、文化传承者和创新先锋的卓越成就，诠释“一张宣纸承文脉，半世纪坚守铸辉煌”的文化担当，接下来，让我们一起走进墨缘阁吧！1946年（民国三十五年），河北人王铜义（字理伯）在西琉璃厂支棱起墨缘阁字画铺，招牌还是书法大佬张伯英亲笔写的，超有排面！这家店专营字画，结果刚火十年就赶上1956年公私合营，直接变身北京市文物公司“三斋三阁”天团成员。现在的墨缘阁搬到东街108号，和韫玉斋当邻居，活脱脱老字号文艺复兴现场！说到“三斋三阁”（虹光阁、韫玉斋、振寰阁、墨缘阁等等），这帮老店可太牛了！他们挂着“团结、奉献、诚信、创新”的口号，干了件超酷的事——50多年从民间抢救了百万件文物，给故宫、国博还有各大高校疯狂“输血”，连齐白石、吴昌硕的展览都是他们操盘的！这不就是现实版“我在故宫修文物”团队吗？最绝的是，他们不光搞文物回收，还疯狂输出文化价值：明清工艺展、鼻烟壶特展、齐白石画展，场场都是顶流！甚至培养了一堆鉴定大神，把老字号玩成文博界黄埔军校。现在他们还要搞“多业并举”，把展览、文创全打包，誓要做文物界的迪士尼！</w:t>
      </w:r>
    </w:p>
    <w:p w14:paraId="12A9D67D">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710E1ED5">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69" w:name="_Toc4444"/>
      <w:r>
        <w:rPr>
          <w:rFonts w:hint="eastAsia" w:ascii="宋体" w:hAnsi="宋体" w:eastAsia="宋体" w:cs="宋体"/>
          <w:b/>
          <w:bCs/>
          <w:i w:val="0"/>
          <w:iCs w:val="0"/>
          <w:caps w:val="0"/>
          <w:color w:val="404040"/>
          <w:spacing w:val="0"/>
          <w:kern w:val="0"/>
          <w:sz w:val="28"/>
          <w:szCs w:val="28"/>
          <w:lang w:val="en-US" w:eastAsia="zh-CN" w:bidi="ar"/>
        </w:rPr>
        <w:t>汲古阁</w:t>
      </w:r>
      <w:bookmarkEnd w:id="69"/>
    </w:p>
    <w:p w14:paraId="616AD7A0">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大家好，今天给大家介绍一家特别厉害的古玩店 -- 汲古阁，</w:t>
      </w:r>
      <w:r>
        <w:rPr>
          <w:rFonts w:hint="eastAsia" w:ascii="宋体" w:hAnsi="宋体" w:eastAsia="宋体" w:cs="宋体"/>
          <w:b w:val="0"/>
          <w:bCs w:val="0"/>
          <w:i w:val="0"/>
          <w:iCs w:val="0"/>
          <w:caps w:val="0"/>
          <w:color w:val="404040"/>
          <w:spacing w:val="0"/>
          <w:sz w:val="28"/>
          <w:szCs w:val="28"/>
          <w:lang w:val="en-US" w:eastAsia="zh-CN"/>
        </w:rPr>
        <w:t>它和我们熟悉的</w:t>
      </w:r>
      <w:r>
        <w:rPr>
          <w:rFonts w:hint="eastAsia" w:ascii="宋体" w:hAnsi="宋体" w:eastAsia="宋体" w:cs="宋体"/>
          <w:b w:val="0"/>
          <w:bCs w:val="0"/>
          <w:i w:val="0"/>
          <w:iCs w:val="0"/>
          <w:caps w:val="0"/>
          <w:color w:val="404040"/>
          <w:spacing w:val="0"/>
          <w:kern w:val="0"/>
          <w:sz w:val="28"/>
          <w:szCs w:val="28"/>
          <w:lang w:val="en-US" w:eastAsia="zh-CN" w:bidi="ar"/>
        </w:rPr>
        <w:t>人民英雄纪念碑</w:t>
      </w:r>
      <w:r>
        <w:rPr>
          <w:rFonts w:hint="eastAsia" w:ascii="宋体" w:hAnsi="宋体" w:eastAsia="宋体" w:cs="宋体"/>
          <w:b w:val="0"/>
          <w:bCs w:val="0"/>
          <w:i w:val="0"/>
          <w:iCs w:val="0"/>
          <w:caps w:val="0"/>
          <w:color w:val="404040"/>
          <w:spacing w:val="0"/>
          <w:sz w:val="28"/>
          <w:szCs w:val="28"/>
          <w:lang w:val="en-US" w:eastAsia="zh-CN"/>
        </w:rPr>
        <w:t>有关。</w:t>
      </w:r>
      <w:r>
        <w:rPr>
          <w:rFonts w:hint="eastAsia" w:ascii="宋体" w:hAnsi="宋体" w:eastAsia="宋体" w:cs="宋体"/>
          <w:b w:val="0"/>
          <w:bCs w:val="0"/>
          <w:i w:val="0"/>
          <w:iCs w:val="0"/>
          <w:caps w:val="0"/>
          <w:color w:val="404040"/>
          <w:spacing w:val="0"/>
          <w:kern w:val="0"/>
          <w:sz w:val="28"/>
          <w:szCs w:val="28"/>
          <w:lang w:val="en-US" w:eastAsia="zh-CN" w:bidi="ar"/>
        </w:rPr>
        <w:t>本文以汲古阁为叙事主线，聚焦其从1956年开业至今的辉煌历程，展现其作为文物修复与文化传承的典范，如何在历史的浪潮中坚守初心，不断创新，诠释“汲古开新，传承文脉”的文化使命。接下来，让我们开始吧！汲古阁，1956年开业的，名字是灵感于明代文人毛晋的藏书楼“汲古阁”，由北京市副市长王昆仑提名。毛晋很有才华，但仕途不顺，于是他回到家乡，变卖家产，创办了汲古阁，专门收藏和刻印古书。他的书刻印得特别好，被称为“毛刻本”，畅销全国。新中国成立后，北京市政府把一群擅长美术、雕刻和文物修复的老专家聚集起来，成立了汲古阁门市部。</w:t>
      </w:r>
      <w:r>
        <w:rPr>
          <w:rFonts w:hint="default" w:ascii="宋体" w:hAnsi="宋体" w:eastAsia="宋体" w:cs="宋体"/>
          <w:b w:val="0"/>
          <w:bCs w:val="0"/>
          <w:i w:val="0"/>
          <w:iCs w:val="0"/>
          <w:caps w:val="0"/>
          <w:color w:val="404040"/>
          <w:spacing w:val="0"/>
          <w:kern w:val="0"/>
          <w:sz w:val="28"/>
          <w:szCs w:val="28"/>
          <w:lang w:val="en-US" w:eastAsia="zh-CN" w:bidi="ar"/>
        </w:rPr>
        <w:t>1949年，新中国决定建立人民英雄纪念碑。毛主席亲自写了“人民英雄永垂不朽”这八个大字，但字太小，需要放大23倍才能刻在石碑上。技术人员用幻灯投影放大，但这样字失去了气势，很难修复。这时候，一位在琉璃厂东街萃文阁刻字铺工作</w:t>
      </w:r>
      <w:r>
        <w:rPr>
          <w:rFonts w:hint="eastAsia" w:ascii="宋体" w:hAnsi="宋体" w:eastAsia="宋体" w:cs="宋体"/>
          <w:b w:val="0"/>
          <w:bCs w:val="0"/>
          <w:i w:val="0"/>
          <w:iCs w:val="0"/>
          <w:caps w:val="0"/>
          <w:color w:val="404040"/>
          <w:spacing w:val="0"/>
          <w:kern w:val="0"/>
          <w:sz w:val="28"/>
          <w:szCs w:val="28"/>
          <w:lang w:val="en-US" w:eastAsia="zh-CN" w:bidi="ar"/>
        </w:rPr>
        <w:t>的</w:t>
      </w:r>
      <w:r>
        <w:rPr>
          <w:rFonts w:hint="default" w:ascii="宋体" w:hAnsi="宋体" w:eastAsia="宋体" w:cs="宋体"/>
          <w:b w:val="0"/>
          <w:bCs w:val="0"/>
          <w:i w:val="0"/>
          <w:iCs w:val="0"/>
          <w:caps w:val="0"/>
          <w:color w:val="404040"/>
          <w:spacing w:val="0"/>
          <w:kern w:val="0"/>
          <w:sz w:val="28"/>
          <w:szCs w:val="28"/>
          <w:lang w:val="en-US" w:eastAsia="zh-CN" w:bidi="ar"/>
        </w:rPr>
        <w:t>叫魏长青的老师傅被推荐了出来。他手艺特别厉害</w:t>
      </w:r>
      <w:r>
        <w:rPr>
          <w:rFonts w:hint="eastAsia" w:ascii="宋体" w:hAnsi="宋体" w:eastAsia="宋体" w:cs="宋体"/>
          <w:b w:val="0"/>
          <w:bCs w:val="0"/>
          <w:i w:val="0"/>
          <w:iCs w:val="0"/>
          <w:caps w:val="0"/>
          <w:color w:val="404040"/>
          <w:spacing w:val="0"/>
          <w:kern w:val="0"/>
          <w:sz w:val="28"/>
          <w:szCs w:val="28"/>
          <w:lang w:val="en-US" w:eastAsia="zh-CN" w:bidi="ar"/>
        </w:rPr>
        <w:t>，</w:t>
      </w:r>
      <w:r>
        <w:rPr>
          <w:rFonts w:hint="default" w:ascii="宋体" w:hAnsi="宋体" w:eastAsia="宋体" w:cs="宋体"/>
          <w:b w:val="0"/>
          <w:bCs w:val="0"/>
          <w:i w:val="0"/>
          <w:iCs w:val="0"/>
          <w:caps w:val="0"/>
          <w:color w:val="404040"/>
          <w:spacing w:val="0"/>
          <w:kern w:val="0"/>
          <w:sz w:val="28"/>
          <w:szCs w:val="28"/>
          <w:lang w:val="en-US" w:eastAsia="zh-CN" w:bidi="ar"/>
        </w:rPr>
        <w:t>用一种特殊的方法，把字一个个精细地刻在巨石上，还用高压枪喷射矿砂，让字边缘整齐。他的徒弟徐柏涛也帮忙，一起完成了这个艰巨的任务。</w:t>
      </w:r>
      <w:r>
        <w:rPr>
          <w:rFonts w:hint="eastAsia" w:ascii="宋体" w:hAnsi="宋体" w:eastAsia="宋体" w:cs="宋体"/>
          <w:b w:val="0"/>
          <w:bCs w:val="0"/>
          <w:i w:val="0"/>
          <w:iCs w:val="0"/>
          <w:caps w:val="0"/>
          <w:color w:val="404040"/>
          <w:spacing w:val="0"/>
          <w:kern w:val="0"/>
          <w:sz w:val="28"/>
          <w:szCs w:val="28"/>
          <w:lang w:val="en-US" w:eastAsia="zh-CN" w:bidi="ar"/>
        </w:rPr>
        <w:t>20世纪50年代公私合营的时候，汲古阁由多家文物修复和手工艺作坊组成，有青铜器、瓷器、陶器修复专家，还有字画裱画专家和画家。汲古阁的青铜复制技术十分厉害。比如“四羊方尊”“秦铜马车”“兵马俑”等顶级文物的复制品，都是出自这里。他们还推出了“生肖青铜文化”系列，每年限量发行生肖典藏品，特别受欢迎。2008年，他们还成功仿制了圆明园十二生肖青铜头像，表达了对流失文物早日回归的期望。汲古阁不仅是一个古玩店，更是传承和弘扬中华文化的地方。</w:t>
      </w:r>
    </w:p>
    <w:p w14:paraId="6F0FACFD">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4BB8C1D4">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09818E86">
      <w:pPr>
        <w:numPr>
          <w:ilvl w:val="0"/>
          <w:numId w:val="1"/>
        </w:numPr>
        <w:ind w:left="0" w:leftChars="0" w:firstLine="420" w:firstLineChars="0"/>
        <w:rPr>
          <w:rFonts w:hint="eastAsia"/>
          <w:b/>
          <w:bCs/>
          <w:sz w:val="28"/>
          <w:szCs w:val="36"/>
        </w:rPr>
      </w:pPr>
      <w:r>
        <w:rPr>
          <w:rFonts w:hint="eastAsia"/>
          <w:b/>
          <w:bCs/>
          <w:sz w:val="28"/>
          <w:szCs w:val="36"/>
        </w:rPr>
        <w:t>萃文阁</w:t>
      </w:r>
    </w:p>
    <w:p w14:paraId="115DEBD0">
      <w:pPr>
        <w:rPr>
          <w:rFonts w:hint="eastAsia"/>
          <w:sz w:val="28"/>
          <w:szCs w:val="36"/>
        </w:rPr>
      </w:pPr>
      <w:r>
        <w:rPr>
          <w:rFonts w:hint="eastAsia"/>
          <w:sz w:val="28"/>
          <w:szCs w:val="36"/>
        </w:rPr>
        <w:t>今天我给大家讲讲萃文阁的故事，一家专营书法、篆刻与文房四宝的传奇店铺——萃文阁。它以精湛的技艺和深厚的文化底蕴，见证了近一个世纪的风雨变迁，</w:t>
      </w:r>
      <w:r>
        <w:rPr>
          <w:rFonts w:hint="eastAsia"/>
          <w:sz w:val="28"/>
          <w:szCs w:val="36"/>
          <w:lang w:val="en-US" w:eastAsia="zh-CN"/>
        </w:rPr>
        <w:t xml:space="preserve"> </w:t>
      </w:r>
      <w:r>
        <w:rPr>
          <w:rFonts w:hint="eastAsia"/>
          <w:sz w:val="28"/>
          <w:szCs w:val="36"/>
        </w:rPr>
        <w:t>成为书法篆刻艺术的传承者与创新者。本文以萃文阁为叙事主线，聚焦其从1930年开业至今的风雨历程，展现其在动荡岁月中坚守传统、在新时代中不断创新的卓越成就，诠释“传承篆刻文脉，铸就艺术辉煌”的文化担当。</w:t>
      </w:r>
      <w:r>
        <w:rPr>
          <w:rFonts w:hint="eastAsia"/>
          <w:sz w:val="28"/>
          <w:szCs w:val="36"/>
          <w:lang w:val="en-US" w:eastAsia="zh-CN"/>
        </w:rPr>
        <w:t>接下来，让我们开始吧！</w:t>
      </w:r>
      <w:r>
        <w:rPr>
          <w:rFonts w:hint="eastAsia"/>
          <w:b w:val="0"/>
          <w:bCs w:val="0"/>
          <w:sz w:val="28"/>
          <w:szCs w:val="36"/>
        </w:rPr>
        <w:t>萃文阁可</w:t>
      </w:r>
      <w:r>
        <w:rPr>
          <w:rFonts w:hint="eastAsia"/>
          <w:sz w:val="28"/>
          <w:szCs w:val="36"/>
        </w:rPr>
        <w:t>是琉璃厂东街58-60号的一家特别厉害的专营店，专门研究和经营书法、字画、篆刻、印章材料和文房四宝。萃文阁开业于1930年左右，创始人是昌平县人魏长青。魏长青年轻时在大栅栏的文宝斋当学徒，手艺特别高超，能在四寸见方的墨盒上写下1200多字的《兰亭十三跋》。后来，他在劝业场开了萃文阁，成了书法篆刻的创始人。魏长青不仅手艺好，还是个艺术家。他擅长书法篆刻、金石鉴赏，萃文阁的书法篆刻风格古朴浑厚，特别受欢迎。不过，旧中国的日子不好过，七七事变后，萃文阁的生意也受到很大影响。魏长青只好带着徒弟们搜集旧图章，磨去字重刻，勉强维持生计。即便如此，他还在艰难中研究出了石料抛光和“八宝印泥”的制作技术。萃文阁的印泥用朱砂、珍珠等珍贵材料制成，色泽鲜艳，永不褪色，特别受欢迎。新中国成立后，萃文阁迎来了新的春天。1955年，魏长青和徒弟徐焕荣完成了人民英雄纪念碑题词的雕刻任务，这可是他们最骄傲的作品。1956年，北京市印章艺术公司成立，萃文阁成了旗下的一家老字号专营店。后来，萃文阁培养出了很多篆刻人才，像徐焕荣、李文新、刘铁宝等，他们不仅在国内有名，还在国际上弘扬中国的书法篆刻艺术。徐焕荣先生还把一对田黄冻石印章捐给了故宫博物院，填补了故宫缺少近代印章珍品的空白。现在的萃文阁不仅发扬了传统篆刻工艺，还引进了新技术，成为现代印章制作领域的佼佼者。他们的书法作品也各具特色，为中国的书法篆刻艺术增添了新的亮色。</w:t>
      </w:r>
    </w:p>
    <w:p w14:paraId="695C7990">
      <w:pPr>
        <w:rPr>
          <w:rFonts w:hint="eastAsia"/>
          <w:sz w:val="28"/>
          <w:szCs w:val="36"/>
        </w:rPr>
      </w:pPr>
    </w:p>
    <w:p w14:paraId="57F1158D">
      <w:pPr>
        <w:rPr>
          <w:rFonts w:hint="eastAsia"/>
          <w:sz w:val="28"/>
          <w:szCs w:val="36"/>
          <w:lang w:val="en-US" w:eastAsia="zh-CN"/>
        </w:rPr>
      </w:pPr>
    </w:p>
    <w:p w14:paraId="2CDA319D">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70" w:name="_Toc28290"/>
      <w:r>
        <w:rPr>
          <w:rFonts w:hint="eastAsia" w:ascii="宋体" w:hAnsi="宋体" w:eastAsia="宋体" w:cs="宋体"/>
          <w:b/>
          <w:bCs/>
          <w:i w:val="0"/>
          <w:iCs w:val="0"/>
          <w:caps w:val="0"/>
          <w:color w:val="404040"/>
          <w:spacing w:val="0"/>
          <w:kern w:val="0"/>
          <w:sz w:val="28"/>
          <w:szCs w:val="28"/>
          <w:lang w:val="en-US" w:eastAsia="zh-CN" w:bidi="ar"/>
        </w:rPr>
        <w:t>长和厚</w:t>
      </w:r>
      <w:bookmarkEnd w:id="70"/>
    </w:p>
    <w:p w14:paraId="37DA1D89">
      <w:pPr>
        <w:rPr>
          <w:rFonts w:hint="eastAsia"/>
          <w:sz w:val="28"/>
          <w:szCs w:val="36"/>
          <w:lang w:val="en-US" w:eastAsia="zh-CN"/>
        </w:rPr>
      </w:pPr>
      <w:r>
        <w:rPr>
          <w:rFonts w:hint="eastAsia" w:ascii="宋体" w:hAnsi="宋体" w:eastAsia="宋体" w:cs="宋体"/>
          <w:b w:val="0"/>
          <w:bCs w:val="0"/>
          <w:i w:val="0"/>
          <w:iCs w:val="0"/>
          <w:caps w:val="0"/>
          <w:color w:val="404040"/>
          <w:spacing w:val="0"/>
          <w:sz w:val="28"/>
          <w:szCs w:val="28"/>
          <w:lang w:val="en-US" w:eastAsia="zh-CN"/>
        </w:rPr>
        <w:t>今天我要给大家讲一个特别有意思的故事,</w:t>
      </w:r>
      <w:r>
        <w:rPr>
          <w:rFonts w:hint="eastAsia"/>
          <w:sz w:val="28"/>
          <w:szCs w:val="36"/>
        </w:rPr>
        <w:t>便是这样一家承载着老北京商业文化与历史温度的百年老字号</w:t>
      </w:r>
      <w:r>
        <w:rPr>
          <w:rFonts w:hint="eastAsia"/>
          <w:sz w:val="28"/>
          <w:szCs w:val="36"/>
          <w:lang w:val="en-US" w:eastAsia="zh-CN"/>
        </w:rPr>
        <w:t xml:space="preserve"> -- </w:t>
      </w:r>
      <w:r>
        <w:rPr>
          <w:rFonts w:hint="eastAsia"/>
          <w:sz w:val="28"/>
          <w:szCs w:val="36"/>
        </w:rPr>
        <w:t>长和厚</w:t>
      </w:r>
      <w:r>
        <w:rPr>
          <w:rFonts w:hint="eastAsia"/>
          <w:sz w:val="28"/>
          <w:szCs w:val="36"/>
          <w:lang w:val="en-US" w:eastAsia="zh-CN"/>
        </w:rPr>
        <w:t>的故事。</w:t>
      </w:r>
      <w:r>
        <w:rPr>
          <w:rFonts w:hint="eastAsia"/>
          <w:sz w:val="28"/>
          <w:szCs w:val="36"/>
        </w:rPr>
        <w:t>本文以“长和厚”为叙事主线，聚焦其从1902年创办至今的传奇历程，展现其从针线铺到现代商场的蜕变，诠释“货真价实、童叟无欺”的诚信理念如何在百年岁月中传承不息，成为老北京商业文化的重要象征。</w:t>
      </w:r>
      <w:r>
        <w:rPr>
          <w:rFonts w:hint="eastAsia"/>
          <w:sz w:val="28"/>
          <w:szCs w:val="36"/>
          <w:lang w:val="en-US" w:eastAsia="zh-CN"/>
        </w:rPr>
        <w:t>接下来，就让我们开始吧！位于大栅栏街2-4号的"长和厚"，是京城有名的百年老字号。它最早叫长和厚绒线铺，1902年创办时专门卖针线、绒线，像顶针、针锥这些小物件特别受街坊们欢迎。老北京流传的购物口诀里就夸过："针头线脑最好长和厚"。这家店的地理位置特别好，东边紧挨着珠宝市街。他们不仅卖普通人家用的针线，还供应做官服用的高档丝线，连宫里娘娘们用的"金六珠、银六珠"丝线都出自这里。珠宝铺子也爱用他们的结实绒线穿首饰，这样的合作让长和厚成了大栅栏的明星店铺。新中国成立后，长和厚合并了几百家小店变身百货商店，开始卖五金、塑料制品等新产品。他们特别会做生意，总根据季节和街坊需求调整货品，货架摆得整整齐齐，价格也实在，在京城特别有名气。改革开放后商店改过几次名字，从宣武百货到金路百货，但诚信经营的理念没变过。2007年他们重新注册了"长和厚"老字号，花200多万装修后，现在一楼卖旅游纪念品，二楼经营高档翡翠字画。店里的大屏幕既宣传产品，也传播传统文化。这家百年老店就像大栅栏的活历史书，从针线铺到现代商场，始终守着"货真价实、童叟无欺"的承诺。每次路过那个红底金字的招牌，都能感受到老北京商业文化传承的温度。</w:t>
      </w:r>
    </w:p>
    <w:p w14:paraId="495B14B7">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26CC2369">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359DF825">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71" w:name="_Toc13903"/>
      <w:r>
        <w:rPr>
          <w:rFonts w:hint="eastAsia" w:ascii="宋体" w:hAnsi="宋体" w:eastAsia="宋体" w:cs="宋体"/>
          <w:b/>
          <w:bCs/>
          <w:i w:val="0"/>
          <w:iCs w:val="0"/>
          <w:caps w:val="0"/>
          <w:color w:val="404040"/>
          <w:spacing w:val="0"/>
          <w:kern w:val="0"/>
          <w:sz w:val="28"/>
          <w:szCs w:val="28"/>
          <w:lang w:val="en-US" w:eastAsia="zh-CN" w:bidi="ar"/>
        </w:rPr>
        <w:t>天蕙斋</w:t>
      </w:r>
      <w:bookmarkEnd w:id="71"/>
      <w:r>
        <w:rPr>
          <w:rFonts w:hint="eastAsia" w:ascii="宋体" w:hAnsi="宋体" w:eastAsia="宋体" w:cs="宋体"/>
          <w:b/>
          <w:bCs/>
          <w:i w:val="0"/>
          <w:iCs w:val="0"/>
          <w:caps w:val="0"/>
          <w:color w:val="404040"/>
          <w:spacing w:val="0"/>
          <w:kern w:val="0"/>
          <w:sz w:val="28"/>
          <w:szCs w:val="28"/>
          <w:lang w:val="en-US" w:eastAsia="zh-CN" w:bidi="ar"/>
        </w:rPr>
        <w:t xml:space="preserve"> </w:t>
      </w:r>
    </w:p>
    <w:p w14:paraId="4DF5EC8D">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朋友们！今天给大家讲个特别有意思的故事，这事儿得从大栅栏街21号的“天蕙斋”说起。别小看现在鼻烟没啥人提，那可真是老北京的讲究玩意儿，当年连皇帝都爱得不行！这家百年老店藏着多少老故事，咱慢慢唠唠。本文以“天蕙斋”为叙事主线，聚焦其从清朝皇家御用到现代传承的传奇历程，展现其如何在岁月变迁中坚守传统工艺与品质，诠释“香妙，心清”的品牌理念，成为老北京文化中不可或缺的瑰宝的故事，接下来就让我们开始吧！在大栅栏街21号，藏着一家专营鼻烟的百年老店"天蕙斋"。别看现在鼻烟冷门，清朝时这可是达官贵人必备的奢侈品，连康熙皇帝都为之着迷！传说康熙年间，库房太监误把鼻烟和茉莉花存放在一起，谁知皇帝闻了反而大赞这花香鼻烟，赐名"御制露"。从此茉莉熏制鼻烟成为宫廷时尚，后来更传到了民间。满族商人杨运峰抓住商机，1821年在大栅栏开了"聚兴斋"，专卖这种皇家同款鼻烟。1900年一场大火烧毁了店铺，但杨老板没有放弃，重建后改名"天蕙斋"。新店虽小却吸引无数名流，京剧大师梅兰芳、马连良都是常客，梨园行还集体送了"香妙心清"的牌匾。店里最贵的"高万馨露"鼻烟，光制作就要折腾大半年：先用福建茉莉熏整个夏天，再运回北京用白茉莉反复熏制五六遍。这种讲究劲儿，让天蕙斋鼻烟既能提神醒脑，又有独特花香。除了鼻烟本身，配套的烟具也特别精致。内画鼻烟壶上能看到微缩山水，翡翠烟碟薄如蝉翼，这些既是日用品，更是艺术品。最有趣的是他们的分级制度，十档产品从皇族专享到平民款都有，连宫里的娘娘都托人来买"御制露"。虽然1960年曾停业，但1989年天蕙斋重新开张，现在搬到了正兴德茶庄二楼。如今的玻璃柜台里，那些装着深褐色粉末的小瓷罐，依然延续着用茉莉花熏制的古法。每当老师傅打开罐子，幽幽花香混合着烟叶气息，仿佛还能闻到百年前老北京的风雅味道。这家坚持"质量至上"的老字号告诉我们：真正的好东西，经得起时间与市场的双重考验。就像他们墙上那块老牌匾写的——香妙，心清。</w:t>
      </w:r>
    </w:p>
    <w:p w14:paraId="149099AA">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19B41783">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5B8E26FF">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190823E3">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72" w:name="_Toc16665"/>
      <w:r>
        <w:rPr>
          <w:rFonts w:hint="eastAsia" w:ascii="宋体" w:hAnsi="宋体" w:eastAsia="宋体" w:cs="宋体"/>
          <w:b/>
          <w:bCs/>
          <w:i w:val="0"/>
          <w:iCs w:val="0"/>
          <w:caps w:val="0"/>
          <w:color w:val="404040"/>
          <w:spacing w:val="0"/>
          <w:kern w:val="0"/>
          <w:sz w:val="28"/>
          <w:szCs w:val="28"/>
          <w:lang w:val="en-US" w:eastAsia="zh-CN" w:bidi="ar"/>
        </w:rPr>
        <w:t>德寿堂</w:t>
      </w:r>
      <w:bookmarkEnd w:id="72"/>
    </w:p>
    <w:p w14:paraId="6DC52149">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嘿，各位！今天我得给大家好好讲讲德寿堂，这可是珠市口西大街上的一块老招牌，背后的故事可太有意思啦！本篇聚焦于德寿堂的故事，从其1934年创立至今，展现这家老字号药店如何凭借创新与坚守，在传统中药领域走出一条独特的发展之路，成为北京中医药文化的重要见证者。接下来，就让我们开始吧！德寿堂，坐落于珠市口西大街175号，始建于1934年，创始人是康伯卿。他早年很清贫，但靠着从西单怀仁堂学来的丸药制作技术，自己做了黑虎丹、七珍丸这些小药，然后到处推销。康伯卿知道，他的小药在城里很难和大药店竞争，但农村山民缺医少药，很需要这些货小价廉的药品。于是，他把目标对准了乡镇小客商，果然生意特别好。德寿堂的成功还靠康伯卿的创新。他依照京师国药商会的配方制药，还改进了200多种药。其中最有名的是“康氏牛黄解毒丸”，在原配方中加入薄荷脑后，不仅疗效更好，还去掉了雄黄的臭味。这种药一推出，就特别受欢迎，德寿堂也一下子出名了。德寿堂的建筑也很特别，中西结合，风格独特。前店是二层楼阁，后面还有两进院落。这是北京市唯一完整保留历史原貌的老字号中药店。最有趣的是，它的二层楼顶还有一个仿真小火车，特别吸引人。新中国成立后，德寿堂经过几次维修，还被列为文物保护单位。2003年，德寿堂进行了第四次修缮，完全保留了原貌。2004年，它还被确认为“旅游定点单位”。德寿堂一直坚持“重医德，顾客至上”的宗旨，药品质量特别严格。他们还增加了特色服务，比如为70岁以上的老人免费送货，还定期组织名医义诊。重新开业后，德寿堂在二层推出了中药历史文化展，让顾客不仅能买药，还能感受到中药文化的魅力。</w:t>
      </w:r>
    </w:p>
    <w:p w14:paraId="49BA0B87">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6475ABC6">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1E12C8B1">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73" w:name="_Toc14933"/>
      <w:r>
        <w:rPr>
          <w:rFonts w:hint="eastAsia" w:ascii="宋体" w:hAnsi="宋体" w:eastAsia="宋体" w:cs="宋体"/>
          <w:b/>
          <w:bCs/>
          <w:i w:val="0"/>
          <w:iCs w:val="0"/>
          <w:caps w:val="0"/>
          <w:color w:val="404040"/>
          <w:spacing w:val="0"/>
          <w:kern w:val="0"/>
          <w:sz w:val="28"/>
          <w:szCs w:val="28"/>
          <w:lang w:val="en-US" w:eastAsia="zh-CN" w:bidi="ar"/>
        </w:rPr>
        <w:t>正兴德茶庄</w:t>
      </w:r>
      <w:bookmarkEnd w:id="73"/>
    </w:p>
    <w:p w14:paraId="0CC3384B">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嘿，今天我得给大家好好唠唠正兴德茶庄，这可是大栅栏街上的“老茶馆”啦！从清朝就开始卖茶，到现在都快300年了，故事多得很，咱这就开讲！ 本文聚焦于正兴德茶庄的故事，从其1738年创办至今，展现这家老字号茶庄如何凭借清真特色、品质坚守和不断创新，在北京茶文化中独树一帜，成为民族茶文化的传承者与创新者的故事，接下来，让我们开始详情了解！正兴德茶庄创办于1738年，坐落在大栅栏街3号，最早在天津叫“正兴号茶庄”，后来改名叫“正兴德”。它的创始人是回族人，所以它是清真茶庄。正兴德最早卖湖南、湖北的绿茶和安徽大叶茶，后来研制出自己的花茶，特别受欢迎。到了第三代老板穆时荣的时候，他们还设计了“绿竹”商标，图案特别好看，茶叶也特别好卖。1897年，他们在菜市口开了北京第一家正兴德茶庄。这里离牛街很近，回族人特别多，正兴德作为清真茶庄，一下子就火了起来。他们用福建的春茶做原料，加工成茉莉花茶，汤清色重，香味鲜浓。他们还增加了好多品种，有花茶、绿茶、红茶、乌龙茶等等。慢慢地，正兴德成了北京独一无二的清真老字号茶庄。新中国成立后，正兴德一直弘扬民族茶文化。他们在福建建了绿色无公害茶叶生产基地，还通过了国际质量管理体系认证。2003年，北京正兴德茶叶有限公司正式成立，成了一个生产、加工、销售一体化的老字号连锁企业。正兴德的荣誉特别多。它是“中华老字号”，还被北京市工商局评为守信企业，茉莉花茶的制作工艺也被列入非物质文化遗产。2012年，正兴德在大栅栏街正式开业。茶庄的门面是明清风格，特别古朴。里面分两层，一层卖茶叶，二层有茶座和茶具。正兴德一直坚持“诚实守信、质量第一”的宗旨，相信它会在市场竞争中一直火下去！</w:t>
      </w:r>
    </w:p>
    <w:p w14:paraId="64E11D76">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7CFADD80">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1AD228D2">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7060476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10E39AC4">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74" w:name="_Toc328"/>
      <w:r>
        <w:rPr>
          <w:rFonts w:hint="eastAsia" w:ascii="宋体" w:hAnsi="宋体" w:eastAsia="宋体" w:cs="宋体"/>
          <w:b/>
          <w:bCs/>
          <w:i w:val="0"/>
          <w:iCs w:val="0"/>
          <w:caps w:val="0"/>
          <w:color w:val="404040"/>
          <w:spacing w:val="0"/>
          <w:kern w:val="0"/>
          <w:sz w:val="28"/>
          <w:szCs w:val="28"/>
          <w:lang w:val="en-US" w:eastAsia="zh-CN" w:bidi="ar"/>
        </w:rPr>
        <w:t>永安茶庄</w:t>
      </w:r>
      <w:bookmarkEnd w:id="74"/>
    </w:p>
    <w:p w14:paraId="578A78F3">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ascii="宋体" w:hAnsi="宋体" w:eastAsia="宋体" w:cs="宋体"/>
          <w:sz w:val="24"/>
          <w:szCs w:val="24"/>
        </w:rPr>
        <w:br w:type="textWrapping"/>
      </w:r>
      <w:r>
        <w:rPr>
          <w:rFonts w:ascii="Segoe UI" w:hAnsi="Segoe UI" w:eastAsia="Segoe UI" w:cs="Segoe UI"/>
          <w:i w:val="0"/>
          <w:iCs w:val="0"/>
          <w:caps w:val="0"/>
          <w:color w:val="1C1F23"/>
          <w:spacing w:val="0"/>
          <w:sz w:val="27"/>
          <w:szCs w:val="27"/>
          <w:shd w:val="clear" w:fill="FFFFFF"/>
        </w:rPr>
        <w:t>朋友们！今天带你们认识一家超有故事的茶庄——永安茶庄！从1935年到现在，它就像一杯越品越香的浓茶，既有老北京的醇厚底蕴，又有新时代的创新活力！</w:t>
      </w:r>
      <w:r>
        <w:rPr>
          <w:rFonts w:hint="eastAsia" w:ascii="Segoe UI" w:hAnsi="Segoe UI" w:eastAsia="宋体" w:cs="Segoe UI"/>
          <w:i w:val="0"/>
          <w:iCs w:val="0"/>
          <w:caps w:val="0"/>
          <w:color w:val="1C1F23"/>
          <w:spacing w:val="0"/>
          <w:sz w:val="27"/>
          <w:szCs w:val="27"/>
          <w:shd w:val="clear" w:fill="FFFFFF"/>
          <w:lang w:val="en-US" w:eastAsia="zh-CN"/>
        </w:rPr>
        <w:t>本文以</w:t>
      </w:r>
      <w:r>
        <w:rPr>
          <w:rFonts w:ascii="Segoe UI" w:hAnsi="Segoe UI" w:eastAsia="Segoe UI" w:cs="Segoe UI"/>
          <w:i w:val="0"/>
          <w:iCs w:val="0"/>
          <w:caps w:val="0"/>
          <w:color w:val="1C1F23"/>
          <w:spacing w:val="0"/>
          <w:sz w:val="27"/>
          <w:szCs w:val="27"/>
          <w:shd w:val="clear" w:fill="FFFFFF"/>
        </w:rPr>
        <w:t>永安茶庄为脉络，从1935年创始人以茶行天下，到于右任题匾的文化加持；从公私合营的时代转折，到改革开放后"青春茶庄"的焕新；从传统茶庄到文化体验空间的蜕变，展现其以茶为媒，传承"卫生、安全、健康"理念，诠释"一片茶叶连古今，百年茶香续华章"的老字号创新之道。</w:t>
      </w:r>
      <w:r>
        <w:rPr>
          <w:rFonts w:hint="eastAsia" w:ascii="Segoe UI" w:hAnsi="Segoe UI" w:eastAsia="宋体" w:cs="Segoe UI"/>
          <w:i w:val="0"/>
          <w:iCs w:val="0"/>
          <w:caps w:val="0"/>
          <w:color w:val="1C1F23"/>
          <w:spacing w:val="0"/>
          <w:sz w:val="27"/>
          <w:szCs w:val="27"/>
          <w:shd w:val="clear" w:fill="FFFFFF"/>
          <w:lang w:val="en-US" w:eastAsia="zh-CN"/>
        </w:rPr>
        <w:t>接下来，就让我们开始吧！</w:t>
      </w:r>
      <w:r>
        <w:rPr>
          <w:rFonts w:hint="eastAsia" w:ascii="宋体" w:hAnsi="宋体" w:eastAsia="宋体" w:cs="宋体"/>
          <w:b w:val="0"/>
          <w:bCs w:val="0"/>
          <w:i w:val="0"/>
          <w:iCs w:val="0"/>
          <w:caps w:val="0"/>
          <w:color w:val="404040"/>
          <w:spacing w:val="0"/>
          <w:kern w:val="0"/>
          <w:sz w:val="28"/>
          <w:szCs w:val="28"/>
          <w:lang w:val="en-US" w:eastAsia="zh-CN" w:bidi="ar"/>
        </w:rPr>
        <w:t>永安茶庄，这是一家特别有名的老字号茶庄，就在煤市街1号。永安茶庄是1935年创办的，创始人是个茶叶行家，特别懂茶。他拼配的茶叶又香又浓，条形紧结，特别受欢迎。民国时期，永安茶庄就特别有名，政府要员和社会名流都喜欢来这里喝茶。据说，茶庄的牌匾是于右任先生写的，笔力潇洒刚劲，特别有文化韵味。新中国成立后，永安茶庄经过公私合营，又有了新的发展。20世纪60年代到80年代，它还一度改名叫“青春茶庄”，继续服务大家。改革开放后，1994年永安茶庄开始创新重把品茶和中国传统文化结合在一起。顾客一进门，就能看到墙上挂着的山水画和古人品茶的诗句，还能闻到新茶的清香，特别惬意。进入21世纪，永安茶庄继续发扬传统茶文化，还开发了茶包等新产品，特别适合快节奏的现代生活。2006年，茶庄迁到珠市口西大街后重新开业，虽然面积不大，但茶叶种类特别多，还有各种茶具和礼品茶。工作人员不仅卖茶，还会介绍茶叶知识，特别贴心。永安茶庄一直坚持“以人为本、诚实守信”的宗旨，倡导“卫生、安全、健康”的理念。未来，它还会继续传承茶文化，开拓创新，把老字号品牌做得更好。永安茶庄的故事特别让我感动。它不仅有好茶，还不断创新，特别有时代感。希望永安茶庄能一直传承下去，让更多人了解中国茶文化！</w:t>
      </w:r>
    </w:p>
    <w:p w14:paraId="7E0C691B">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6CA93976">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p>
    <w:p w14:paraId="28D3BDF9">
      <w:pPr>
        <w:keepNext w:val="0"/>
        <w:keepLines w:val="0"/>
        <w:widowControl/>
        <w:numPr>
          <w:ilvl w:val="0"/>
          <w:numId w:val="1"/>
        </w:numPr>
        <w:suppressLineNumbers w:val="0"/>
        <w:pBdr>
          <w:left w:val="none" w:color="auto" w:sz="0" w:space="0"/>
        </w:pBdr>
        <w:spacing w:before="60" w:beforeAutospacing="0" w:after="0" w:afterAutospacing="1"/>
        <w:ind w:left="0" w:leftChars="0" w:firstLine="420" w:firstLineChars="0"/>
        <w:outlineLvl w:val="0"/>
        <w:rPr>
          <w:rFonts w:hint="eastAsia" w:ascii="宋体" w:hAnsi="宋体" w:eastAsia="宋体" w:cs="宋体"/>
          <w:b/>
          <w:bCs/>
          <w:i w:val="0"/>
          <w:iCs w:val="0"/>
          <w:caps w:val="0"/>
          <w:color w:val="404040"/>
          <w:spacing w:val="0"/>
          <w:kern w:val="0"/>
          <w:sz w:val="28"/>
          <w:szCs w:val="28"/>
          <w:lang w:val="en-US" w:eastAsia="zh-CN" w:bidi="ar"/>
        </w:rPr>
      </w:pPr>
      <w:bookmarkStart w:id="75" w:name="_Toc22064"/>
      <w:r>
        <w:rPr>
          <w:rFonts w:hint="eastAsia" w:ascii="宋体" w:hAnsi="宋体" w:eastAsia="宋体" w:cs="宋体"/>
          <w:b/>
          <w:bCs/>
          <w:i w:val="0"/>
          <w:iCs w:val="0"/>
          <w:caps w:val="0"/>
          <w:color w:val="404040"/>
          <w:spacing w:val="0"/>
          <w:kern w:val="0"/>
          <w:sz w:val="28"/>
          <w:szCs w:val="28"/>
          <w:lang w:val="en-US" w:eastAsia="zh-CN" w:bidi="ar"/>
        </w:rPr>
        <w:t>步瀛斋</w:t>
      </w:r>
      <w:bookmarkEnd w:id="75"/>
    </w:p>
    <w:p w14:paraId="0CFEE295">
      <w:pPr>
        <w:keepNext w:val="0"/>
        <w:keepLines w:val="0"/>
        <w:widowControl/>
        <w:numPr>
          <w:ilvl w:val="0"/>
          <w:numId w:val="0"/>
        </w:numPr>
        <w:suppressLineNumbers w:val="0"/>
        <w:pBdr>
          <w:left w:val="none" w:color="auto" w:sz="0" w:space="0"/>
        </w:pBdr>
        <w:spacing w:before="60" w:beforeAutospacing="0" w:after="0" w:afterAutospacing="1"/>
        <w:rPr>
          <w:rFonts w:hint="eastAsia" w:ascii="宋体" w:hAnsi="宋体" w:eastAsia="宋体" w:cs="宋体"/>
          <w:b w:val="0"/>
          <w:bCs w:val="0"/>
          <w:i w:val="0"/>
          <w:iCs w:val="0"/>
          <w:caps w:val="0"/>
          <w:color w:val="404040"/>
          <w:spacing w:val="0"/>
          <w:kern w:val="0"/>
          <w:sz w:val="28"/>
          <w:szCs w:val="28"/>
          <w:lang w:val="en-US" w:eastAsia="zh-CN" w:bidi="ar"/>
        </w:rPr>
      </w:pPr>
      <w:r>
        <w:rPr>
          <w:rFonts w:hint="eastAsia" w:ascii="宋体" w:hAnsi="宋体" w:eastAsia="宋体" w:cs="宋体"/>
          <w:b w:val="0"/>
          <w:bCs w:val="0"/>
          <w:i w:val="0"/>
          <w:iCs w:val="0"/>
          <w:caps w:val="0"/>
          <w:color w:val="404040"/>
          <w:spacing w:val="0"/>
          <w:kern w:val="0"/>
          <w:sz w:val="28"/>
          <w:szCs w:val="28"/>
          <w:lang w:val="en-US" w:eastAsia="zh-CN" w:bidi="ar"/>
        </w:rPr>
        <w:t>朋友们！今天给大家讲讲步瀛斋的故事，这可是大栅栏的老字号鞋店，1858 年就开了，超有年头！从千层底布鞋到羊皮软皮鞋，从官员定制到全民潮鞋，它就像老北京的 “行走记忆”，每双鞋都踩着时代的鼓点！</w:t>
      </w:r>
      <w:r>
        <w:rPr>
          <w:rFonts w:hint="eastAsia" w:ascii="宋体" w:hAnsi="宋体" w:eastAsia="宋体" w:cs="宋体"/>
          <w:b w:val="0"/>
          <w:bCs w:val="0"/>
          <w:i w:val="0"/>
          <w:iCs w:val="0"/>
          <w:caps w:val="0"/>
          <w:color w:val="404040"/>
          <w:spacing w:val="0"/>
          <w:kern w:val="0"/>
          <w:sz w:val="28"/>
          <w:szCs w:val="28"/>
          <w:lang w:val="en-US" w:eastAsia="zh-CN" w:bidi="ar"/>
        </w:rPr>
        <w:t>本文聚焦于步瀛斋的故事，从其1858年创办至今，展现这家老字号鞋店如何凭借精湛的工艺、诚信的经营以及不断创新的精神，从传统的布鞋店发展为现代鞋履行业的佼佼者，成为中华老字号的典范。接下来，让我给大家详细的介绍一下吧！</w:t>
      </w:r>
      <w:bookmarkStart w:id="76" w:name="_GoBack"/>
      <w:bookmarkEnd w:id="76"/>
      <w:r>
        <w:rPr>
          <w:rFonts w:hint="eastAsia" w:ascii="宋体" w:hAnsi="宋体" w:eastAsia="宋体" w:cs="宋体"/>
          <w:b w:val="0"/>
          <w:bCs w:val="0"/>
          <w:i w:val="0"/>
          <w:iCs w:val="0"/>
          <w:caps w:val="0"/>
          <w:color w:val="404040"/>
          <w:spacing w:val="0"/>
          <w:kern w:val="0"/>
          <w:sz w:val="28"/>
          <w:szCs w:val="28"/>
          <w:lang w:val="en-US" w:eastAsia="zh-CN" w:bidi="ar"/>
        </w:rPr>
        <w:t>步瀛斋，是北京大栅栏街8号的一家超有名的老字号鞋店。在1858年创办的，名字寓意“生意兴隆通四海”，特别有气势！它采用前店后厂的模式，主要做布鞋，服务对象大多是官员和上流社会的人。它的招牌千层底布鞋，鞋底结实，面料齐全，式样繁多。近年来，步瀛斋还研发了羊皮面软底皮鞋，轻软又有弹性，穿着特别舒服，还不会生脚病，特别受欢迎。步瀛斋的经营宗旨是“敬业乐群，诚信待客”。他们的布鞋做工精细，每平方寸要纳80到100针，横平竖直，穿着吸汗又舒适。除了高档的缎面绣花鞋，还有实用的“棉花篓”和耐磨的股子皮洒鞋，满足了不同顾客的需求。20世纪30年代，步瀛斋开始卖皮鞋，成为北京最早的专业皮鞋店。改革开放后，它迎来了新的高峰，店面扩大到1000多平方米，商品种类也更加丰富。如今，步瀛斋依然是老字号的代表，以前店后厂的形式生产各种鞋。从进口皮鞋到宝宝鞋，应有尽有。它不仅有传统的布鞋和绣花鞋，还有运动鞋、休闲鞋等数千个品种。步瀛斋还把销售网络扩展到全国20多个省市，产品销售量逐年上升。步瀛斋不仅是一个鞋店，更是传播中国鞋文化的使者。它凭借百年信誉和现代管理手段，赢得了中外消费者的喜爱。相信步瀛斋会继续发扬光大，让这个中华老字号更加闪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0E929C"/>
    <w:multiLevelType w:val="singleLevel"/>
    <w:tmpl w:val="520E929C"/>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46CEB"/>
    <w:rsid w:val="00115E2E"/>
    <w:rsid w:val="0066795B"/>
    <w:rsid w:val="006B4D04"/>
    <w:rsid w:val="007638B1"/>
    <w:rsid w:val="00DE0471"/>
    <w:rsid w:val="00DF3269"/>
    <w:rsid w:val="00EA058C"/>
    <w:rsid w:val="00EF16FF"/>
    <w:rsid w:val="010B3014"/>
    <w:rsid w:val="011473B7"/>
    <w:rsid w:val="015C2B0C"/>
    <w:rsid w:val="016320EC"/>
    <w:rsid w:val="017716F4"/>
    <w:rsid w:val="01822573"/>
    <w:rsid w:val="01B46CEB"/>
    <w:rsid w:val="022D3125"/>
    <w:rsid w:val="02477318"/>
    <w:rsid w:val="02764B31"/>
    <w:rsid w:val="027E4FEB"/>
    <w:rsid w:val="02834CB7"/>
    <w:rsid w:val="02AE7397"/>
    <w:rsid w:val="03253AFD"/>
    <w:rsid w:val="03265180"/>
    <w:rsid w:val="0370464D"/>
    <w:rsid w:val="041751E6"/>
    <w:rsid w:val="04504BAA"/>
    <w:rsid w:val="0467251E"/>
    <w:rsid w:val="04980A96"/>
    <w:rsid w:val="04AE367F"/>
    <w:rsid w:val="04BE5FB8"/>
    <w:rsid w:val="04CE1F73"/>
    <w:rsid w:val="05076B8A"/>
    <w:rsid w:val="05290F57"/>
    <w:rsid w:val="056D2181"/>
    <w:rsid w:val="05EB46CF"/>
    <w:rsid w:val="05F41565"/>
    <w:rsid w:val="060A178C"/>
    <w:rsid w:val="061439B5"/>
    <w:rsid w:val="06597230"/>
    <w:rsid w:val="06D3399C"/>
    <w:rsid w:val="06D575E9"/>
    <w:rsid w:val="06DE6A7F"/>
    <w:rsid w:val="06E23AB3"/>
    <w:rsid w:val="06E8731C"/>
    <w:rsid w:val="07464042"/>
    <w:rsid w:val="07691ADF"/>
    <w:rsid w:val="07824E85"/>
    <w:rsid w:val="07B75A25"/>
    <w:rsid w:val="07B77899"/>
    <w:rsid w:val="07CB4548"/>
    <w:rsid w:val="07E61381"/>
    <w:rsid w:val="083431BE"/>
    <w:rsid w:val="085E53BC"/>
    <w:rsid w:val="086F1377"/>
    <w:rsid w:val="09336848"/>
    <w:rsid w:val="09542264"/>
    <w:rsid w:val="09646A02"/>
    <w:rsid w:val="09854E3D"/>
    <w:rsid w:val="0A0201A0"/>
    <w:rsid w:val="0ACE6829"/>
    <w:rsid w:val="0B1A7CC0"/>
    <w:rsid w:val="0B237082"/>
    <w:rsid w:val="0B2C56BA"/>
    <w:rsid w:val="0B550CF8"/>
    <w:rsid w:val="0B6F500F"/>
    <w:rsid w:val="0B73117E"/>
    <w:rsid w:val="0B7E024F"/>
    <w:rsid w:val="0B872A8F"/>
    <w:rsid w:val="0BB04902"/>
    <w:rsid w:val="0BE71621"/>
    <w:rsid w:val="0BEA2263"/>
    <w:rsid w:val="0C030754"/>
    <w:rsid w:val="0C542D5E"/>
    <w:rsid w:val="0C5A3AFD"/>
    <w:rsid w:val="0C85560D"/>
    <w:rsid w:val="0CC021A1"/>
    <w:rsid w:val="0CCF4ADA"/>
    <w:rsid w:val="0CEF0CD8"/>
    <w:rsid w:val="0D3E7B59"/>
    <w:rsid w:val="0D5862D5"/>
    <w:rsid w:val="0D8256A8"/>
    <w:rsid w:val="0DE3083D"/>
    <w:rsid w:val="0DED6FC6"/>
    <w:rsid w:val="0DF5231E"/>
    <w:rsid w:val="0E06452B"/>
    <w:rsid w:val="0E261F1F"/>
    <w:rsid w:val="0E2645F3"/>
    <w:rsid w:val="0E3E1F17"/>
    <w:rsid w:val="0E603C3C"/>
    <w:rsid w:val="0E7771D7"/>
    <w:rsid w:val="0E9C279A"/>
    <w:rsid w:val="0EA31D7A"/>
    <w:rsid w:val="0EB43F87"/>
    <w:rsid w:val="0EEC324E"/>
    <w:rsid w:val="0F0E7B3C"/>
    <w:rsid w:val="0F3375A2"/>
    <w:rsid w:val="0F483E74"/>
    <w:rsid w:val="0FC226D4"/>
    <w:rsid w:val="0FD50659"/>
    <w:rsid w:val="0FE91A0F"/>
    <w:rsid w:val="10196798"/>
    <w:rsid w:val="10352EA6"/>
    <w:rsid w:val="1035595D"/>
    <w:rsid w:val="106F12B4"/>
    <w:rsid w:val="10A867D5"/>
    <w:rsid w:val="10B22749"/>
    <w:rsid w:val="11005262"/>
    <w:rsid w:val="110F36F7"/>
    <w:rsid w:val="11487B04"/>
    <w:rsid w:val="11BA3663"/>
    <w:rsid w:val="12244F80"/>
    <w:rsid w:val="12411FD6"/>
    <w:rsid w:val="127E6D86"/>
    <w:rsid w:val="12887C05"/>
    <w:rsid w:val="128B0446"/>
    <w:rsid w:val="12B97DC1"/>
    <w:rsid w:val="12E82452"/>
    <w:rsid w:val="13225964"/>
    <w:rsid w:val="13A04ADA"/>
    <w:rsid w:val="13E7095B"/>
    <w:rsid w:val="13E764D3"/>
    <w:rsid w:val="142777E7"/>
    <w:rsid w:val="145A6A37"/>
    <w:rsid w:val="14BC1DE8"/>
    <w:rsid w:val="14E656AB"/>
    <w:rsid w:val="14F7697C"/>
    <w:rsid w:val="152017D3"/>
    <w:rsid w:val="1536302F"/>
    <w:rsid w:val="1574621E"/>
    <w:rsid w:val="1594241D"/>
    <w:rsid w:val="15AC3C0A"/>
    <w:rsid w:val="15AD20D5"/>
    <w:rsid w:val="15B754D7"/>
    <w:rsid w:val="162E0AC3"/>
    <w:rsid w:val="16677B31"/>
    <w:rsid w:val="16AB2114"/>
    <w:rsid w:val="16C64858"/>
    <w:rsid w:val="16E55626"/>
    <w:rsid w:val="16F2564D"/>
    <w:rsid w:val="172F54B1"/>
    <w:rsid w:val="173C14C5"/>
    <w:rsid w:val="17431503"/>
    <w:rsid w:val="175D2C57"/>
    <w:rsid w:val="17773DA4"/>
    <w:rsid w:val="17E51656"/>
    <w:rsid w:val="18030BB1"/>
    <w:rsid w:val="182A0E16"/>
    <w:rsid w:val="18303023"/>
    <w:rsid w:val="18520CFA"/>
    <w:rsid w:val="18814EDA"/>
    <w:rsid w:val="188C4F5C"/>
    <w:rsid w:val="189015C1"/>
    <w:rsid w:val="18C33745"/>
    <w:rsid w:val="18CC6600"/>
    <w:rsid w:val="190975CB"/>
    <w:rsid w:val="191373D6"/>
    <w:rsid w:val="19570331"/>
    <w:rsid w:val="198D5B01"/>
    <w:rsid w:val="19921369"/>
    <w:rsid w:val="199724DC"/>
    <w:rsid w:val="1997703B"/>
    <w:rsid w:val="19A846E9"/>
    <w:rsid w:val="19AF2F90"/>
    <w:rsid w:val="19C16E81"/>
    <w:rsid w:val="19FB6F0E"/>
    <w:rsid w:val="1A1A3838"/>
    <w:rsid w:val="1A361CF4"/>
    <w:rsid w:val="1A6E76E0"/>
    <w:rsid w:val="1A89276C"/>
    <w:rsid w:val="1AA17AB6"/>
    <w:rsid w:val="1AFA71C6"/>
    <w:rsid w:val="1B1C713C"/>
    <w:rsid w:val="1B4B7A22"/>
    <w:rsid w:val="1BA3785E"/>
    <w:rsid w:val="1BD43628"/>
    <w:rsid w:val="1BE91714"/>
    <w:rsid w:val="1C5B5A42"/>
    <w:rsid w:val="1CB52F74"/>
    <w:rsid w:val="1CBB1A5E"/>
    <w:rsid w:val="1CFC5A46"/>
    <w:rsid w:val="1D1125A5"/>
    <w:rsid w:val="1D306EC6"/>
    <w:rsid w:val="1D3A5FA0"/>
    <w:rsid w:val="1D404050"/>
    <w:rsid w:val="1D44297A"/>
    <w:rsid w:val="1D666D95"/>
    <w:rsid w:val="1D686669"/>
    <w:rsid w:val="1D6B5BEF"/>
    <w:rsid w:val="1DA2671F"/>
    <w:rsid w:val="1DB25B36"/>
    <w:rsid w:val="1DBD60FC"/>
    <w:rsid w:val="1EAC4C7B"/>
    <w:rsid w:val="1F1F544D"/>
    <w:rsid w:val="1F204D21"/>
    <w:rsid w:val="1F3F164B"/>
    <w:rsid w:val="1F6410B2"/>
    <w:rsid w:val="1F7A6B27"/>
    <w:rsid w:val="1F877BDE"/>
    <w:rsid w:val="1FC658C9"/>
    <w:rsid w:val="20036B1D"/>
    <w:rsid w:val="200C041C"/>
    <w:rsid w:val="20286583"/>
    <w:rsid w:val="20306923"/>
    <w:rsid w:val="203947A3"/>
    <w:rsid w:val="207672EF"/>
    <w:rsid w:val="20C30596"/>
    <w:rsid w:val="20E64474"/>
    <w:rsid w:val="21217456"/>
    <w:rsid w:val="214113CE"/>
    <w:rsid w:val="216F368F"/>
    <w:rsid w:val="21A56FE5"/>
    <w:rsid w:val="21BA76AF"/>
    <w:rsid w:val="2234120F"/>
    <w:rsid w:val="223D173A"/>
    <w:rsid w:val="225B67B9"/>
    <w:rsid w:val="229B303C"/>
    <w:rsid w:val="233D1FCE"/>
    <w:rsid w:val="234E0C74"/>
    <w:rsid w:val="23867849"/>
    <w:rsid w:val="23B32608"/>
    <w:rsid w:val="2419493C"/>
    <w:rsid w:val="242C1665"/>
    <w:rsid w:val="243B6031"/>
    <w:rsid w:val="245E07C6"/>
    <w:rsid w:val="249532DF"/>
    <w:rsid w:val="24AB32DF"/>
    <w:rsid w:val="24CD23CA"/>
    <w:rsid w:val="24EB531E"/>
    <w:rsid w:val="25053399"/>
    <w:rsid w:val="25744C7A"/>
    <w:rsid w:val="258E2019"/>
    <w:rsid w:val="25AC5561"/>
    <w:rsid w:val="25B50AD7"/>
    <w:rsid w:val="25C7239A"/>
    <w:rsid w:val="25DC0A27"/>
    <w:rsid w:val="25E60A73"/>
    <w:rsid w:val="25F807A6"/>
    <w:rsid w:val="26117AE7"/>
    <w:rsid w:val="263C0693"/>
    <w:rsid w:val="26595330"/>
    <w:rsid w:val="266F236C"/>
    <w:rsid w:val="267918E7"/>
    <w:rsid w:val="26995AE5"/>
    <w:rsid w:val="26AC54EB"/>
    <w:rsid w:val="26B20955"/>
    <w:rsid w:val="26D42FC1"/>
    <w:rsid w:val="26E36D60"/>
    <w:rsid w:val="27240779"/>
    <w:rsid w:val="276B3E9F"/>
    <w:rsid w:val="27743E5C"/>
    <w:rsid w:val="278D2A8F"/>
    <w:rsid w:val="282B09BF"/>
    <w:rsid w:val="285C326E"/>
    <w:rsid w:val="28C36E49"/>
    <w:rsid w:val="28CF54E9"/>
    <w:rsid w:val="28F72F97"/>
    <w:rsid w:val="292A3E8C"/>
    <w:rsid w:val="292E62EA"/>
    <w:rsid w:val="29385A89"/>
    <w:rsid w:val="294361DC"/>
    <w:rsid w:val="299E0408"/>
    <w:rsid w:val="29E90B31"/>
    <w:rsid w:val="29F145BE"/>
    <w:rsid w:val="29FF7627"/>
    <w:rsid w:val="2A337FFE"/>
    <w:rsid w:val="2A4630E7"/>
    <w:rsid w:val="2A491B48"/>
    <w:rsid w:val="2A775DC1"/>
    <w:rsid w:val="2A9A007E"/>
    <w:rsid w:val="2ABF7AE4"/>
    <w:rsid w:val="2ACF7D27"/>
    <w:rsid w:val="2AE72708"/>
    <w:rsid w:val="2B571819"/>
    <w:rsid w:val="2BA94A1C"/>
    <w:rsid w:val="2BDB26FC"/>
    <w:rsid w:val="2BDD6474"/>
    <w:rsid w:val="2C041C52"/>
    <w:rsid w:val="2C42277B"/>
    <w:rsid w:val="2C9A2A5D"/>
    <w:rsid w:val="2CF4202D"/>
    <w:rsid w:val="2CF55A3F"/>
    <w:rsid w:val="2D142369"/>
    <w:rsid w:val="2D23435A"/>
    <w:rsid w:val="2D2C5D6D"/>
    <w:rsid w:val="2D3C71CA"/>
    <w:rsid w:val="2D412A32"/>
    <w:rsid w:val="2D8C0151"/>
    <w:rsid w:val="2DC85380"/>
    <w:rsid w:val="2DEC6E42"/>
    <w:rsid w:val="2E383E35"/>
    <w:rsid w:val="2EAC037F"/>
    <w:rsid w:val="2ECD0A22"/>
    <w:rsid w:val="2EE67D35"/>
    <w:rsid w:val="2F177EEF"/>
    <w:rsid w:val="2F212B1B"/>
    <w:rsid w:val="2F2B721D"/>
    <w:rsid w:val="2FCF0D40"/>
    <w:rsid w:val="2FD367B5"/>
    <w:rsid w:val="302F3E44"/>
    <w:rsid w:val="303B5E5F"/>
    <w:rsid w:val="30670A02"/>
    <w:rsid w:val="30751371"/>
    <w:rsid w:val="30874C00"/>
    <w:rsid w:val="30D20571"/>
    <w:rsid w:val="30D8545C"/>
    <w:rsid w:val="31010E56"/>
    <w:rsid w:val="313F43E5"/>
    <w:rsid w:val="31555BC3"/>
    <w:rsid w:val="3200110E"/>
    <w:rsid w:val="321B1AA4"/>
    <w:rsid w:val="322D036D"/>
    <w:rsid w:val="326F08EC"/>
    <w:rsid w:val="32755658"/>
    <w:rsid w:val="32A8733C"/>
    <w:rsid w:val="32A970B0"/>
    <w:rsid w:val="32B37F2E"/>
    <w:rsid w:val="32D3237F"/>
    <w:rsid w:val="33332E1D"/>
    <w:rsid w:val="33370B5F"/>
    <w:rsid w:val="333C43C8"/>
    <w:rsid w:val="339064C2"/>
    <w:rsid w:val="33951476"/>
    <w:rsid w:val="33A73D17"/>
    <w:rsid w:val="33CB12A8"/>
    <w:rsid w:val="33DE0FDB"/>
    <w:rsid w:val="34052A0C"/>
    <w:rsid w:val="343F17C1"/>
    <w:rsid w:val="344E43B3"/>
    <w:rsid w:val="346245C8"/>
    <w:rsid w:val="346F60D7"/>
    <w:rsid w:val="348576A9"/>
    <w:rsid w:val="349A268C"/>
    <w:rsid w:val="34A73AC3"/>
    <w:rsid w:val="34EB5A9A"/>
    <w:rsid w:val="35466E38"/>
    <w:rsid w:val="35D15F95"/>
    <w:rsid w:val="364B2A77"/>
    <w:rsid w:val="365437D6"/>
    <w:rsid w:val="367C7E0C"/>
    <w:rsid w:val="36F62EEF"/>
    <w:rsid w:val="36FF3742"/>
    <w:rsid w:val="37040D59"/>
    <w:rsid w:val="371B2546"/>
    <w:rsid w:val="374E0226"/>
    <w:rsid w:val="377C1237"/>
    <w:rsid w:val="378325C5"/>
    <w:rsid w:val="37F54B45"/>
    <w:rsid w:val="37F61ECE"/>
    <w:rsid w:val="380B25BB"/>
    <w:rsid w:val="381A338C"/>
    <w:rsid w:val="38284F1B"/>
    <w:rsid w:val="383C2774"/>
    <w:rsid w:val="38404012"/>
    <w:rsid w:val="3881462B"/>
    <w:rsid w:val="38D26C34"/>
    <w:rsid w:val="38EE4A5F"/>
    <w:rsid w:val="38F4304F"/>
    <w:rsid w:val="39472A06"/>
    <w:rsid w:val="39643D30"/>
    <w:rsid w:val="39755F3E"/>
    <w:rsid w:val="39B237D4"/>
    <w:rsid w:val="39C62CD0"/>
    <w:rsid w:val="3A145757"/>
    <w:rsid w:val="3A1F2379"/>
    <w:rsid w:val="3A4A2970"/>
    <w:rsid w:val="3A5465BC"/>
    <w:rsid w:val="3A577D39"/>
    <w:rsid w:val="3A6A35C8"/>
    <w:rsid w:val="3A6B7341"/>
    <w:rsid w:val="3AAD7959"/>
    <w:rsid w:val="3ABE3914"/>
    <w:rsid w:val="3AFD443D"/>
    <w:rsid w:val="3B6B3A9C"/>
    <w:rsid w:val="3BB07701"/>
    <w:rsid w:val="3BB865B6"/>
    <w:rsid w:val="3BE462B6"/>
    <w:rsid w:val="3BF72C68"/>
    <w:rsid w:val="3C356139"/>
    <w:rsid w:val="3C6504EB"/>
    <w:rsid w:val="3C77021F"/>
    <w:rsid w:val="3CB44FCF"/>
    <w:rsid w:val="3CC35237"/>
    <w:rsid w:val="3CF17FD1"/>
    <w:rsid w:val="3CF700DD"/>
    <w:rsid w:val="3D025872"/>
    <w:rsid w:val="3D477BF1"/>
    <w:rsid w:val="3D632551"/>
    <w:rsid w:val="3D734E8A"/>
    <w:rsid w:val="3D7B5AED"/>
    <w:rsid w:val="3DB86D41"/>
    <w:rsid w:val="3DE10046"/>
    <w:rsid w:val="3DF90601"/>
    <w:rsid w:val="3E1D4DF6"/>
    <w:rsid w:val="3E640B6F"/>
    <w:rsid w:val="3E8409D1"/>
    <w:rsid w:val="3E9A00BF"/>
    <w:rsid w:val="3EB31640"/>
    <w:rsid w:val="3EE651E8"/>
    <w:rsid w:val="3EE871B2"/>
    <w:rsid w:val="3F193475"/>
    <w:rsid w:val="3F1B5F34"/>
    <w:rsid w:val="3F3441A5"/>
    <w:rsid w:val="3F894D05"/>
    <w:rsid w:val="3FA72BC9"/>
    <w:rsid w:val="400B75FC"/>
    <w:rsid w:val="402173E0"/>
    <w:rsid w:val="402661E4"/>
    <w:rsid w:val="40271F5C"/>
    <w:rsid w:val="40381A73"/>
    <w:rsid w:val="40662A84"/>
    <w:rsid w:val="40CD0F43"/>
    <w:rsid w:val="40D479EE"/>
    <w:rsid w:val="40DA38DD"/>
    <w:rsid w:val="41087697"/>
    <w:rsid w:val="41197AF6"/>
    <w:rsid w:val="4171348E"/>
    <w:rsid w:val="41742F7F"/>
    <w:rsid w:val="41A27AEC"/>
    <w:rsid w:val="41D37CA5"/>
    <w:rsid w:val="420D595F"/>
    <w:rsid w:val="42276243"/>
    <w:rsid w:val="423F1A50"/>
    <w:rsid w:val="424566C9"/>
    <w:rsid w:val="42772D26"/>
    <w:rsid w:val="42975177"/>
    <w:rsid w:val="42B555FD"/>
    <w:rsid w:val="42F11136"/>
    <w:rsid w:val="4303280C"/>
    <w:rsid w:val="430976F7"/>
    <w:rsid w:val="43454BD3"/>
    <w:rsid w:val="437D60FB"/>
    <w:rsid w:val="43860D47"/>
    <w:rsid w:val="43A35F21"/>
    <w:rsid w:val="43CC0E50"/>
    <w:rsid w:val="43E142FE"/>
    <w:rsid w:val="43F14D5A"/>
    <w:rsid w:val="44124799"/>
    <w:rsid w:val="441A635D"/>
    <w:rsid w:val="44527333"/>
    <w:rsid w:val="446B4FA9"/>
    <w:rsid w:val="447B6DAA"/>
    <w:rsid w:val="448E25A9"/>
    <w:rsid w:val="44BC0EC5"/>
    <w:rsid w:val="44DD0E3B"/>
    <w:rsid w:val="44E4041B"/>
    <w:rsid w:val="44F22B38"/>
    <w:rsid w:val="4504461A"/>
    <w:rsid w:val="456A0921"/>
    <w:rsid w:val="45A2135B"/>
    <w:rsid w:val="45B653A7"/>
    <w:rsid w:val="45F14B9E"/>
    <w:rsid w:val="4605689B"/>
    <w:rsid w:val="461940F5"/>
    <w:rsid w:val="462E7BA0"/>
    <w:rsid w:val="46DF70EC"/>
    <w:rsid w:val="472C17B7"/>
    <w:rsid w:val="473E02B7"/>
    <w:rsid w:val="475F1FDB"/>
    <w:rsid w:val="476B4E24"/>
    <w:rsid w:val="477D2D36"/>
    <w:rsid w:val="478007F8"/>
    <w:rsid w:val="484E476A"/>
    <w:rsid w:val="48F0738F"/>
    <w:rsid w:val="490C7F41"/>
    <w:rsid w:val="491A440C"/>
    <w:rsid w:val="49221512"/>
    <w:rsid w:val="493504C2"/>
    <w:rsid w:val="493C25D4"/>
    <w:rsid w:val="49523BA5"/>
    <w:rsid w:val="496008C3"/>
    <w:rsid w:val="496D6C31"/>
    <w:rsid w:val="49B51A7F"/>
    <w:rsid w:val="49D071C0"/>
    <w:rsid w:val="49D166EC"/>
    <w:rsid w:val="49FA46A4"/>
    <w:rsid w:val="4A037596"/>
    <w:rsid w:val="4A056E6A"/>
    <w:rsid w:val="4A275032"/>
    <w:rsid w:val="4A82670C"/>
    <w:rsid w:val="4A851D59"/>
    <w:rsid w:val="4A9A1CA8"/>
    <w:rsid w:val="4AC24D5B"/>
    <w:rsid w:val="4AE01685"/>
    <w:rsid w:val="4AEB2504"/>
    <w:rsid w:val="4B02784D"/>
    <w:rsid w:val="4B103D18"/>
    <w:rsid w:val="4B111A14"/>
    <w:rsid w:val="4B117A90"/>
    <w:rsid w:val="4B245A16"/>
    <w:rsid w:val="4B4227F0"/>
    <w:rsid w:val="4B835FC8"/>
    <w:rsid w:val="4B8C18BA"/>
    <w:rsid w:val="4BA11667"/>
    <w:rsid w:val="4BDE7972"/>
    <w:rsid w:val="4BEB6533"/>
    <w:rsid w:val="4C465518"/>
    <w:rsid w:val="4C586C2C"/>
    <w:rsid w:val="4C611EBF"/>
    <w:rsid w:val="4C6D01A5"/>
    <w:rsid w:val="4CB42DC9"/>
    <w:rsid w:val="4CBD57DA"/>
    <w:rsid w:val="4CC51928"/>
    <w:rsid w:val="4D19268E"/>
    <w:rsid w:val="4D230F75"/>
    <w:rsid w:val="4D5A3C04"/>
    <w:rsid w:val="4D6F0072"/>
    <w:rsid w:val="4DB72293"/>
    <w:rsid w:val="4E3B5550"/>
    <w:rsid w:val="4E3C3076"/>
    <w:rsid w:val="4E4F4E90"/>
    <w:rsid w:val="4E9C773B"/>
    <w:rsid w:val="4EA66D9B"/>
    <w:rsid w:val="4EAA4484"/>
    <w:rsid w:val="4EF4576E"/>
    <w:rsid w:val="4F043B94"/>
    <w:rsid w:val="4F4D6FB8"/>
    <w:rsid w:val="4F697E9B"/>
    <w:rsid w:val="4F910FA7"/>
    <w:rsid w:val="4F981181"/>
    <w:rsid w:val="4FA97429"/>
    <w:rsid w:val="4FE87012"/>
    <w:rsid w:val="4FFE2CA6"/>
    <w:rsid w:val="504F7091"/>
    <w:rsid w:val="508A01A5"/>
    <w:rsid w:val="50E13A61"/>
    <w:rsid w:val="50FE1233"/>
    <w:rsid w:val="51046E4F"/>
    <w:rsid w:val="51D610EC"/>
    <w:rsid w:val="51E24A36"/>
    <w:rsid w:val="51EE4687"/>
    <w:rsid w:val="51EE6435"/>
    <w:rsid w:val="51F723D0"/>
    <w:rsid w:val="51FD7E05"/>
    <w:rsid w:val="52650DED"/>
    <w:rsid w:val="52667ECC"/>
    <w:rsid w:val="52B92EE7"/>
    <w:rsid w:val="52BB6D13"/>
    <w:rsid w:val="52D63A99"/>
    <w:rsid w:val="52DB2E5E"/>
    <w:rsid w:val="52F418EC"/>
    <w:rsid w:val="531B0E58"/>
    <w:rsid w:val="532C5467"/>
    <w:rsid w:val="536C23EF"/>
    <w:rsid w:val="538F3C48"/>
    <w:rsid w:val="53C27B7A"/>
    <w:rsid w:val="53DD2C05"/>
    <w:rsid w:val="541A7584"/>
    <w:rsid w:val="5462506D"/>
    <w:rsid w:val="548412D3"/>
    <w:rsid w:val="548E3F00"/>
    <w:rsid w:val="54A31759"/>
    <w:rsid w:val="54CD67D6"/>
    <w:rsid w:val="55102B67"/>
    <w:rsid w:val="553E1482"/>
    <w:rsid w:val="556C5FEF"/>
    <w:rsid w:val="55D3606E"/>
    <w:rsid w:val="55D55D03"/>
    <w:rsid w:val="55EC3199"/>
    <w:rsid w:val="55FA5879"/>
    <w:rsid w:val="56190783"/>
    <w:rsid w:val="563C00B7"/>
    <w:rsid w:val="56856D59"/>
    <w:rsid w:val="56955C25"/>
    <w:rsid w:val="56B75990"/>
    <w:rsid w:val="56D976B4"/>
    <w:rsid w:val="56E36B2B"/>
    <w:rsid w:val="56F24C1A"/>
    <w:rsid w:val="56F25FAF"/>
    <w:rsid w:val="56F42740"/>
    <w:rsid w:val="56FE4C08"/>
    <w:rsid w:val="5721105B"/>
    <w:rsid w:val="573803C2"/>
    <w:rsid w:val="575974EA"/>
    <w:rsid w:val="57882E88"/>
    <w:rsid w:val="57A06424"/>
    <w:rsid w:val="57A07595"/>
    <w:rsid w:val="57A9177C"/>
    <w:rsid w:val="57D63BF4"/>
    <w:rsid w:val="57E502DB"/>
    <w:rsid w:val="57EC78BB"/>
    <w:rsid w:val="581C3BD7"/>
    <w:rsid w:val="58201313"/>
    <w:rsid w:val="583F4AFD"/>
    <w:rsid w:val="585D4315"/>
    <w:rsid w:val="587F072F"/>
    <w:rsid w:val="58905DEE"/>
    <w:rsid w:val="58A5047A"/>
    <w:rsid w:val="58AE63FA"/>
    <w:rsid w:val="58EA204C"/>
    <w:rsid w:val="596F21A7"/>
    <w:rsid w:val="596F4300"/>
    <w:rsid w:val="599C0E6D"/>
    <w:rsid w:val="59A00E3A"/>
    <w:rsid w:val="59AD4E28"/>
    <w:rsid w:val="59BC46C1"/>
    <w:rsid w:val="59C82A7F"/>
    <w:rsid w:val="59C94B75"/>
    <w:rsid w:val="5A487DC6"/>
    <w:rsid w:val="5A771EDB"/>
    <w:rsid w:val="5A7C4F26"/>
    <w:rsid w:val="5AAC50E0"/>
    <w:rsid w:val="5AB53F94"/>
    <w:rsid w:val="5ABB6E4F"/>
    <w:rsid w:val="5B025F04"/>
    <w:rsid w:val="5B105132"/>
    <w:rsid w:val="5B157129"/>
    <w:rsid w:val="5B21787C"/>
    <w:rsid w:val="5B582B81"/>
    <w:rsid w:val="5B654BDC"/>
    <w:rsid w:val="5B953DC6"/>
    <w:rsid w:val="5BA069F2"/>
    <w:rsid w:val="5BA30291"/>
    <w:rsid w:val="5BF5103B"/>
    <w:rsid w:val="5C68135C"/>
    <w:rsid w:val="5C6F436D"/>
    <w:rsid w:val="5CA15DB5"/>
    <w:rsid w:val="5CC42BB4"/>
    <w:rsid w:val="5CCA2238"/>
    <w:rsid w:val="5CD3602B"/>
    <w:rsid w:val="5CF20AC5"/>
    <w:rsid w:val="5CF50FC0"/>
    <w:rsid w:val="5D3B520E"/>
    <w:rsid w:val="5D455972"/>
    <w:rsid w:val="5D584F8B"/>
    <w:rsid w:val="5D7A5920"/>
    <w:rsid w:val="5DCD7847"/>
    <w:rsid w:val="5E1611EE"/>
    <w:rsid w:val="5E2733FB"/>
    <w:rsid w:val="5E7B72C3"/>
    <w:rsid w:val="5EA93E10"/>
    <w:rsid w:val="5ECA1FD8"/>
    <w:rsid w:val="5EDE7BD8"/>
    <w:rsid w:val="5F28567D"/>
    <w:rsid w:val="5F296CFF"/>
    <w:rsid w:val="5F4973A1"/>
    <w:rsid w:val="5F582748"/>
    <w:rsid w:val="5F795ED8"/>
    <w:rsid w:val="5F8F74AA"/>
    <w:rsid w:val="5FE01AB3"/>
    <w:rsid w:val="5FE61094"/>
    <w:rsid w:val="5FFB4B3F"/>
    <w:rsid w:val="5FFE462F"/>
    <w:rsid w:val="600165D4"/>
    <w:rsid w:val="600D6620"/>
    <w:rsid w:val="60471B32"/>
    <w:rsid w:val="604C0EF7"/>
    <w:rsid w:val="60561D75"/>
    <w:rsid w:val="60697C8D"/>
    <w:rsid w:val="60746B6D"/>
    <w:rsid w:val="60830691"/>
    <w:rsid w:val="608F7035"/>
    <w:rsid w:val="609B00D0"/>
    <w:rsid w:val="60C5514D"/>
    <w:rsid w:val="60DD5FF3"/>
    <w:rsid w:val="6106379C"/>
    <w:rsid w:val="61151C31"/>
    <w:rsid w:val="61446072"/>
    <w:rsid w:val="61493688"/>
    <w:rsid w:val="6162474A"/>
    <w:rsid w:val="61B41449"/>
    <w:rsid w:val="61C947C9"/>
    <w:rsid w:val="62265778"/>
    <w:rsid w:val="62287742"/>
    <w:rsid w:val="625353F4"/>
    <w:rsid w:val="629A40C3"/>
    <w:rsid w:val="62C70D09"/>
    <w:rsid w:val="63247C50"/>
    <w:rsid w:val="63251ED3"/>
    <w:rsid w:val="638D6B5E"/>
    <w:rsid w:val="63AE3C76"/>
    <w:rsid w:val="63CA5388"/>
    <w:rsid w:val="63E47159"/>
    <w:rsid w:val="64145E6E"/>
    <w:rsid w:val="642417BE"/>
    <w:rsid w:val="645C60CA"/>
    <w:rsid w:val="646D58E0"/>
    <w:rsid w:val="64C5396E"/>
    <w:rsid w:val="64DA557F"/>
    <w:rsid w:val="650B6664"/>
    <w:rsid w:val="65295CAB"/>
    <w:rsid w:val="65363F24"/>
    <w:rsid w:val="654D7CEA"/>
    <w:rsid w:val="65D73958"/>
    <w:rsid w:val="65E73470"/>
    <w:rsid w:val="65FC6F1B"/>
    <w:rsid w:val="66454080"/>
    <w:rsid w:val="66794A10"/>
    <w:rsid w:val="669A1449"/>
    <w:rsid w:val="66BE0674"/>
    <w:rsid w:val="67114C48"/>
    <w:rsid w:val="67397CFB"/>
    <w:rsid w:val="678A5684"/>
    <w:rsid w:val="67B37AAD"/>
    <w:rsid w:val="67C20AF9"/>
    <w:rsid w:val="67F307F2"/>
    <w:rsid w:val="6808604B"/>
    <w:rsid w:val="68102D20"/>
    <w:rsid w:val="683230C8"/>
    <w:rsid w:val="684B23DC"/>
    <w:rsid w:val="685C0145"/>
    <w:rsid w:val="68AB4C28"/>
    <w:rsid w:val="68B43ADD"/>
    <w:rsid w:val="68C77CB4"/>
    <w:rsid w:val="68D93544"/>
    <w:rsid w:val="68EA3793"/>
    <w:rsid w:val="694446A1"/>
    <w:rsid w:val="694E24C1"/>
    <w:rsid w:val="6985191D"/>
    <w:rsid w:val="69A41DA4"/>
    <w:rsid w:val="69EE301F"/>
    <w:rsid w:val="69EF047B"/>
    <w:rsid w:val="6A164324"/>
    <w:rsid w:val="6A207577"/>
    <w:rsid w:val="6A6A6D0D"/>
    <w:rsid w:val="6B00125C"/>
    <w:rsid w:val="6B15282D"/>
    <w:rsid w:val="6B166CD1"/>
    <w:rsid w:val="6B2655DF"/>
    <w:rsid w:val="6B7E2CE5"/>
    <w:rsid w:val="6B9A16B0"/>
    <w:rsid w:val="6B9B0F84"/>
    <w:rsid w:val="6B9D4CFC"/>
    <w:rsid w:val="6B9E1F8B"/>
    <w:rsid w:val="6BAB7852"/>
    <w:rsid w:val="6BB67DED"/>
    <w:rsid w:val="6BCA186A"/>
    <w:rsid w:val="6BED3748"/>
    <w:rsid w:val="6C445178"/>
    <w:rsid w:val="6C4B29AA"/>
    <w:rsid w:val="6C613F7C"/>
    <w:rsid w:val="6C621AA2"/>
    <w:rsid w:val="6D286848"/>
    <w:rsid w:val="6D610952"/>
    <w:rsid w:val="6D68133A"/>
    <w:rsid w:val="6DCA78FF"/>
    <w:rsid w:val="6DCC3677"/>
    <w:rsid w:val="6DF672E1"/>
    <w:rsid w:val="6E70494A"/>
    <w:rsid w:val="6E881C94"/>
    <w:rsid w:val="6EC10D02"/>
    <w:rsid w:val="6EDA0016"/>
    <w:rsid w:val="6EE11E6D"/>
    <w:rsid w:val="6F392F8E"/>
    <w:rsid w:val="6FEF5D43"/>
    <w:rsid w:val="6FFB0243"/>
    <w:rsid w:val="6FFE593C"/>
    <w:rsid w:val="70066CFB"/>
    <w:rsid w:val="704A2F79"/>
    <w:rsid w:val="70A26911"/>
    <w:rsid w:val="70DE2AE6"/>
    <w:rsid w:val="712D267F"/>
    <w:rsid w:val="71682748"/>
    <w:rsid w:val="718524BB"/>
    <w:rsid w:val="719170B1"/>
    <w:rsid w:val="71A52D40"/>
    <w:rsid w:val="71F0023A"/>
    <w:rsid w:val="72473C14"/>
    <w:rsid w:val="72587352"/>
    <w:rsid w:val="72942F50"/>
    <w:rsid w:val="72BC7B3B"/>
    <w:rsid w:val="72DA78D2"/>
    <w:rsid w:val="73495D8D"/>
    <w:rsid w:val="73522870"/>
    <w:rsid w:val="73571C35"/>
    <w:rsid w:val="735F4F8D"/>
    <w:rsid w:val="7363682B"/>
    <w:rsid w:val="73697BBA"/>
    <w:rsid w:val="736E6F7E"/>
    <w:rsid w:val="744F6DB0"/>
    <w:rsid w:val="745D4CA2"/>
    <w:rsid w:val="747A263E"/>
    <w:rsid w:val="748D1686"/>
    <w:rsid w:val="74D77E17"/>
    <w:rsid w:val="74F22785"/>
    <w:rsid w:val="7530098F"/>
    <w:rsid w:val="75306BE1"/>
    <w:rsid w:val="753D1FB4"/>
    <w:rsid w:val="75446D82"/>
    <w:rsid w:val="755E4517"/>
    <w:rsid w:val="7560440F"/>
    <w:rsid w:val="756B19C7"/>
    <w:rsid w:val="757C1E26"/>
    <w:rsid w:val="760F4A49"/>
    <w:rsid w:val="761262E7"/>
    <w:rsid w:val="762A53DF"/>
    <w:rsid w:val="762F0C47"/>
    <w:rsid w:val="767135EB"/>
    <w:rsid w:val="767C792F"/>
    <w:rsid w:val="76A96C4B"/>
    <w:rsid w:val="76AF7FDA"/>
    <w:rsid w:val="76B6724A"/>
    <w:rsid w:val="76E45ED5"/>
    <w:rsid w:val="76F53C3E"/>
    <w:rsid w:val="770245AD"/>
    <w:rsid w:val="77071BC4"/>
    <w:rsid w:val="771D4F43"/>
    <w:rsid w:val="773B37D6"/>
    <w:rsid w:val="776668EA"/>
    <w:rsid w:val="78327D04"/>
    <w:rsid w:val="78AD0A19"/>
    <w:rsid w:val="78E55F35"/>
    <w:rsid w:val="796123E1"/>
    <w:rsid w:val="79856DD0"/>
    <w:rsid w:val="79921C19"/>
    <w:rsid w:val="79C80862"/>
    <w:rsid w:val="79D53106"/>
    <w:rsid w:val="7A0B19CB"/>
    <w:rsid w:val="7A0D74F1"/>
    <w:rsid w:val="7A41363F"/>
    <w:rsid w:val="7A480529"/>
    <w:rsid w:val="7ACA53E2"/>
    <w:rsid w:val="7B0E7D39"/>
    <w:rsid w:val="7B1D7C08"/>
    <w:rsid w:val="7B3D6273"/>
    <w:rsid w:val="7BAE0860"/>
    <w:rsid w:val="7BF5648F"/>
    <w:rsid w:val="7BFF57E7"/>
    <w:rsid w:val="7C4D0079"/>
    <w:rsid w:val="7C4F6351"/>
    <w:rsid w:val="7C63789C"/>
    <w:rsid w:val="7CB400F8"/>
    <w:rsid w:val="7CB41EA6"/>
    <w:rsid w:val="7CB4634A"/>
    <w:rsid w:val="7CC77E2B"/>
    <w:rsid w:val="7CF229CE"/>
    <w:rsid w:val="7D0034C4"/>
    <w:rsid w:val="7D1E1724"/>
    <w:rsid w:val="7DEF005C"/>
    <w:rsid w:val="7E03005B"/>
    <w:rsid w:val="7E0C7AC0"/>
    <w:rsid w:val="7E1C7D03"/>
    <w:rsid w:val="7E3314F0"/>
    <w:rsid w:val="7E455CCF"/>
    <w:rsid w:val="7E835FD4"/>
    <w:rsid w:val="7ED15001"/>
    <w:rsid w:val="7F0F5AB9"/>
    <w:rsid w:val="7F5E3AC2"/>
    <w:rsid w:val="7F606315"/>
    <w:rsid w:val="7F6776A3"/>
    <w:rsid w:val="7FB36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toc 1"/>
    <w:basedOn w:val="1"/>
    <w:next w:val="1"/>
    <w:uiPriority w:val="0"/>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 w:type="paragraph" w:customStyle="1" w:styleId="8">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9143</Words>
  <Characters>9396</Characters>
  <Lines>0</Lines>
  <Paragraphs>0</Paragraphs>
  <TotalTime>5</TotalTime>
  <ScaleCrop>false</ScaleCrop>
  <LinksUpToDate>false</LinksUpToDate>
  <CharactersWithSpaces>9669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2025-03-10T03:13:00Z</dcterms:created>
  <dc:creator>Penny</dc:creator>
  <cp:lastModifiedBy>Penny</cp:lastModifiedBy>
  <dcterms:modified xsi:type="dcterms:W3CDTF">2025-03-13T09:21:25Z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2B14B023EFE34505994A28DCF06C9C5A_13</vt:lpwstr>
  </property>
  <property fmtid="{D5CDD505-2E9C-101B-9397-08002B2CF9AE}" pid="4" name="KSOTemplateDocerSaveRecord">
    <vt:lpwstr>eyJoZGlkIjoiMzEwNTM5NzYwMDRjMzkwZTVkZjY2ODkwMGIxNGU0OTUiLCJ1c2VySWQiOiI3NTE0NTMyNTIifQ==</vt:lpwstr>
  </property>
</Properties>
</file>